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Cs w:val="21"/>
        </w:rPr>
      </w:pPr>
      <w:r>
        <w:rPr>
          <w:sz w:val="21"/>
          <w:szCs w:val="21"/>
        </w:rPr>
      </w:r>
    </w:p>
    <w:p>
      <w:pPr>
        <w:pStyle w:val="Normal"/>
        <w:rPr>
          <w:sz w:val="21"/>
          <w:szCs w:val="21"/>
        </w:rPr>
      </w:pPr>
      <w:r>
        <w:rPr>
          <w:sz w:val="21"/>
          <w:szCs w:val="21"/>
        </w:rPr>
        <w:t>Abstract :</w:t>
      </w:r>
    </w:p>
    <w:p>
      <w:pPr>
        <w:pStyle w:val="Normal"/>
        <w:rPr>
          <w:sz w:val="21"/>
          <w:szCs w:val="21"/>
        </w:rPr>
      </w:pPr>
      <w:r>
        <w:rPr>
          <w:sz w:val="21"/>
          <w:szCs w:val="21"/>
        </w:rPr>
      </w:r>
    </w:p>
    <w:p>
      <w:pPr>
        <w:pStyle w:val="Normal"/>
        <w:rPr>
          <w:rFonts w:ascii="sans-serif" w:hAnsi="sans-serif" w:eastAsia="sans-serif" w:cs="sans-serif"/>
          <w:sz w:val="22"/>
          <w:szCs w:val="22"/>
        </w:rPr>
      </w:pPr>
      <w:r>
        <w:rPr>
          <w:rFonts w:eastAsia="sans-serif" w:cs="sans-serif" w:ascii="sans-serif" w:hAnsi="sans-serif"/>
          <w:kern w:val="0"/>
          <w:sz w:val="22"/>
          <w:szCs w:val="22"/>
          <w:lang w:eastAsia="zh-CN" w:bidi="ar"/>
        </w:rPr>
        <w:t>Lifi or Light Fidelity is a bidirectional networked wireless communication technology similar to wifi the term was introduce by harald haas and is a type of visible light communication also categories under optical wireless communication . LiFi works in complement to the  existing wireless technology . In current world of lifi the bidirectional is complicated and limited . The bidirectional has synchronization , management and coverage issue where in the broadcast network these are very simple and can be more usefully until the new discovery .this research is done in order to finds the gaps , comparison and usability of lifi in broadcast network . This research also compare the rbg led vs plain led for better and More efficient transport median .</w:t>
      </w:r>
    </w:p>
    <w:p>
      <w:pPr>
        <w:pStyle w:val="Normal"/>
        <w:keepNext w:val="false"/>
        <w:keepLines w:val="false"/>
        <w:widowControl/>
        <w:numPr>
          <w:ilvl w:val="0"/>
          <w:numId w:val="0"/>
        </w:numPr>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 xml:space="preserve"> </w:t>
      </w:r>
    </w:p>
    <w:p>
      <w:pPr>
        <w:pStyle w:val="Normal"/>
        <w:keepNext w:val="false"/>
        <w:keepLines w:val="false"/>
        <w:widowControl/>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2) Methods/procedure/approach:</w:t>
      </w:r>
      <w:r>
        <w:rPr>
          <w:rFonts w:eastAsia="sans-serif" w:cs="sans-serif" w:ascii="sans-serif" w:hAnsi="sans-serif"/>
          <w:kern w:val="0"/>
          <w:sz w:val="22"/>
          <w:szCs w:val="22"/>
          <w:lang w:eastAsia="zh-CN" w:bidi="ar"/>
        </w:rPr>
        <w:t xml:space="preserve"> </w:t>
      </w:r>
      <w:r>
        <w:rPr>
          <w:rFonts w:eastAsia="sans-serif" w:cs="sans-serif" w:ascii="sans-serif" w:hAnsi="sans-serif"/>
          <w:kern w:val="0"/>
          <w:sz w:val="22"/>
          <w:szCs w:val="22"/>
          <w:lang w:val="en-US" w:eastAsia="zh-CN" w:bidi="ar"/>
        </w:rPr>
        <w:t xml:space="preserve">What did you actually do to get your results? </w:t>
      </w:r>
    </w:p>
    <w:p>
      <w:pPr>
        <w:pStyle w:val="Normal"/>
        <w:keepNext w:val="false"/>
        <w:keepLines w:val="false"/>
        <w:widowControl/>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(e.g. analyzed 3 novels, completed a series of 5 oil paintings, interviewed 17 students)</w:t>
      </w:r>
    </w:p>
    <w:p>
      <w:pPr>
        <w:pStyle w:val="Normal"/>
        <w:keepNext w:val="false"/>
        <w:keepLines w:val="false"/>
        <w:widowControl/>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3) Results/findings/product:</w:t>
      </w:r>
      <w:r>
        <w:rPr>
          <w:rFonts w:eastAsia="sans-serif" w:cs="sans-serif" w:ascii="sans-serif" w:hAnsi="sans-serif"/>
          <w:kern w:val="0"/>
          <w:sz w:val="22"/>
          <w:szCs w:val="22"/>
          <w:lang w:eastAsia="zh-CN" w:bidi="ar"/>
        </w:rPr>
        <w:t xml:space="preserve"> </w:t>
      </w:r>
      <w:r>
        <w:rPr>
          <w:rFonts w:eastAsia="sans-serif" w:cs="sans-serif" w:ascii="sans-serif" w:hAnsi="sans-serif"/>
          <w:kern w:val="0"/>
          <w:sz w:val="22"/>
          <w:szCs w:val="22"/>
          <w:lang w:val="en-US" w:eastAsia="zh-CN" w:bidi="ar"/>
        </w:rPr>
        <w:t xml:space="preserve">As a result of completing the above procedure, what did </w:t>
      </w:r>
    </w:p>
    <w:p>
      <w:pPr>
        <w:pStyle w:val="Normal"/>
        <w:keepNext w:val="false"/>
        <w:keepLines w:val="false"/>
        <w:widowControl/>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you learn/invent/create?</w:t>
      </w:r>
    </w:p>
    <w:p>
      <w:pPr>
        <w:pStyle w:val="Normal"/>
        <w:keepNext w:val="false"/>
        <w:keepLines w:val="false"/>
        <w:widowControl/>
        <w:jc w:val="left"/>
        <w:rPr>
          <w:rFonts w:ascii="sans-serif" w:hAnsi="sans-serif" w:eastAsia="sans-serif" w:cs="sans-serif"/>
          <w:sz w:val="22"/>
          <w:szCs w:val="22"/>
        </w:rPr>
      </w:pPr>
      <w:r>
        <w:rPr>
          <w:rFonts w:eastAsia="sans-serif" w:cs="sans-serif" w:ascii="sans-serif" w:hAnsi="sans-serif"/>
          <w:kern w:val="0"/>
          <w:sz w:val="22"/>
          <w:szCs w:val="22"/>
          <w:lang w:val="en-US" w:eastAsia="zh-CN" w:bidi="ar"/>
        </w:rPr>
        <w:t xml:space="preserve">4) Conclusion/implications: </w:t>
      </w:r>
      <w:r>
        <w:rPr>
          <w:rFonts w:eastAsia="sans-serif" w:cs="sans-serif" w:ascii="sans-serif" w:hAnsi="sans-serif"/>
          <w:kern w:val="0"/>
          <w:sz w:val="22"/>
          <w:szCs w:val="22"/>
          <w:lang w:eastAsia="zh-CN" w:bidi="ar"/>
        </w:rPr>
        <w:t xml:space="preserve"> </w:t>
      </w:r>
      <w:r>
        <w:rPr>
          <w:rFonts w:eastAsia="sans-serif" w:cs="sans-serif" w:ascii="sans-serif" w:hAnsi="sans-serif"/>
          <w:kern w:val="0"/>
          <w:sz w:val="22"/>
          <w:szCs w:val="22"/>
          <w:lang w:val="en-US" w:eastAsia="zh-CN" w:bidi="ar"/>
        </w:rPr>
        <w:t>What are the larger implications of your findings, especially for the problem/gap identified in step 1?</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Aim :</w:t>
      </w:r>
    </w:p>
    <w:p>
      <w:pPr>
        <w:pStyle w:val="Normal"/>
        <w:numPr>
          <w:ilvl w:val="0"/>
          <w:numId w:val="1"/>
        </w:numPr>
        <w:rPr>
          <w:sz w:val="21"/>
          <w:szCs w:val="21"/>
        </w:rPr>
      </w:pPr>
      <w:r>
        <w:rPr>
          <w:sz w:val="21"/>
          <w:szCs w:val="21"/>
        </w:rPr>
        <w:t>Campre different aspect of lifi in different phycal quinaties</w:t>
      </w:r>
    </w:p>
    <w:p>
      <w:pPr>
        <w:pStyle w:val="Normal"/>
        <w:numPr>
          <w:ilvl w:val="0"/>
          <w:numId w:val="1"/>
        </w:numPr>
        <w:rPr>
          <w:sz w:val="21"/>
          <w:szCs w:val="21"/>
        </w:rPr>
      </w:pPr>
      <w:r>
        <w:rPr>
          <w:sz w:val="21"/>
          <w:szCs w:val="21"/>
        </w:rPr>
        <w:t xml:space="preserve">Using of lifi as a broadcaster </w:t>
      </w:r>
    </w:p>
    <w:p>
      <w:pPr>
        <w:pStyle w:val="Normal"/>
        <w:numPr>
          <w:ilvl w:val="0"/>
          <w:numId w:val="1"/>
        </w:numPr>
        <w:rPr>
          <w:sz w:val="21"/>
          <w:szCs w:val="21"/>
        </w:rPr>
      </w:pPr>
      <w:r>
        <w:rPr>
          <w:sz w:val="21"/>
          <w:szCs w:val="21"/>
        </w:rPr>
        <w:t xml:space="preserve">Comapre of leds in different prospectives </w:t>
      </w:r>
    </w:p>
    <w:p>
      <w:pPr>
        <w:pStyle w:val="Normal"/>
        <w:numPr>
          <w:ilvl w:val="0"/>
          <w:numId w:val="1"/>
        </w:numPr>
        <w:rPr>
          <w:sz w:val="21"/>
          <w:szCs w:val="21"/>
        </w:rPr>
      </w:pPr>
      <w:r>
        <w:rPr>
          <w:sz w:val="21"/>
          <w:szCs w:val="21"/>
        </w:rPr>
        <w:t xml:space="preserve">to get a data in real world prameter </w:t>
      </w:r>
    </w:p>
    <w:p>
      <w:pPr>
        <w:pStyle w:val="Normal"/>
        <w:numPr>
          <w:ilvl w:val="0"/>
          <w:numId w:val="0"/>
        </w:numPr>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 xml:space="preserve">To find in lifi ( For Poster </w:t>
      </w:r>
      <w:bookmarkStart w:id="0" w:name="_GoBack"/>
      <w:bookmarkEnd w:id="0"/>
      <w:r>
        <w:rPr>
          <w:sz w:val="21"/>
          <w:szCs w:val="21"/>
        </w:rPr>
        <w:t>)</w:t>
      </w:r>
    </w:p>
    <w:p>
      <w:pPr>
        <w:pStyle w:val="Normal"/>
        <w:numPr>
          <w:ilvl w:val="0"/>
          <w:numId w:val="2"/>
        </w:numPr>
        <w:rPr>
          <w:sz w:val="21"/>
          <w:szCs w:val="21"/>
        </w:rPr>
      </w:pPr>
      <w:r>
        <w:rPr>
          <w:sz w:val="21"/>
          <w:szCs w:val="21"/>
        </w:rPr>
        <w:t>Heat effect : rbg vs plain led</w:t>
      </w:r>
    </w:p>
    <w:p>
      <w:pPr>
        <w:pStyle w:val="Normal"/>
        <w:numPr>
          <w:ilvl w:val="0"/>
          <w:numId w:val="2"/>
        </w:numPr>
        <w:rPr>
          <w:sz w:val="21"/>
          <w:szCs w:val="21"/>
        </w:rPr>
      </w:pPr>
      <w:r>
        <w:rPr>
          <w:sz w:val="21"/>
          <w:szCs w:val="21"/>
        </w:rPr>
        <w:t>Power consumed : rbg vs plain led</w:t>
      </w:r>
    </w:p>
    <w:p>
      <w:pPr>
        <w:pStyle w:val="Normal"/>
        <w:numPr>
          <w:ilvl w:val="0"/>
          <w:numId w:val="2"/>
        </w:numPr>
        <w:rPr>
          <w:sz w:val="21"/>
          <w:szCs w:val="21"/>
        </w:rPr>
      </w:pPr>
      <w:r>
        <w:rPr>
          <w:sz w:val="21"/>
          <w:szCs w:val="21"/>
        </w:rPr>
        <w:t>Reliability &amp; stability of rbg in data broadcast</w:t>
      </w:r>
    </w:p>
    <w:p>
      <w:pPr>
        <w:pStyle w:val="Normal"/>
        <w:numPr>
          <w:ilvl w:val="0"/>
          <w:numId w:val="2"/>
        </w:numPr>
        <w:rPr>
          <w:sz w:val="21"/>
          <w:szCs w:val="21"/>
        </w:rPr>
      </w:pPr>
      <w:r>
        <w:rPr>
          <w:sz w:val="21"/>
          <w:szCs w:val="21"/>
        </w:rPr>
        <w:t>Physical channels : rbg vs plain led</w:t>
      </w:r>
    </w:p>
    <w:p>
      <w:pPr>
        <w:pStyle w:val="Normal"/>
        <w:numPr>
          <w:ilvl w:val="0"/>
          <w:numId w:val="2"/>
        </w:numPr>
        <w:rPr>
          <w:sz w:val="21"/>
          <w:szCs w:val="21"/>
        </w:rPr>
      </w:pPr>
      <w:r>
        <w:rPr>
          <w:sz w:val="21"/>
          <w:szCs w:val="21"/>
        </w:rPr>
        <w:t>Parallel transfer  : rbg b]vs plain led</w:t>
      </w:r>
    </w:p>
    <w:p>
      <w:pPr>
        <w:pStyle w:val="Normal"/>
        <w:numPr>
          <w:ilvl w:val="0"/>
          <w:numId w:val="2"/>
        </w:numPr>
        <w:rPr>
          <w:sz w:val="21"/>
          <w:szCs w:val="21"/>
        </w:rPr>
      </w:pPr>
      <w:r>
        <w:rPr>
          <w:sz w:val="21"/>
          <w:szCs w:val="21"/>
        </w:rPr>
        <w:t>Illumination and data transfer functionality : rbg vs plain light</w:t>
      </w:r>
    </w:p>
    <w:p>
      <w:pPr>
        <w:pStyle w:val="Normal"/>
        <w:numPr>
          <w:ilvl w:val="0"/>
          <w:numId w:val="0"/>
        </w:numPr>
        <w:rPr>
          <w:b/>
          <w:b/>
          <w:bCs/>
          <w:i/>
          <w:i/>
          <w:iCs/>
          <w:sz w:val="21"/>
          <w:szCs w:val="21"/>
          <w:u w:val="single"/>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LibreOffice/6.0.3.2$Linux_X86_64 LibreOffice_project/00m0$Build-2</Application>
  <Pages>1</Pages>
  <Words>277</Words>
  <Characters>1393</Characters>
  <CharactersWithSpaces>1650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2016-10-10T00:16:00Z</dcterms:created>
  <dc:creator>vx</dc:creator>
  <dc:description/>
  <dc:language>en-IN</dc:language>
  <cp:lastModifiedBy/>
  <dcterms:modified xsi:type="dcterms:W3CDTF">2018-06-20T17:59:21Z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16393-10.1.0.5672</vt:lpwstr>
  </property>
  <property fmtid="{D5CDD505-2E9C-101B-9397-08002B2CF9AE}" pid="4" name="LinksUpToDate">
    <vt:bool>0</vt:bool>
  </property>
  <property fmtid="{D5CDD505-2E9C-101B-9397-08002B2CF9AE}" pid="5" name="ScaleCrop">
    <vt:bool>0</vt:bool>
  </property>
</Properties>
</file>