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E12EE" w14:textId="2D231644" w:rsidR="006E498B" w:rsidRDefault="006E498B">
      <w:r w:rsidRPr="006E498B">
        <w:t>Your results table: MAE for the mean baseline, MAE for the median baseline, and MAE for your linear regression model, all measured on the test set.</w:t>
      </w:r>
    </w:p>
    <w:p w14:paraId="16BE32DD" w14:textId="2C9C6366" w:rsidR="006E498B" w:rsidRDefault="006E498B">
      <w:r w:rsidRPr="006E498B">
        <w:rPr>
          <w:noProof/>
        </w:rPr>
        <w:drawing>
          <wp:inline distT="0" distB="0" distL="0" distR="0" wp14:anchorId="19B957EA" wp14:editId="5C180936">
            <wp:extent cx="5731510" cy="2401570"/>
            <wp:effectExtent l="0" t="0" r="2540" b="0"/>
            <wp:docPr id="419802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1B4E9" w14:textId="77777777" w:rsidR="006E498B" w:rsidRDefault="006E498B"/>
    <w:p w14:paraId="2E6D27CB" w14:textId="712FD80E" w:rsidR="006E498B" w:rsidRDefault="006E498B">
      <w:r w:rsidRPr="006E498B">
        <w:t>Two sentences answering Task T2: did the 70/30 split with seed 7 change your conclusion, and what does that tell you about how much to trust a single split?</w:t>
      </w:r>
    </w:p>
    <w:p w14:paraId="630CB695" w14:textId="76C63F09" w:rsidR="001E7346" w:rsidRDefault="006E498B">
      <w:r w:rsidRPr="006E498B">
        <w:rPr>
          <w:noProof/>
        </w:rPr>
        <w:drawing>
          <wp:inline distT="0" distB="0" distL="0" distR="0" wp14:anchorId="766E6999" wp14:editId="0502EBAD">
            <wp:extent cx="5731510" cy="1858010"/>
            <wp:effectExtent l="0" t="0" r="2540" b="8890"/>
            <wp:docPr id="18862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3FD54" w14:textId="77777777" w:rsidR="00BC3CC6" w:rsidRDefault="00BC3CC6"/>
    <w:p w14:paraId="3DDE5E05" w14:textId="77777777" w:rsidR="00BC3CC6" w:rsidRDefault="00BC3CC6"/>
    <w:p w14:paraId="52F2F6E9" w14:textId="77777777" w:rsidR="00BC3CC6" w:rsidRDefault="00BC3CC6"/>
    <w:p w14:paraId="206DD8A1" w14:textId="77777777" w:rsidR="00BC3CC6" w:rsidRDefault="00BC3CC6"/>
    <w:p w14:paraId="298EE6E2" w14:textId="77777777" w:rsidR="00BC3CC6" w:rsidRDefault="00BC3CC6"/>
    <w:p w14:paraId="3059DF33" w14:textId="77777777" w:rsidR="00BC3CC6" w:rsidRDefault="00BC3CC6" w:rsidP="00BC3CC6">
      <w:pPr>
        <w:jc w:val="right"/>
      </w:pPr>
      <w:r>
        <w:t xml:space="preserve">Submitted by Anmol Tyagi </w:t>
      </w:r>
    </w:p>
    <w:p w14:paraId="2096F6CD" w14:textId="581CFFB9" w:rsidR="00BC3CC6" w:rsidRDefault="00BC3CC6" w:rsidP="00BC3CC6">
      <w:pPr>
        <w:jc w:val="right"/>
      </w:pPr>
      <w:r>
        <w:t>(S24CSEU0634)</w:t>
      </w:r>
    </w:p>
    <w:sectPr w:rsidR="00BC3C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5F6"/>
    <w:rsid w:val="00002A62"/>
    <w:rsid w:val="001E7346"/>
    <w:rsid w:val="006E498B"/>
    <w:rsid w:val="00880FC4"/>
    <w:rsid w:val="00A80EE8"/>
    <w:rsid w:val="00BC3CC6"/>
    <w:rsid w:val="00C425F6"/>
    <w:rsid w:val="00D917C9"/>
    <w:rsid w:val="00FC1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FCC68"/>
  <w15:chartTrackingRefBased/>
  <w15:docId w15:val="{32D303B7-9A4B-4224-8DFC-9F08E33DE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5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5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5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5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kumar</dc:creator>
  <cp:keywords/>
  <dc:description/>
  <cp:lastModifiedBy>anmol kumar</cp:lastModifiedBy>
  <cp:revision>3</cp:revision>
  <dcterms:created xsi:type="dcterms:W3CDTF">2026-08-29T10:37:00Z</dcterms:created>
  <dcterms:modified xsi:type="dcterms:W3CDTF">2026-08-29T10:39:00Z</dcterms:modified>
</cp:coreProperties>
</file>