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F3" w:rsidRPr="00D70430" w:rsidRDefault="00D70430" w:rsidP="00D70430">
      <w:pPr>
        <w:jc w:val="center"/>
        <w:rPr>
          <w:b/>
        </w:rPr>
      </w:pPr>
      <w:r w:rsidRPr="00D70430">
        <w:rPr>
          <w:b/>
        </w:rPr>
        <w:t>You Only Look Once: Unified, Real-Time Object Detection</w:t>
      </w:r>
    </w:p>
    <w:p w:rsidR="00D70430" w:rsidRPr="005253FD" w:rsidRDefault="00D70430" w:rsidP="00D70430">
      <w:pPr>
        <w:jc w:val="center"/>
        <w:rPr>
          <w:rFonts w:ascii="Cambria Math" w:hAnsi="Cambria Math" w:cs="Cambria Math"/>
          <w:i/>
        </w:rPr>
      </w:pPr>
      <w:r w:rsidRPr="005253FD">
        <w:rPr>
          <w:i/>
        </w:rPr>
        <w:t xml:space="preserve">Joseph </w:t>
      </w:r>
      <w:proofErr w:type="spellStart"/>
      <w:r w:rsidRPr="005253FD">
        <w:rPr>
          <w:i/>
        </w:rPr>
        <w:t>Redmon</w:t>
      </w:r>
      <w:proofErr w:type="spellEnd"/>
      <w:proofErr w:type="gramStart"/>
      <w:r w:rsidRPr="005253FD">
        <w:rPr>
          <w:rFonts w:ascii="Cambria Math" w:hAnsi="Cambria Math" w:cs="Cambria Math"/>
          <w:i/>
        </w:rPr>
        <w:t>∗</w:t>
      </w:r>
      <w:r w:rsidRPr="005253FD">
        <w:rPr>
          <w:i/>
        </w:rPr>
        <w:t xml:space="preserve"> ,</w:t>
      </w:r>
      <w:proofErr w:type="gramEnd"/>
      <w:r w:rsidRPr="005253FD">
        <w:rPr>
          <w:i/>
        </w:rPr>
        <w:t xml:space="preserve"> </w:t>
      </w:r>
      <w:proofErr w:type="spellStart"/>
      <w:r w:rsidRPr="005253FD">
        <w:rPr>
          <w:i/>
        </w:rPr>
        <w:t>Santosh</w:t>
      </w:r>
      <w:proofErr w:type="spellEnd"/>
      <w:r w:rsidRPr="005253FD">
        <w:rPr>
          <w:i/>
        </w:rPr>
        <w:t xml:space="preserve"> </w:t>
      </w:r>
      <w:proofErr w:type="spellStart"/>
      <w:r w:rsidRPr="005253FD">
        <w:rPr>
          <w:i/>
        </w:rPr>
        <w:t>Divvala</w:t>
      </w:r>
      <w:proofErr w:type="spellEnd"/>
      <w:r w:rsidRPr="005253FD">
        <w:rPr>
          <w:rFonts w:ascii="Cambria Math" w:hAnsi="Cambria Math" w:cs="Cambria Math"/>
          <w:i/>
        </w:rPr>
        <w:t>∗</w:t>
      </w:r>
      <w:r w:rsidRPr="005253FD">
        <w:rPr>
          <w:rFonts w:ascii="Calibri" w:hAnsi="Calibri" w:cs="Calibri"/>
          <w:i/>
        </w:rPr>
        <w:t xml:space="preserve">†, Ross </w:t>
      </w:r>
      <w:proofErr w:type="spellStart"/>
      <w:r w:rsidRPr="005253FD">
        <w:rPr>
          <w:rFonts w:ascii="Calibri" w:hAnsi="Calibri" w:cs="Calibri"/>
          <w:i/>
        </w:rPr>
        <w:t>Girshick</w:t>
      </w:r>
      <w:proofErr w:type="spellEnd"/>
      <w:r w:rsidRPr="005253FD">
        <w:rPr>
          <w:rFonts w:ascii="Calibri" w:hAnsi="Calibri" w:cs="Calibri"/>
          <w:i/>
        </w:rPr>
        <w:t>¶</w:t>
      </w:r>
      <w:r w:rsidRPr="005253FD">
        <w:rPr>
          <w:i/>
        </w:rPr>
        <w:t xml:space="preserve"> , Ali </w:t>
      </w:r>
      <w:proofErr w:type="spellStart"/>
      <w:r w:rsidRPr="005253FD">
        <w:rPr>
          <w:i/>
        </w:rPr>
        <w:t>Farhadi</w:t>
      </w:r>
      <w:proofErr w:type="spellEnd"/>
      <w:r w:rsidRPr="005253FD">
        <w:rPr>
          <w:rFonts w:ascii="Cambria Math" w:hAnsi="Cambria Math" w:cs="Cambria Math"/>
          <w:i/>
        </w:rPr>
        <w:t>∗</w:t>
      </w:r>
    </w:p>
    <w:p w:rsidR="00D70430" w:rsidRDefault="00D70430" w:rsidP="00D70430">
      <w:pPr>
        <w:jc w:val="center"/>
        <w:rPr>
          <w:rFonts w:ascii="Cambria Math" w:hAnsi="Cambria Math" w:cs="Cambria Math"/>
        </w:rPr>
      </w:pPr>
    </w:p>
    <w:p w:rsidR="00824B34" w:rsidRDefault="00824B34" w:rsidP="00D70430">
      <w:pPr>
        <w:pStyle w:val="ListParagraph"/>
        <w:numPr>
          <w:ilvl w:val="0"/>
          <w:numId w:val="2"/>
        </w:numPr>
      </w:pPr>
      <w:r>
        <w:t xml:space="preserve">Source: </w:t>
      </w:r>
      <w:hyperlink r:id="rId5" w:history="1">
        <w:r w:rsidRPr="0071470B">
          <w:rPr>
            <w:rStyle w:val="Hyperlink"/>
          </w:rPr>
          <w:t>https://arxiv.org/pdf/1506.02640.pdf</w:t>
        </w:r>
      </w:hyperlink>
      <w:r>
        <w:t xml:space="preserve"> </w:t>
      </w:r>
    </w:p>
    <w:p w:rsidR="00824B34" w:rsidRDefault="00824B34" w:rsidP="00824B34">
      <w:pPr>
        <w:pStyle w:val="ListParagraph"/>
        <w:ind w:left="360"/>
      </w:pPr>
    </w:p>
    <w:p w:rsidR="00D70430" w:rsidRDefault="0039685F" w:rsidP="00D70430">
      <w:pPr>
        <w:pStyle w:val="ListParagraph"/>
        <w:numPr>
          <w:ilvl w:val="0"/>
          <w:numId w:val="2"/>
        </w:numPr>
      </w:pPr>
      <w:r>
        <w:t>Current detection systems repurpose classification models to perform detection.</w:t>
      </w:r>
    </w:p>
    <w:p w:rsidR="0039685F" w:rsidRDefault="0039685F" w:rsidP="0039685F">
      <w:pPr>
        <w:pStyle w:val="ListParagraph"/>
        <w:ind w:left="360"/>
      </w:pPr>
      <w:r>
        <w:t>The basic idea is that you apply the classifier to various locations and scales in the input image rather than applying it to the whole image.</w:t>
      </w:r>
    </w:p>
    <w:p w:rsidR="0039685F" w:rsidRDefault="0039685F" w:rsidP="0039685F">
      <w:pPr>
        <w:pStyle w:val="ListParagraph"/>
        <w:ind w:left="360"/>
      </w:pPr>
    </w:p>
    <w:p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rsidR="008002A1" w:rsidRDefault="008002A1" w:rsidP="008002A1">
      <w:pPr>
        <w:pStyle w:val="ListParagraph"/>
        <w:ind w:left="360"/>
      </w:pPr>
    </w:p>
    <w:p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rsidR="008F2EA5" w:rsidRDefault="008F2EA5" w:rsidP="008F2EA5">
      <w:pPr>
        <w:pStyle w:val="ListParagraph"/>
      </w:pPr>
    </w:p>
    <w:p w:rsidR="008F2EA5" w:rsidRDefault="008F2EA5" w:rsidP="008F2EA5">
      <w:pPr>
        <w:pStyle w:val="ListParagraph"/>
        <w:numPr>
          <w:ilvl w:val="0"/>
          <w:numId w:val="2"/>
        </w:numPr>
      </w:pPr>
      <w:r>
        <w:t>Three characteristics:</w:t>
      </w:r>
    </w:p>
    <w:p w:rsidR="008F2EA5" w:rsidRDefault="008F2EA5" w:rsidP="008F2EA5">
      <w:pPr>
        <w:pStyle w:val="ListParagraph"/>
        <w:numPr>
          <w:ilvl w:val="1"/>
          <w:numId w:val="2"/>
        </w:numPr>
      </w:pPr>
      <w:r>
        <w:t xml:space="preserve">Fast: Since the model doesn’t have complex pipeline or region proposal module, it is very fast. Base YOLO runs </w:t>
      </w:r>
      <w:proofErr w:type="gramStart"/>
      <w:r>
        <w:t>at 45 frames/sec</w:t>
      </w:r>
      <w:proofErr w:type="gramEnd"/>
      <w:r>
        <w:t xml:space="preserve"> and Fast YOLO runs at 155 frames/sec.</w:t>
      </w:r>
    </w:p>
    <w:p w:rsidR="008F2EA5" w:rsidRDefault="008F2EA5" w:rsidP="008F2EA5">
      <w:pPr>
        <w:pStyle w:val="ListParagraph"/>
        <w:ind w:left="1080"/>
      </w:pPr>
      <w:r>
        <w:t xml:space="preserve">Because of this streaming videos can be processed by YOLO, with a </w:t>
      </w:r>
      <w:r w:rsidR="00FD539D">
        <w:t xml:space="preserve">small </w:t>
      </w:r>
      <w:r>
        <w:t>latency.</w:t>
      </w:r>
    </w:p>
    <w:p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rsidR="00EF5BEE" w:rsidRDefault="00EF5BEE" w:rsidP="008F2EA5">
      <w:pPr>
        <w:pStyle w:val="ListParagraph"/>
        <w:numPr>
          <w:ilvl w:val="1"/>
          <w:numId w:val="2"/>
        </w:numPr>
      </w:pPr>
      <w:proofErr w:type="spellStart"/>
      <w:r>
        <w:t>Generalizability</w:t>
      </w:r>
      <w:proofErr w:type="spellEnd"/>
      <w:r>
        <w:t>: Authors trained YOLO on images of various objects and tested it on artwork containing these objects. The model worked well even on ar</w:t>
      </w:r>
      <w:r w:rsidR="00E963E4">
        <w:t xml:space="preserve">twork, so YOLO learns </w:t>
      </w:r>
      <w:proofErr w:type="spellStart"/>
      <w:r w:rsidR="000F0BAD">
        <w:t>generaliza</w:t>
      </w:r>
      <w:r>
        <w:t>ble</w:t>
      </w:r>
      <w:proofErr w:type="spellEnd"/>
      <w:r>
        <w:t xml:space="preserve"> features.</w:t>
      </w:r>
    </w:p>
    <w:p w:rsidR="00EF5BEE" w:rsidRDefault="0088336E" w:rsidP="0088336E">
      <w:pPr>
        <w:pStyle w:val="ListParagraph"/>
        <w:numPr>
          <w:ilvl w:val="0"/>
          <w:numId w:val="2"/>
        </w:numPr>
      </w:pPr>
      <w:r>
        <w:t>YOLO still lags behind SOTA detection systems in accuracy. It is fast but struggles to localize objects, especially small ones.</w:t>
      </w:r>
    </w:p>
    <w:p w:rsidR="0088336E" w:rsidRDefault="0088336E" w:rsidP="0088336E">
      <w:pPr>
        <w:pStyle w:val="ListParagraph"/>
        <w:ind w:left="360"/>
      </w:pPr>
    </w:p>
    <w:p w:rsidR="008E3E70" w:rsidRDefault="008E3E70" w:rsidP="0088336E">
      <w:pPr>
        <w:pStyle w:val="ListParagraph"/>
        <w:ind w:left="360"/>
      </w:pPr>
    </w:p>
    <w:p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rsidR="000B6578" w:rsidRDefault="00CA17A0" w:rsidP="000B6578">
      <w:pPr>
        <w:pStyle w:val="ListParagraph"/>
        <w:ind w:left="360"/>
      </w:pPr>
      <m:oMathPara>
        <m:oMath>
          <m:r>
            <w:rPr>
              <w:rFonts w:ascii="Cambria Math" w:hAnsi="Cambria Math" w:cs="Calibri"/>
            </w:rPr>
            <m:t>Pr(Obje</m:t>
          </m:r>
          <m:r>
            <w:rPr>
              <w:rFonts w:ascii="Cambria Math" w:hAnsi="Cambria Math" w:cs="Calibri"/>
            </w:rPr>
            <m:t xml:space="preserv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w:t>
      </w:r>
      <w:proofErr w:type="gramStart"/>
      <w:r>
        <w:t xml:space="preserve">and </w:t>
      </w:r>
      <m:oMath>
        <w:proofErr w:type="gramEnd"/>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rsidR="00301DFC" w:rsidRDefault="00301DFC" w:rsidP="00301DFC">
      <w:pPr>
        <w:pStyle w:val="ListParagraph"/>
        <w:ind w:left="360"/>
      </w:pPr>
    </w:p>
    <w:p w:rsidR="00BC452F" w:rsidRDefault="00467BF6" w:rsidP="00301DFC">
      <w:pPr>
        <w:pStyle w:val="ListParagraph"/>
        <w:ind w:left="360"/>
      </w:pPr>
      <w:r>
        <w:t>(</w:t>
      </w:r>
      <w:hyperlink r:id="rId6" w:history="1">
        <w:r w:rsidR="00BC452F" w:rsidRPr="006C464C">
          <w:rPr>
            <w:rStyle w:val="Hyperlink"/>
          </w:rPr>
          <w:t>https://datascience.stackexchange.com/a/87370/120153</w:t>
        </w:r>
      </w:hyperlink>
      <w:r w:rsidR="00BC452F">
        <w:t xml:space="preserve"> </w:t>
      </w:r>
    </w:p>
    <w:p w:rsidR="000B6578" w:rsidRDefault="002F18FB" w:rsidP="000B6578">
      <w:pPr>
        <w:pStyle w:val="ListParagraph"/>
        <w:ind w:left="360"/>
      </w:pPr>
      <w:r>
        <w:lastRenderedPageBreak/>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rsidR="005B3F67" w:rsidRDefault="005B3F67" w:rsidP="000B6578">
      <w:pPr>
        <w:pStyle w:val="ListParagraph"/>
        <w:ind w:left="360"/>
      </w:pPr>
    </w:p>
    <w:p w:rsidR="008E3E70" w:rsidRDefault="00896EED" w:rsidP="0088336E">
      <w:pPr>
        <w:pStyle w:val="ListParagraph"/>
        <w:numPr>
          <w:ilvl w:val="0"/>
          <w:numId w:val="2"/>
        </w:numPr>
      </w:pPr>
      <w:r>
        <w:t>Each bounding box prediction has five numbers: x, y, w, h, confidence.</w:t>
      </w:r>
    </w:p>
    <w:p w:rsidR="00896EED" w:rsidRDefault="00896EED" w:rsidP="00896EED">
      <w:pPr>
        <w:pStyle w:val="ListParagraph"/>
        <w:ind w:left="360"/>
      </w:pPr>
      <w:proofErr w:type="gramStart"/>
      <w:r>
        <w:t>x</w:t>
      </w:r>
      <w:proofErr w:type="gramEnd"/>
      <w:r>
        <w:t xml:space="preserve"> and y specify the center of a bounding box </w:t>
      </w:r>
      <w:r w:rsidRPr="00FF7278">
        <w:rPr>
          <w:b/>
        </w:rPr>
        <w:t>relative to the bounds of the grid cell</w:t>
      </w:r>
      <w:r>
        <w:t>.</w:t>
      </w:r>
    </w:p>
    <w:p w:rsidR="00896EED" w:rsidRDefault="00896EED" w:rsidP="00896EED">
      <w:pPr>
        <w:pStyle w:val="ListParagraph"/>
        <w:ind w:left="360"/>
      </w:pPr>
      <w:proofErr w:type="gramStart"/>
      <w:r>
        <w:t>w</w:t>
      </w:r>
      <w:proofErr w:type="gramEnd"/>
      <w:r>
        <w:t xml:space="preserve"> and h specify the width and height of the bounding box </w:t>
      </w:r>
      <w:r w:rsidRPr="00FF7278">
        <w:rPr>
          <w:b/>
        </w:rPr>
        <w:t>relative to the whole image</w:t>
      </w:r>
      <w:r>
        <w:t>.</w:t>
      </w:r>
    </w:p>
    <w:p w:rsidR="00896EED" w:rsidRDefault="00896EED" w:rsidP="00896EED">
      <w:pPr>
        <w:pStyle w:val="ListParagraph"/>
        <w:ind w:left="360"/>
      </w:pPr>
      <w:r>
        <w:t xml:space="preserve">Confidence score represents the IOU between the predicted bounding box and </w:t>
      </w:r>
      <w:r w:rsidR="007D1646">
        <w:t>any</w:t>
      </w:r>
      <w:r>
        <w:t xml:space="preserve"> ground-truth box.</w:t>
      </w:r>
    </w:p>
    <w:p w:rsidR="00896EED" w:rsidRDefault="00EF4704" w:rsidP="0088336E">
      <w:pPr>
        <w:pStyle w:val="ListParagraph"/>
        <w:numPr>
          <w:ilvl w:val="0"/>
          <w:numId w:val="2"/>
        </w:numPr>
      </w:pPr>
      <w:r w:rsidRPr="003132B4">
        <w:rPr>
          <w:b/>
        </w:rPr>
        <w:t>Each cell</w:t>
      </w:r>
      <w:r>
        <w:t xml:space="preserve"> also predicts C conditional </w:t>
      </w:r>
      <w:proofErr w:type="gramStart"/>
      <w:r>
        <w:t>probabilities,</w:t>
      </w:r>
      <w:proofErr w:type="gramEnd"/>
      <w:r>
        <w:t xml:space="preserve">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rsidR="00C23945" w:rsidRDefault="00C23945" w:rsidP="00C23945">
      <w:pPr>
        <w:pStyle w:val="ListParagraph"/>
        <w:ind w:left="360"/>
      </w:pPr>
    </w:p>
    <w:p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rsidR="000B6578" w:rsidRDefault="00600481" w:rsidP="0026250E">
      <w:pPr>
        <w:pStyle w:val="ListParagraph"/>
        <w:ind w:left="360"/>
      </w:pPr>
      <m:oMathPara>
        <m:oMath>
          <m:r>
            <w:rPr>
              <w:rFonts w:ascii="Cambria Math" w:hAnsi="Cambria Math"/>
            </w:rPr>
            <m:t>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rsidR="0026250E" w:rsidRDefault="0026250E" w:rsidP="0026250E">
      <w:pPr>
        <w:pStyle w:val="ListParagraph"/>
        <w:ind w:left="360"/>
      </w:pPr>
    </w:p>
    <w:p w:rsidR="00CF4867" w:rsidRDefault="00CF4867" w:rsidP="00600481">
      <w:pPr>
        <w:pStyle w:val="ListParagraph"/>
        <w:ind w:left="360"/>
      </w:pPr>
      <w:r>
        <w:rPr>
          <w:noProof/>
          <w:lang w:val="en-IN" w:eastAsia="en-IN"/>
        </w:rPr>
        <w:drawing>
          <wp:inline distT="0" distB="0" distL="0" distR="0">
            <wp:extent cx="5076219" cy="4741999"/>
            <wp:effectExtent l="19050" t="19050" r="10131" b="2050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31" t="1965" r="1367"/>
                    <a:stretch>
                      <a:fillRect/>
                    </a:stretch>
                  </pic:blipFill>
                  <pic:spPr bwMode="auto">
                    <a:xfrm>
                      <a:off x="0" y="0"/>
                      <a:ext cx="5084900" cy="4750108"/>
                    </a:xfrm>
                    <a:prstGeom prst="rect">
                      <a:avLst/>
                    </a:prstGeom>
                    <a:noFill/>
                    <a:ln w="9525">
                      <a:solidFill>
                        <a:schemeClr val="accent1"/>
                      </a:solidFill>
                      <a:miter lim="800000"/>
                      <a:headEnd/>
                      <a:tailEnd/>
                    </a:ln>
                  </pic:spPr>
                </pic:pic>
              </a:graphicData>
            </a:graphic>
          </wp:inline>
        </w:drawing>
      </w:r>
    </w:p>
    <w:p w:rsidR="00CF4867" w:rsidRDefault="00CF4867" w:rsidP="00600481">
      <w:pPr>
        <w:pStyle w:val="ListParagraph"/>
        <w:ind w:left="360"/>
      </w:pPr>
    </w:p>
    <w:p w:rsidR="003A4998" w:rsidRPr="00C445F9" w:rsidRDefault="00DB1B65" w:rsidP="003A4998">
      <w:pPr>
        <w:pStyle w:val="ListParagraph"/>
        <w:numPr>
          <w:ilvl w:val="0"/>
          <w:numId w:val="2"/>
        </w:numPr>
        <w:rPr>
          <w:oMath/>
          <w:rFonts w:ascii="Cambria Math" w:hAnsi="Cambria Math"/>
        </w:rPr>
      </w:pPr>
      <w:r>
        <w:t>On Pascal VOC</w:t>
      </w:r>
      <w:r w:rsidR="00C445F9">
        <w:t>, which has 20 classes</w:t>
      </w:r>
      <w:r>
        <w:t>, authors used S=7 and B=2</w:t>
      </w:r>
      <w:r w:rsidR="00C445F9">
        <w:t>.</w:t>
      </w:r>
    </w:p>
    <w:p w:rsidR="00C445F9" w:rsidRPr="00DB1B65" w:rsidRDefault="00C445F9" w:rsidP="00C445F9">
      <w:pPr>
        <w:pStyle w:val="ListParagraph"/>
        <w:ind w:left="360"/>
        <w:rPr>
          <w:oMath/>
          <w:rFonts w:ascii="Cambria Math" w:hAnsi="Cambria Math"/>
        </w:rPr>
      </w:pPr>
      <w:r>
        <w:t>So, the output size becomes 7*7*30, where 30 = 20 (i.e. #classes) + 5*2 (i.e. B)</w:t>
      </w:r>
    </w:p>
    <w:p w:rsidR="00DB1B65" w:rsidRPr="00DB1B65" w:rsidRDefault="00DB1B65" w:rsidP="00DB1B65">
      <w:pPr>
        <w:pStyle w:val="ListParagraph"/>
        <w:ind w:left="360"/>
        <w:rPr>
          <w:oMath/>
          <w:rFonts w:ascii="Cambria Math" w:hAnsi="Cambria Math"/>
        </w:rPr>
      </w:pPr>
    </w:p>
    <w:p w:rsidR="00EF1A62" w:rsidRPr="00EF1A62" w:rsidRDefault="00EF1A62" w:rsidP="00EF1A62">
      <w:pPr>
        <w:pStyle w:val="ListParagraph"/>
        <w:numPr>
          <w:ilvl w:val="0"/>
          <w:numId w:val="2"/>
        </w:numPr>
        <w:rPr>
          <w:oMath/>
          <w:rFonts w:ascii="Cambria Math" w:hAnsi="Cambria Math"/>
        </w:rPr>
      </w:pPr>
      <w:r>
        <w:t>YOLO has 24 conv. layers followed by 2 FC layers</w:t>
      </w:r>
    </w:p>
    <w:p w:rsidR="00EF1A62" w:rsidRPr="00EF1A62" w:rsidRDefault="00EF1A62" w:rsidP="003A4998">
      <w:pPr>
        <w:pStyle w:val="ListParagraph"/>
        <w:numPr>
          <w:ilvl w:val="0"/>
          <w:numId w:val="2"/>
        </w:numPr>
        <w:rPr>
          <w:oMath/>
          <w:rFonts w:ascii="Cambria Math" w:hAnsi="Cambria Math"/>
        </w:rPr>
      </w:pPr>
      <w:r>
        <w:t>It is inspired by GoogLeNet, but it doesn’t use in</w:t>
      </w:r>
      <w:r w:rsidR="00923BA8">
        <w:t>ception modules; it uses</w:t>
      </w:r>
      <w:r>
        <w:t xml:space="preserve"> 1*1 </w:t>
      </w:r>
      <w:proofErr w:type="spellStart"/>
      <w:r>
        <w:t>conv</w:t>
      </w:r>
      <w:proofErr w:type="spellEnd"/>
      <w:r>
        <w:t xml:space="preserve"> layer after 3*3 conv. layer</w:t>
      </w:r>
    </w:p>
    <w:p w:rsidR="00EF1A62" w:rsidRPr="00A24B5E" w:rsidRDefault="00EF1A62" w:rsidP="003A4998">
      <w:pPr>
        <w:pStyle w:val="ListParagraph"/>
        <w:numPr>
          <w:ilvl w:val="0"/>
          <w:numId w:val="2"/>
        </w:numPr>
        <w:rPr>
          <w:oMath/>
          <w:rFonts w:ascii="Cambria Math" w:hAnsi="Cambria Math"/>
        </w:rPr>
      </w:pPr>
      <w:r>
        <w:t>Fast YOLO</w:t>
      </w:r>
      <w:r w:rsidR="00A24B5E">
        <w:t xml:space="preserve"> has 9 conv. layers and fewer filters in those layers.</w:t>
      </w:r>
    </w:p>
    <w:p w:rsidR="00A24B5E" w:rsidRDefault="00A24B5E" w:rsidP="00A24B5E">
      <w:pPr>
        <w:pStyle w:val="ListParagraph"/>
        <w:ind w:left="360"/>
      </w:pPr>
    </w:p>
    <w:p w:rsidR="00404EA1" w:rsidRDefault="00404EA1" w:rsidP="00A24B5E">
      <w:pPr>
        <w:pStyle w:val="ListParagraph"/>
        <w:ind w:left="360"/>
      </w:pPr>
      <w:r>
        <w:rPr>
          <w:noProof/>
          <w:lang w:val="en-IN" w:eastAsia="en-IN"/>
        </w:rPr>
        <w:drawing>
          <wp:inline distT="0" distB="0" distL="0" distR="0">
            <wp:extent cx="6450462" cy="2684851"/>
            <wp:effectExtent l="19050" t="19050" r="26538" b="2024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961" t="3652" r="632" b="2318"/>
                    <a:stretch>
                      <a:fillRect/>
                    </a:stretch>
                  </pic:blipFill>
                  <pic:spPr bwMode="auto">
                    <a:xfrm>
                      <a:off x="0" y="0"/>
                      <a:ext cx="6453404" cy="2686076"/>
                    </a:xfrm>
                    <a:prstGeom prst="rect">
                      <a:avLst/>
                    </a:prstGeom>
                    <a:noFill/>
                    <a:ln w="9525">
                      <a:solidFill>
                        <a:schemeClr val="accent1"/>
                      </a:solidFill>
                      <a:miter lim="800000"/>
                      <a:headEnd/>
                      <a:tailEnd/>
                    </a:ln>
                  </pic:spPr>
                </pic:pic>
              </a:graphicData>
            </a:graphic>
          </wp:inline>
        </w:drawing>
      </w:r>
    </w:p>
    <w:p w:rsidR="00A24B5E" w:rsidRDefault="00A24B5E" w:rsidP="00A24B5E">
      <w:pPr>
        <w:pStyle w:val="ListParagraph"/>
        <w:ind w:left="360"/>
      </w:pPr>
      <w:r>
        <w:rPr>
          <w:noProof/>
          <w:lang w:val="en-IN" w:eastAsia="en-IN"/>
        </w:rPr>
        <w:drawing>
          <wp:inline distT="0" distB="0" distL="0" distR="0">
            <wp:extent cx="6450854" cy="454473"/>
            <wp:effectExtent l="19050" t="19050" r="26146" b="2177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84370"/>
                    <a:stretch>
                      <a:fillRect/>
                    </a:stretch>
                  </pic:blipFill>
                  <pic:spPr bwMode="auto">
                    <a:xfrm>
                      <a:off x="0" y="0"/>
                      <a:ext cx="6452774" cy="454608"/>
                    </a:xfrm>
                    <a:prstGeom prst="rect">
                      <a:avLst/>
                    </a:prstGeom>
                    <a:noFill/>
                    <a:ln w="9525">
                      <a:solidFill>
                        <a:schemeClr val="accent1"/>
                      </a:solidFill>
                      <a:miter lim="800000"/>
                      <a:headEnd/>
                      <a:tailEnd/>
                    </a:ln>
                  </pic:spPr>
                </pic:pic>
              </a:graphicData>
            </a:graphic>
          </wp:inline>
        </w:drawing>
      </w:r>
    </w:p>
    <w:p w:rsidR="00A24B5E" w:rsidRDefault="00347B05" w:rsidP="00320A92">
      <w:pPr>
        <w:pStyle w:val="ListParagraph"/>
        <w:numPr>
          <w:ilvl w:val="0"/>
          <w:numId w:val="2"/>
        </w:numPr>
      </w:pPr>
      <w:r>
        <w:t>Some clarifications about the architecture</w:t>
      </w:r>
      <w:r w:rsidR="00320A92">
        <w:t xml:space="preserve"> above</w:t>
      </w:r>
      <w:r>
        <w:t>:</w:t>
      </w:r>
    </w:p>
    <w:p w:rsidR="00347B05" w:rsidRDefault="00320A92" w:rsidP="00320A92">
      <w:pPr>
        <w:pStyle w:val="ListParagraph"/>
        <w:numPr>
          <w:ilvl w:val="1"/>
          <w:numId w:val="2"/>
        </w:numPr>
      </w:pPr>
      <w:r>
        <w:t xml:space="preserve">To get 112*112 output after the first </w:t>
      </w:r>
      <w:proofErr w:type="spellStart"/>
      <w:r>
        <w:t>conv</w:t>
      </w:r>
      <w:proofErr w:type="spellEnd"/>
      <w:r>
        <w:t xml:space="preserve">-max pool layer, the input 448*448 must be padded by </w:t>
      </w:r>
      <w:r w:rsidR="00571BA2">
        <w:t>3</w:t>
      </w:r>
    </w:p>
    <w:p w:rsidR="00571BA2" w:rsidRDefault="000C370D" w:rsidP="00320A92">
      <w:pPr>
        <w:pStyle w:val="ListParagraph"/>
        <w:numPr>
          <w:ilvl w:val="1"/>
          <w:numId w:val="2"/>
        </w:numPr>
      </w:pPr>
      <w:r>
        <w:t xml:space="preserve">The output of the </w:t>
      </w:r>
      <w:r w:rsidR="00F000C5">
        <w:t xml:space="preserve">first </w:t>
      </w:r>
      <w:proofErr w:type="spellStart"/>
      <w:r w:rsidR="00F000C5">
        <w:t>conv</w:t>
      </w:r>
      <w:proofErr w:type="spellEnd"/>
      <w:r w:rsidR="00F000C5">
        <w:t xml:space="preserve">-max pool </w:t>
      </w:r>
      <w:r>
        <w:t>layer has shape 112*112*64 and not 112*112*192 as shown in the above figure.</w:t>
      </w:r>
    </w:p>
    <w:p w:rsidR="000C370D" w:rsidRDefault="00F000C5" w:rsidP="00320A92">
      <w:pPr>
        <w:pStyle w:val="ListParagraph"/>
        <w:numPr>
          <w:ilvl w:val="1"/>
          <w:numId w:val="2"/>
        </w:numPr>
      </w:pPr>
      <w:r>
        <w:t xml:space="preserve">Similarly, the output of the second </w:t>
      </w:r>
      <w:proofErr w:type="spellStart"/>
      <w:r>
        <w:t>conv</w:t>
      </w:r>
      <w:proofErr w:type="spellEnd"/>
      <w:r>
        <w:t>-max pool layer has shape 56*56*</w:t>
      </w:r>
      <w:r w:rsidR="005B7338">
        <w:t xml:space="preserve">192 </w:t>
      </w:r>
      <w:r>
        <w:t>and not 56*56*</w:t>
      </w:r>
      <w:r w:rsidR="005B7338">
        <w:t>256</w:t>
      </w:r>
    </w:p>
    <w:p w:rsidR="005B7338" w:rsidRDefault="003700F7" w:rsidP="00320A92">
      <w:pPr>
        <w:pStyle w:val="ListParagraph"/>
        <w:numPr>
          <w:ilvl w:val="1"/>
          <w:numId w:val="2"/>
        </w:numPr>
      </w:pPr>
      <w:r>
        <w:t>Each 3*3 conv. layer in the above network uses ‘SAME’</w:t>
      </w:r>
      <w:r w:rsidR="0082794E">
        <w:t xml:space="preserve"> padding (</w:t>
      </w:r>
      <w:proofErr w:type="spellStart"/>
      <w:r>
        <w:t>i</w:t>
      </w:r>
      <w:proofErr w:type="spellEnd"/>
      <w:r>
        <w:t>. e. padding of 1 because filt</w:t>
      </w:r>
      <w:r w:rsidR="0082794E">
        <w:t xml:space="preserve">er </w:t>
      </w:r>
      <w:r>
        <w:t>size is 3</w:t>
      </w:r>
      <w:r w:rsidR="0082794E">
        <w:t>)</w:t>
      </w:r>
    </w:p>
    <w:p w:rsidR="009F5980" w:rsidRDefault="00C2229D" w:rsidP="00320A92">
      <w:pPr>
        <w:pStyle w:val="ListParagraph"/>
        <w:numPr>
          <w:ilvl w:val="1"/>
          <w:numId w:val="2"/>
        </w:numPr>
      </w:pPr>
      <w:r>
        <w:t>The</w:t>
      </w:r>
      <w:r w:rsidR="00FC0002">
        <w:t xml:space="preserve"> output of the last </w:t>
      </w:r>
      <w:proofErr w:type="spellStart"/>
      <w:r w:rsidR="00FC0002">
        <w:t>conv</w:t>
      </w:r>
      <w:proofErr w:type="spellEnd"/>
      <w:r w:rsidR="00FC0002">
        <w:t xml:space="preserve"> layer </w:t>
      </w:r>
      <w:r>
        <w:t>7*7*1024 is flattened and then passed to a FC layer having 4096 neurons</w:t>
      </w:r>
      <w:r w:rsidR="006E1129">
        <w:t xml:space="preserve">. </w:t>
      </w:r>
    </w:p>
    <w:p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7*7*30</w:t>
      </w:r>
    </w:p>
    <w:p w:rsidR="00347B05" w:rsidRDefault="009F5980" w:rsidP="009F5980">
      <w:pPr>
        <w:pStyle w:val="ListParagraph"/>
        <w:numPr>
          <w:ilvl w:val="1"/>
          <w:numId w:val="2"/>
        </w:numPr>
      </w:pPr>
      <w:r>
        <w:t xml:space="preserve">Since output has shape 7*7*30, it means we have grid size of 7*7 and 30 output values per grid cell. 30 </w:t>
      </w:r>
      <w:proofErr w:type="gramStart"/>
      <w:r>
        <w:t>comes</w:t>
      </w:r>
      <w:proofErr w:type="gramEnd"/>
      <w:r>
        <w:t xml:space="preserve"> from 20 class probabilities and two boxes, each having 5 values.</w:t>
      </w:r>
    </w:p>
    <w:p w:rsidR="002D00A6" w:rsidRDefault="00112768" w:rsidP="0026250E">
      <w:pPr>
        <w:pStyle w:val="ListParagraph"/>
        <w:numPr>
          <w:ilvl w:val="1"/>
          <w:numId w:val="2"/>
        </w:numPr>
      </w:pPr>
      <w:r>
        <w:t>Also note that YOLOv1 assumes that there is at max one object per cell. Therefore, we have only one set of probabilities per cell even though we have two bounding boxes per cell.</w:t>
      </w:r>
    </w:p>
    <w:p w:rsidR="002D00A6" w:rsidRPr="002D00A6" w:rsidRDefault="002D00A6" w:rsidP="00112768">
      <w:pPr>
        <w:pStyle w:val="ListParagraph"/>
        <w:ind w:left="1080"/>
        <w:rPr>
          <w:i/>
        </w:rPr>
      </w:pPr>
      <w:r w:rsidRPr="002D00A6">
        <w:rPr>
          <w:i/>
        </w:rPr>
        <w:lastRenderedPageBreak/>
        <w:t>(Below is just for intuition)</w:t>
      </w:r>
    </w:p>
    <w:p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rsidR="009F5980" w:rsidRDefault="009F5980" w:rsidP="009F5980">
      <w:pPr>
        <w:pStyle w:val="ListParagraph"/>
      </w:pPr>
    </w:p>
    <w:p w:rsidR="00DE501B" w:rsidRPr="00A24B5E" w:rsidRDefault="00DE501B" w:rsidP="00A24B5E">
      <w:pPr>
        <w:pStyle w:val="ListParagraph"/>
        <w:ind w:left="360"/>
        <w:rPr>
          <w:oMath/>
          <w:rFonts w:ascii="Cambria Math" w:hAnsi="Cambria Math"/>
        </w:rPr>
      </w:pPr>
    </w:p>
    <w:p w:rsidR="00DE501B" w:rsidRPr="004A69E0" w:rsidRDefault="00DE501B" w:rsidP="004A69E0">
      <w:pPr>
        <w:pStyle w:val="ListParagraph"/>
        <w:numPr>
          <w:ilvl w:val="0"/>
          <w:numId w:val="2"/>
        </w:numPr>
        <w:rPr>
          <w:oMath/>
          <w:rFonts w:ascii="Cambria Math" w:hAnsi="Cambria Math"/>
        </w:rPr>
      </w:pPr>
      <w:r>
        <w:t>Training:</w:t>
      </w:r>
    </w:p>
    <w:p w:rsidR="004A69E0" w:rsidRPr="004A69E0" w:rsidRDefault="004A69E0" w:rsidP="004A69E0">
      <w:pPr>
        <w:pStyle w:val="ListParagraph"/>
        <w:numPr>
          <w:ilvl w:val="1"/>
          <w:numId w:val="2"/>
        </w:numPr>
        <w:rPr>
          <w:oMath/>
          <w:rFonts w:ascii="Cambria Math" w:hAnsi="Cambria 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rsidR="004A69E0" w:rsidRPr="004A69E0" w:rsidRDefault="004A69E0" w:rsidP="004A69E0">
      <w:pPr>
        <w:pStyle w:val="ListParagraph"/>
        <w:numPr>
          <w:ilvl w:val="1"/>
          <w:numId w:val="2"/>
        </w:numPr>
        <w:rPr>
          <w:oMath/>
          <w:rFonts w:ascii="Cambria Math" w:hAnsi="Cambria Math"/>
        </w:rPr>
      </w:pPr>
      <w:r>
        <w:t>Train this model on ImageNet dataset having 1000 classes.</w:t>
      </w:r>
    </w:p>
    <w:p w:rsidR="004A69E0" w:rsidRPr="004A69E0" w:rsidRDefault="00A15314" w:rsidP="004A69E0">
      <w:pPr>
        <w:pStyle w:val="ListParagraph"/>
        <w:numPr>
          <w:ilvl w:val="1"/>
          <w:numId w:val="2"/>
        </w:numPr>
        <w:rPr>
          <w:oMath/>
          <w:rFonts w:ascii="Cambria Math" w:hAnsi="Cambria Math"/>
        </w:rPr>
      </w:pPr>
      <w:r>
        <w:t>Authors s</w:t>
      </w:r>
      <w:r w:rsidR="004A69E0">
        <w:t>top</w:t>
      </w:r>
      <w:r>
        <w:t>ped</w:t>
      </w:r>
      <w:r w:rsidR="004A69E0">
        <w:t xml:space="preserve"> training after getting 88% top-5 accuracy.</w:t>
      </w:r>
    </w:p>
    <w:p w:rsidR="004A69E0" w:rsidRPr="00775779" w:rsidRDefault="00E77C56" w:rsidP="004A69E0">
      <w:pPr>
        <w:pStyle w:val="ListParagraph"/>
        <w:numPr>
          <w:ilvl w:val="1"/>
          <w:numId w:val="2"/>
        </w:numPr>
        <w:rPr>
          <w:oMath/>
          <w:rFonts w:ascii="Cambria Math" w:hAnsi="Cambria Math"/>
        </w:rPr>
      </w:pPr>
      <w:r>
        <w:t>After pre-training</w:t>
      </w:r>
      <w:r w:rsidR="00D21259">
        <w:t>,</w:t>
      </w:r>
      <w:r>
        <w:t xml:space="preserve"> add 4 conv. layers and 2 FC layers with random initialization.</w:t>
      </w:r>
    </w:p>
    <w:p w:rsidR="00775779" w:rsidRPr="00E77C56" w:rsidRDefault="00775779" w:rsidP="00775779">
      <w:pPr>
        <w:pStyle w:val="ListParagraph"/>
        <w:ind w:left="1080"/>
        <w:rPr>
          <w:oMath/>
          <w:rFonts w:ascii="Cambria Math" w:hAnsi="Cambria Math"/>
        </w:rPr>
      </w:pPr>
      <w:r>
        <w:t>(Note that there is no softmax layer because YOLO treats the whole detection problem as a regression task)</w:t>
      </w:r>
    </w:p>
    <w:p w:rsidR="00E77C56" w:rsidRPr="00E77C56" w:rsidRDefault="00E77C56" w:rsidP="004A69E0">
      <w:pPr>
        <w:pStyle w:val="ListParagraph"/>
        <w:numPr>
          <w:ilvl w:val="1"/>
          <w:numId w:val="2"/>
        </w:numPr>
        <w:rPr>
          <w:oMath/>
          <w:rFonts w:ascii="Cambria Math" w:hAnsi="Cambria Math"/>
        </w:rPr>
      </w:pPr>
      <w:r>
        <w:t>Increase the input image resolution from 224*224 to 448*448</w:t>
      </w:r>
    </w:p>
    <w:p w:rsidR="00E77C56" w:rsidRPr="00E77C56" w:rsidRDefault="00E77C56" w:rsidP="004A69E0">
      <w:pPr>
        <w:pStyle w:val="ListParagraph"/>
        <w:numPr>
          <w:ilvl w:val="1"/>
          <w:numId w:val="2"/>
        </w:numPr>
        <w:rPr>
          <w:oMath/>
          <w:rFonts w:ascii="Cambria Math" w:hAnsi="Cambria Math"/>
        </w:rPr>
      </w:pPr>
      <w:r>
        <w:t>The final layer predicts the class probabilities as well as bounding box coordinates.</w:t>
      </w:r>
    </w:p>
    <w:p w:rsidR="00E77C56" w:rsidRPr="00E77C56" w:rsidRDefault="00E77C56" w:rsidP="004A69E0">
      <w:pPr>
        <w:pStyle w:val="ListParagraph"/>
        <w:numPr>
          <w:ilvl w:val="1"/>
          <w:numId w:val="2"/>
        </w:numPr>
        <w:rPr>
          <w:oMath/>
          <w:rFonts w:ascii="Cambria Math" w:hAnsi="Cambria Math"/>
        </w:rPr>
      </w:pPr>
      <w:r>
        <w:t>Bounding box width and height are normalized using image width and height. So, they are in the range [0, 1]</w:t>
      </w:r>
    </w:p>
    <w:p w:rsidR="00E77C56" w:rsidRPr="00BF4264" w:rsidRDefault="00E77C56" w:rsidP="004A69E0">
      <w:pPr>
        <w:pStyle w:val="ListParagraph"/>
        <w:numPr>
          <w:ilvl w:val="1"/>
          <w:numId w:val="2"/>
        </w:numPr>
        <w:rPr>
          <w:oMath/>
          <w:rFonts w:ascii="Cambria Math" w:hAnsi="Cambria 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rsidR="00BF4264" w:rsidRDefault="00BF4264" w:rsidP="00BF4264">
      <w:pPr>
        <w:pStyle w:val="ListParagraph"/>
        <w:ind w:left="1080"/>
      </w:pPr>
    </w:p>
    <w:p w:rsidR="00BF4264" w:rsidRDefault="00BF4264" w:rsidP="00BF4264">
      <w:pPr>
        <w:pStyle w:val="ListParagraph"/>
        <w:ind w:left="1080"/>
      </w:pPr>
      <w:r>
        <w:t xml:space="preserve">(Because of the above normalization, you may need to transform ground-truth boxes that are present in your dataset. </w:t>
      </w:r>
    </w:p>
    <w:p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rsidR="00BF4264" w:rsidRPr="00E77C56" w:rsidRDefault="00BF4264" w:rsidP="00BF4264">
      <w:pPr>
        <w:pStyle w:val="ListParagraph"/>
        <w:ind w:left="1080"/>
        <w:rPr>
          <w:oMath/>
          <w:rFonts w:ascii="Cambria Math" w:hAnsi="Cambria Math"/>
        </w:rPr>
      </w:pPr>
    </w:p>
    <w:p w:rsidR="00E77C56" w:rsidRPr="00CF254C" w:rsidRDefault="00CF254C" w:rsidP="004A69E0">
      <w:pPr>
        <w:pStyle w:val="ListParagraph"/>
        <w:numPr>
          <w:ilvl w:val="1"/>
          <w:numId w:val="2"/>
        </w:numPr>
        <w:rPr>
          <w:oMath/>
          <w:rFonts w:ascii="Cambria Math" w:hAnsi="Cambria Math"/>
        </w:rPr>
      </w:pPr>
      <w:r>
        <w:t xml:space="preserve">Final layer </w:t>
      </w:r>
      <w:r w:rsidR="00B0515D">
        <w:t xml:space="preserve">uses </w:t>
      </w:r>
      <w:r>
        <w:t xml:space="preserve">linear activation function, while all the remaining layers use leaky </w:t>
      </w:r>
      <w:proofErr w:type="spellStart"/>
      <w:r>
        <w:t>ReLU</w:t>
      </w:r>
      <w:proofErr w:type="spellEnd"/>
      <w:r>
        <w:t xml:space="preserve"> defined as:</w:t>
      </w:r>
    </w:p>
    <w:p w:rsidR="00CF254C" w:rsidRPr="008F6850" w:rsidRDefault="008F6850" w:rsidP="008F6850">
      <w:pPr>
        <w:pStyle w:val="ListParagraph"/>
        <w:ind w:left="1080"/>
        <w:rPr>
          <w:noProof/>
        </w:rPr>
      </w:pPr>
      <w:r>
        <w:rPr>
          <w:noProof/>
          <w:lang w:val="en-IN" w:eastAsia="en-IN"/>
        </w:rPr>
        <w:drawing>
          <wp:inline distT="0" distB="0" distL="0" distR="0">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rsidR="00F709FA" w:rsidRPr="00F709FA" w:rsidRDefault="00F709FA" w:rsidP="00F709FA">
      <w:pPr>
        <w:pStyle w:val="ListParagraph"/>
        <w:ind w:left="1080"/>
        <w:rPr>
          <w:oMath/>
          <w:rFonts w:ascii="Cambria Math" w:hAnsi="Cambria Math"/>
        </w:rPr>
      </w:pPr>
    </w:p>
    <w:p w:rsidR="007E3267" w:rsidRPr="007E3267" w:rsidRDefault="00322F92" w:rsidP="007E3267">
      <w:pPr>
        <w:pStyle w:val="ListParagraph"/>
        <w:numPr>
          <w:ilvl w:val="1"/>
          <w:numId w:val="2"/>
        </w:numPr>
        <w:rPr>
          <w:oMath/>
          <w:rFonts w:ascii="Cambria Math" w:hAnsi="Cambria Math"/>
        </w:rPr>
      </w:pPr>
      <w:r>
        <w:rPr>
          <w:noProof/>
        </w:rPr>
        <w:t xml:space="preserve">Using </w:t>
      </w:r>
      <w:r w:rsidR="007E3267">
        <w:rPr>
          <w:noProof/>
        </w:rPr>
        <w:t>sum-squared error</w:t>
      </w:r>
      <w:r>
        <w:rPr>
          <w:noProof/>
        </w:rPr>
        <w:t xml:space="preserve"> </w:t>
      </w:r>
      <w:r w:rsidR="007E3267">
        <w:rPr>
          <w:noProof/>
        </w:rPr>
        <w:t>gives equal weightage to localization error and classification error, which may not be ideal. Moreover, there may be cells that don’t contain any object.</w:t>
      </w:r>
    </w:p>
    <w:p w:rsidR="007E3267" w:rsidRDefault="007E3267" w:rsidP="007E3267">
      <w:pPr>
        <w:pStyle w:val="ListParagraph"/>
        <w:ind w:left="1080"/>
        <w:rPr>
          <w:noProof/>
        </w:rPr>
      </w:pPr>
      <w:r>
        <w:rPr>
          <w:noProof/>
        </w:rPr>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rsidR="007E3267" w:rsidRDefault="007E3267" w:rsidP="007E3267">
      <w:pPr>
        <w:pStyle w:val="ListParagraph"/>
        <w:ind w:left="1080"/>
        <w:rPr>
          <w:noProof/>
        </w:rPr>
      </w:pPr>
    </w:p>
    <w:p w:rsidR="007E3267" w:rsidRDefault="00EC3446" w:rsidP="008F6850">
      <w:pPr>
        <w:pStyle w:val="ListParagraph"/>
        <w:numPr>
          <w:ilvl w:val="1"/>
          <w:numId w:val="2"/>
        </w:numPr>
        <w:rPr>
          <w:noProof/>
        </w:rPr>
      </w:pPr>
      <w:r>
        <w:rPr>
          <w:noProof/>
        </w:rPr>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 xml:space="preserve">may detect an object, even though we want only single bounding box per object. To </w:t>
      </w:r>
      <w:r w:rsidR="008F6850">
        <w:rPr>
          <w:noProof/>
        </w:rPr>
        <w:lastRenderedPageBreak/>
        <w:t>deal with this, we find the box that has highest IOU with the ground-truth box. Doing this will lead to specialization of the bounding box predictors. Each predictor gets better at predicting object of certain sizes, aspect ratios, or classes.</w:t>
      </w:r>
    </w:p>
    <w:p w:rsidR="007E3267" w:rsidRPr="007E3267" w:rsidRDefault="007E3267" w:rsidP="007E3267">
      <w:pPr>
        <w:pStyle w:val="ListParagraph"/>
        <w:ind w:left="1080"/>
        <w:rPr>
          <w:oMath/>
          <w:rFonts w:ascii="Cambria Math" w:hAnsi="Cambria Math"/>
        </w:rPr>
      </w:pPr>
    </w:p>
    <w:p w:rsidR="008F6850" w:rsidRPr="008F6850" w:rsidRDefault="008F6850" w:rsidP="008F6850">
      <w:pPr>
        <w:pStyle w:val="ListParagraph"/>
        <w:numPr>
          <w:ilvl w:val="1"/>
          <w:numId w:val="2"/>
        </w:numPr>
        <w:rPr>
          <w:oMath/>
          <w:rFonts w:ascii="Cambria Math" w:hAnsi="Cambria Math"/>
        </w:rPr>
      </w:pPr>
      <w:r>
        <w:rPr>
          <w:noProof/>
        </w:rPr>
        <w:t>Loss function:</w:t>
      </w:r>
    </w:p>
    <w:p w:rsidR="00B64B1C" w:rsidRDefault="008F6850" w:rsidP="00B64B1C">
      <w:pPr>
        <w:pStyle w:val="ListParagraph"/>
        <w:ind w:left="1080"/>
        <w:rPr>
          <w:noProof/>
        </w:rPr>
      </w:pPr>
      <w:r>
        <w:rPr>
          <w:noProof/>
          <w:lang w:val="en-IN" w:eastAsia="en-IN"/>
        </w:rPr>
        <w:drawing>
          <wp:inline distT="0" distB="0" distL="0" distR="0">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rsidR="00B64B1C" w:rsidRDefault="00B64B1C" w:rsidP="008F6850">
      <w:pPr>
        <w:pStyle w:val="ListParagraph"/>
        <w:ind w:left="1080"/>
        <w:rPr>
          <w:noProof/>
        </w:rPr>
      </w:pPr>
      <w:proofErr w:type="gramStart"/>
      <w:r>
        <w:t>where</w:t>
      </w:r>
      <w:proofErr w:type="gramEnd"/>
      <w:r>
        <w:t xml:space="preserv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rsidR="008F6850" w:rsidRDefault="008F6850" w:rsidP="008F6850">
      <w:pPr>
        <w:pStyle w:val="ListParagraph"/>
        <w:ind w:left="1080"/>
        <w:rPr>
          <w:noProof/>
        </w:rPr>
      </w:pPr>
    </w:p>
    <w:p w:rsidR="00960227" w:rsidRDefault="00A00CBD" w:rsidP="008F6850">
      <w:pPr>
        <w:pStyle w:val="ListParagraph"/>
        <w:ind w:left="1080"/>
      </w:pPr>
      <w:r>
        <w:t>L</w:t>
      </w:r>
      <w:r w:rsidR="00960227">
        <w:t>oss function only penalizes classification error if an object is present in that grid cell</w:t>
      </w:r>
      <w:r>
        <w:t>.</w:t>
      </w:r>
    </w:p>
    <w:p w:rsidR="00960227" w:rsidRDefault="00960227" w:rsidP="008F6850">
      <w:pPr>
        <w:pStyle w:val="ListParagraph"/>
        <w:ind w:left="1080"/>
        <w:rPr>
          <w:noProof/>
        </w:rPr>
      </w:pPr>
      <w:r>
        <w:t>It also only penalizes bounding box coordinate error if that predictor is “responsible” for the ground truth box</w:t>
      </w:r>
      <w:r w:rsidR="00A00CBD">
        <w:t>.</w:t>
      </w:r>
    </w:p>
    <w:p w:rsidR="00960227" w:rsidRDefault="00960227" w:rsidP="008F6850">
      <w:pPr>
        <w:pStyle w:val="ListParagraph"/>
        <w:ind w:left="1080"/>
        <w:rPr>
          <w:noProof/>
        </w:rPr>
      </w:pPr>
    </w:p>
    <w:p w:rsidR="003D6B48" w:rsidRDefault="003D6B48" w:rsidP="003D6B48">
      <w:pPr>
        <w:pStyle w:val="ListParagraph"/>
        <w:numPr>
          <w:ilvl w:val="0"/>
          <w:numId w:val="2"/>
        </w:numPr>
        <w:rPr>
          <w:noProof/>
        </w:rPr>
      </w:pPr>
      <w:r>
        <w:rPr>
          <w:noProof/>
        </w:rPr>
        <w:t>Some clarifications about the loss function above:</w:t>
      </w:r>
    </w:p>
    <w:p w:rsidR="003D6B48" w:rsidRPr="008653D6" w:rsidRDefault="00B117A3" w:rsidP="003D6B48">
      <w:pPr>
        <w:pStyle w:val="ListParagraph"/>
        <w:numPr>
          <w:ilvl w:val="1"/>
          <w:numId w:val="2"/>
        </w:numPr>
        <w:rPr>
          <w:oMath/>
          <w:rFonts w:ascii="Cambria Math" w:hAnsi="Cambria Math"/>
          <w:noProof/>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rsidR="00EB289E" w:rsidRPr="00EB289E" w:rsidRDefault="008653D6" w:rsidP="00EB289E">
      <w:pPr>
        <w:pStyle w:val="ListParagraph"/>
        <w:numPr>
          <w:ilvl w:val="1"/>
          <w:numId w:val="2"/>
        </w:numPr>
        <w:rPr>
          <w:oMath/>
          <w:rFonts w:ascii="Cambria Math" w:hAnsi="Cambria Math"/>
          <w:noProof/>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rsidR="00EB289E" w:rsidRPr="00AE3C61" w:rsidRDefault="00EB289E" w:rsidP="00AE3C61">
      <w:pPr>
        <w:pStyle w:val="ListParagraph"/>
        <w:ind w:left="1080"/>
        <w:rPr>
          <w:oMath/>
          <w:rFonts w:ascii="Cambria Math" w:hAnsi="Cambria Math"/>
          <w:noProof/>
        </w:rPr>
      </w:pPr>
      <w:r>
        <w:rPr>
          <w:noProof/>
        </w:rPr>
        <w:t>Thus, authors take square root of w and h before subtracting and squaring.</w:t>
      </w:r>
    </w:p>
    <w:p w:rsidR="00EB289E" w:rsidRPr="0056125D" w:rsidRDefault="0056125D" w:rsidP="003D6B48">
      <w:pPr>
        <w:pStyle w:val="ListParagraph"/>
        <w:numPr>
          <w:ilvl w:val="1"/>
          <w:numId w:val="2"/>
        </w:numPr>
        <w:rPr>
          <w:oMath/>
          <w:rFonts w:ascii="Cambria Math" w:hAnsi="Cambria Math"/>
          <w:noProof/>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 xml:space="preserve">only for </w:t>
      </w:r>
      <w:r w:rsidR="00924940">
        <w:rPr>
          <w:b/>
          <w:noProof/>
        </w:rPr>
        <w:t xml:space="preserve">the </w:t>
      </w:r>
      <w:r w:rsidRPr="0056125D">
        <w:rPr>
          <w:b/>
          <w:noProof/>
        </w:rPr>
        <w:t>bounding box that is responsible for detecting the object.</w:t>
      </w:r>
    </w:p>
    <w:p w:rsidR="00EB289E" w:rsidRPr="00BC13FA" w:rsidRDefault="0056125D" w:rsidP="00BC13FA">
      <w:pPr>
        <w:pStyle w:val="ListParagraph"/>
        <w:numPr>
          <w:ilvl w:val="1"/>
          <w:numId w:val="2"/>
        </w:numPr>
        <w:rPr>
          <w:oMath/>
          <w:rFonts w:ascii="Cambria Math" w:hAnsi="Cambria Math"/>
          <w:noProof/>
        </w:rPr>
      </w:pPr>
      <w:r>
        <w:rPr>
          <w:noProof/>
        </w:rPr>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rsidR="003D6B48" w:rsidRDefault="003D6B48" w:rsidP="008F6850">
      <w:pPr>
        <w:pStyle w:val="ListParagraph"/>
        <w:ind w:left="1080"/>
        <w:rPr>
          <w:noProof/>
        </w:rPr>
      </w:pPr>
    </w:p>
    <w:p w:rsidR="003D6B48" w:rsidRPr="008F6850" w:rsidRDefault="003D6B48" w:rsidP="008F6850">
      <w:pPr>
        <w:pStyle w:val="ListParagraph"/>
        <w:ind w:left="1080"/>
        <w:rPr>
          <w:oMath/>
          <w:rFonts w:ascii="Cambria Math" w:hAnsi="Cambria Math"/>
        </w:rPr>
      </w:pPr>
    </w:p>
    <w:p w:rsidR="008F6850" w:rsidRPr="00162D57" w:rsidRDefault="00162D57" w:rsidP="007E3267">
      <w:pPr>
        <w:pStyle w:val="ListParagraph"/>
        <w:numPr>
          <w:ilvl w:val="1"/>
          <w:numId w:val="2"/>
        </w:numPr>
        <w:rPr>
          <w:oMath/>
          <w:rFonts w:ascii="Cambria Math" w:hAnsi="Cambria 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rsidR="00A86666" w:rsidRPr="00DB792E" w:rsidRDefault="000F4AB5" w:rsidP="00A86666">
      <w:pPr>
        <w:pStyle w:val="ListParagraph"/>
        <w:numPr>
          <w:ilvl w:val="1"/>
          <w:numId w:val="2"/>
        </w:numPr>
        <w:rPr>
          <w:oMath/>
          <w:rFonts w:ascii="Cambria Math" w:hAnsi="Cambria 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rsidR="00DB792E" w:rsidRPr="00DB792E" w:rsidRDefault="00DB792E" w:rsidP="00DB792E">
      <w:pPr>
        <w:pStyle w:val="ListParagraph"/>
        <w:ind w:left="1080"/>
        <w:rPr>
          <w:oMath/>
          <w:rFonts w:ascii="Cambria Math" w:hAnsi="Cambria Math"/>
        </w:rPr>
      </w:pPr>
    </w:p>
    <w:p w:rsidR="00DB792E" w:rsidRPr="00DB792E" w:rsidRDefault="00DB792E" w:rsidP="00DB792E">
      <w:pPr>
        <w:pStyle w:val="ListParagraph"/>
        <w:numPr>
          <w:ilvl w:val="0"/>
          <w:numId w:val="2"/>
        </w:numPr>
        <w:rPr>
          <w:oMath/>
          <w:rFonts w:ascii="Cambria Math" w:hAnsi="Cambria Math"/>
        </w:rPr>
      </w:pPr>
      <w:r>
        <w:rPr>
          <w:noProof/>
        </w:rPr>
        <w:t>Inference</w:t>
      </w:r>
    </w:p>
    <w:p w:rsidR="00B64045" w:rsidRPr="00D85055" w:rsidRDefault="00D85055" w:rsidP="00A86666">
      <w:pPr>
        <w:pStyle w:val="ListParagraph"/>
        <w:numPr>
          <w:ilvl w:val="1"/>
          <w:numId w:val="2"/>
        </w:numPr>
        <w:rPr>
          <w:oMath/>
          <w:rFonts w:ascii="Cambria Math" w:hAnsi="Cambria 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rsidR="00D85055" w:rsidRPr="00A65F04" w:rsidRDefault="00D85055" w:rsidP="00A86666">
      <w:pPr>
        <w:pStyle w:val="ListParagraph"/>
        <w:numPr>
          <w:ilvl w:val="1"/>
          <w:numId w:val="2"/>
        </w:numPr>
        <w:rPr>
          <w:oMath/>
          <w:rFonts w:ascii="Cambria Math" w:hAnsi="Cambria 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rsidR="00A65F04" w:rsidRPr="00A65F04" w:rsidRDefault="00A65F04" w:rsidP="00A65F04">
      <w:pPr>
        <w:pStyle w:val="ListParagraph"/>
        <w:ind w:left="1080"/>
        <w:rPr>
          <w:oMath/>
          <w:rFonts w:ascii="Cambria Math" w:hAnsi="Cambria Math"/>
        </w:rPr>
      </w:pPr>
    </w:p>
    <w:p w:rsidR="00A65F04" w:rsidRPr="00D85055" w:rsidRDefault="00A65F04" w:rsidP="00A65F04">
      <w:pPr>
        <w:pStyle w:val="ListParagraph"/>
        <w:numPr>
          <w:ilvl w:val="0"/>
          <w:numId w:val="2"/>
        </w:numPr>
        <w:rPr>
          <w:oMath/>
          <w:rFonts w:ascii="Cambria Math" w:hAnsi="Cambria Math"/>
        </w:rPr>
      </w:pPr>
      <w:r>
        <w:rPr>
          <w:noProof/>
        </w:rPr>
        <w:t>Limitations:</w:t>
      </w:r>
    </w:p>
    <w:p w:rsidR="00D85055" w:rsidRPr="00C829FA" w:rsidRDefault="00C829FA" w:rsidP="00A86666">
      <w:pPr>
        <w:pStyle w:val="ListParagraph"/>
        <w:numPr>
          <w:ilvl w:val="1"/>
          <w:numId w:val="2"/>
        </w:numPr>
        <w:rPr>
          <w:oMath/>
          <w:rFonts w:ascii="Cambria Math" w:hAnsi="Cambria 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rsidR="00C829FA" w:rsidRPr="00336AF8" w:rsidRDefault="00336AF8" w:rsidP="00A86666">
      <w:pPr>
        <w:pStyle w:val="ListParagraph"/>
        <w:numPr>
          <w:ilvl w:val="1"/>
          <w:numId w:val="2"/>
        </w:numPr>
        <w:rPr>
          <w:oMath/>
          <w:rFonts w:ascii="Cambria Math" w:hAnsi="Cambria Math"/>
        </w:rPr>
      </w:pPr>
      <w:r>
        <w:t>Since the model learns from training data, it struggles to generalize to objects in new or unusual aspect ratios.</w:t>
      </w:r>
    </w:p>
    <w:p w:rsidR="00336AF8" w:rsidRPr="001B0904" w:rsidRDefault="00336AF8" w:rsidP="00A86666">
      <w:pPr>
        <w:pStyle w:val="ListParagraph"/>
        <w:numPr>
          <w:ilvl w:val="1"/>
          <w:numId w:val="2"/>
        </w:numPr>
        <w:rPr>
          <w:oMath/>
          <w:rFonts w:ascii="Cambria Math" w:hAnsi="Cambria Math"/>
        </w:rPr>
      </w:pPr>
      <w:r>
        <w:t>The loss function treats errors in small and large bounding boxes the same, which is not ideal. A small error in large bounding box is benign compared to the same error in small bounding box.</w:t>
      </w:r>
    </w:p>
    <w:p w:rsidR="001B0904" w:rsidRPr="00336AF8" w:rsidRDefault="001B0904" w:rsidP="001B0904">
      <w:pPr>
        <w:pStyle w:val="ListParagraph"/>
        <w:ind w:left="1080"/>
        <w:rPr>
          <w:oMath/>
          <w:rFonts w:ascii="Cambria Math" w:hAnsi="Cambria Math"/>
        </w:rPr>
      </w:pPr>
    </w:p>
    <w:p w:rsidR="00A86666" w:rsidRPr="005C6D28" w:rsidRDefault="005C6D28" w:rsidP="0063766E">
      <w:pPr>
        <w:pStyle w:val="ListParagraph"/>
        <w:numPr>
          <w:ilvl w:val="0"/>
          <w:numId w:val="2"/>
        </w:numPr>
        <w:rPr>
          <w:oMath/>
          <w:rFonts w:ascii="Cambria Math" w:hAnsi="Cambria Math"/>
        </w:rPr>
      </w:pPr>
      <w:r>
        <w:t>Error analysis:</w:t>
      </w:r>
    </w:p>
    <w:p w:rsidR="005C6D28" w:rsidRPr="005C6D28" w:rsidRDefault="005C6D28" w:rsidP="005C6D28">
      <w:pPr>
        <w:pStyle w:val="ListParagraph"/>
        <w:numPr>
          <w:ilvl w:val="1"/>
          <w:numId w:val="2"/>
        </w:numPr>
        <w:rPr>
          <w:oMath/>
          <w:rFonts w:ascii="Cambria Math" w:hAnsi="Cambria Math"/>
        </w:rPr>
      </w:pPr>
      <w:r>
        <w:t>YOLO struggles with localization.</w:t>
      </w:r>
    </w:p>
    <w:p w:rsidR="005C6D28" w:rsidRPr="00851841" w:rsidRDefault="005C6D28" w:rsidP="005C6D28">
      <w:pPr>
        <w:pStyle w:val="ListParagraph"/>
        <w:numPr>
          <w:ilvl w:val="1"/>
          <w:numId w:val="2"/>
        </w:numPr>
        <w:rPr>
          <w:oMath/>
          <w:rFonts w:ascii="Cambria Math" w:hAnsi="Cambria Math"/>
        </w:rPr>
      </w:pPr>
      <w:r>
        <w:t>Localization errors are more than all other errors combined.</w:t>
      </w:r>
    </w:p>
    <w:p w:rsidR="00851841" w:rsidRPr="005C6D28" w:rsidRDefault="00851841" w:rsidP="00851841">
      <w:pPr>
        <w:pStyle w:val="ListParagraph"/>
        <w:ind w:left="1080"/>
        <w:rPr>
          <w:oMath/>
          <w:rFonts w:ascii="Cambria Math" w:hAnsi="Cambria Math"/>
        </w:rPr>
      </w:pPr>
    </w:p>
    <w:p w:rsidR="005C6D28" w:rsidRPr="00851841" w:rsidRDefault="004756EA" w:rsidP="00851841">
      <w:pPr>
        <w:pStyle w:val="ListParagraph"/>
        <w:numPr>
          <w:ilvl w:val="0"/>
          <w:numId w:val="2"/>
        </w:numPr>
        <w:rPr>
          <w:oMath/>
          <w:rFonts w:ascii="Cambria Math" w:hAnsi="Cambria Math"/>
        </w:rPr>
      </w:pPr>
      <w:r>
        <w:t xml:space="preserve">Combining Fast </w:t>
      </w:r>
      <w:r w:rsidR="00851841">
        <w:t>R-CNN and YOLO:</w:t>
      </w:r>
    </w:p>
    <w:p w:rsidR="00851841" w:rsidRPr="00851841" w:rsidRDefault="00851841" w:rsidP="00851841">
      <w:pPr>
        <w:pStyle w:val="ListParagraph"/>
        <w:numPr>
          <w:ilvl w:val="1"/>
          <w:numId w:val="2"/>
        </w:numPr>
        <w:rPr>
          <w:oMath/>
          <w:rFonts w:ascii="Cambria Math" w:hAnsi="Cambria Math"/>
        </w:rPr>
      </w:pPr>
      <w:r>
        <w:t>Since YOLO makes far fewer background errors compared to Fast R-CNN, we can use YOLO to eliminate background errors from Fast R-CNN.</w:t>
      </w:r>
    </w:p>
    <w:p w:rsidR="00851841" w:rsidRPr="00851841" w:rsidRDefault="00851841" w:rsidP="00851841">
      <w:pPr>
        <w:pStyle w:val="ListParagraph"/>
        <w:numPr>
          <w:ilvl w:val="1"/>
          <w:numId w:val="2"/>
        </w:numPr>
        <w:rPr>
          <w:oMath/>
          <w:rFonts w:ascii="Cambria Math" w:hAnsi="Cambria Math"/>
        </w:rPr>
      </w:pPr>
      <w:r>
        <w:t>This increases accuracy.</w:t>
      </w:r>
    </w:p>
    <w:p w:rsidR="00851841" w:rsidRPr="00D27CAF" w:rsidRDefault="00851841" w:rsidP="00D27CAF">
      <w:pPr>
        <w:pStyle w:val="ListParagraph"/>
        <w:numPr>
          <w:ilvl w:val="1"/>
          <w:numId w:val="2"/>
        </w:numPr>
        <w:rPr>
          <w:oMath/>
          <w:rFonts w:ascii="Cambria Math" w:hAnsi="Cambria 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rsidR="00851841" w:rsidRPr="00851841" w:rsidRDefault="00851841" w:rsidP="00851841">
      <w:pPr>
        <w:pStyle w:val="ListParagraph"/>
        <w:ind w:left="1080"/>
        <w:rPr>
          <w:oMath/>
          <w:rFonts w:ascii="Cambria Math" w:hAnsi="Cambria Math"/>
        </w:rPr>
      </w:pPr>
    </w:p>
    <w:p w:rsidR="00851841" w:rsidRPr="003E1494" w:rsidRDefault="003E1494" w:rsidP="00851841">
      <w:pPr>
        <w:pStyle w:val="ListParagraph"/>
        <w:numPr>
          <w:ilvl w:val="0"/>
          <w:numId w:val="2"/>
        </w:numPr>
        <w:rPr>
          <w:oMath/>
          <w:rFonts w:ascii="Cambria Math" w:hAnsi="Cambria Math"/>
        </w:rPr>
      </w:pPr>
      <w:r>
        <w:t>Authors connected YOLO to a webcam and verified that it is real-time indeed.</w:t>
      </w:r>
    </w:p>
    <w:p w:rsidR="003E1494" w:rsidRPr="0044661E" w:rsidRDefault="00F515FC" w:rsidP="0044661E">
      <w:pPr>
        <w:pStyle w:val="ListParagraph"/>
        <w:numPr>
          <w:ilvl w:val="0"/>
          <w:numId w:val="2"/>
        </w:numPr>
        <w:rPr>
          <w:oMath/>
          <w:rFonts w:ascii="Cambria Math" w:hAnsi="Cambria Math"/>
        </w:rPr>
      </w:pPr>
      <w:r>
        <w:t xml:space="preserve">Even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70430"/>
    <w:rsid w:val="000617BB"/>
    <w:rsid w:val="000628F1"/>
    <w:rsid w:val="00065920"/>
    <w:rsid w:val="00065A80"/>
    <w:rsid w:val="00067D39"/>
    <w:rsid w:val="000721A4"/>
    <w:rsid w:val="0008647A"/>
    <w:rsid w:val="00087F4D"/>
    <w:rsid w:val="000B6578"/>
    <w:rsid w:val="000C370D"/>
    <w:rsid w:val="000D1AF1"/>
    <w:rsid w:val="000D2BBB"/>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9CE"/>
    <w:rsid w:val="0019002C"/>
    <w:rsid w:val="001A3F96"/>
    <w:rsid w:val="001B0904"/>
    <w:rsid w:val="001B0E70"/>
    <w:rsid w:val="001E26D0"/>
    <w:rsid w:val="001F0588"/>
    <w:rsid w:val="001F156B"/>
    <w:rsid w:val="001F247F"/>
    <w:rsid w:val="002012AA"/>
    <w:rsid w:val="0026250E"/>
    <w:rsid w:val="0028272D"/>
    <w:rsid w:val="002A587F"/>
    <w:rsid w:val="002B02E8"/>
    <w:rsid w:val="002D00A6"/>
    <w:rsid w:val="002F18FB"/>
    <w:rsid w:val="00301DFC"/>
    <w:rsid w:val="003132B4"/>
    <w:rsid w:val="00320A92"/>
    <w:rsid w:val="00322F92"/>
    <w:rsid w:val="00324ECA"/>
    <w:rsid w:val="00336AF8"/>
    <w:rsid w:val="00347B05"/>
    <w:rsid w:val="003700F7"/>
    <w:rsid w:val="0037683B"/>
    <w:rsid w:val="00383DA7"/>
    <w:rsid w:val="0038527F"/>
    <w:rsid w:val="00392199"/>
    <w:rsid w:val="00393768"/>
    <w:rsid w:val="0039685F"/>
    <w:rsid w:val="003A15F0"/>
    <w:rsid w:val="003A4998"/>
    <w:rsid w:val="003B7D83"/>
    <w:rsid w:val="003D6B48"/>
    <w:rsid w:val="003E1494"/>
    <w:rsid w:val="003F368F"/>
    <w:rsid w:val="00404EA1"/>
    <w:rsid w:val="00437775"/>
    <w:rsid w:val="00442893"/>
    <w:rsid w:val="0044661E"/>
    <w:rsid w:val="004474B4"/>
    <w:rsid w:val="00467BF6"/>
    <w:rsid w:val="004756EA"/>
    <w:rsid w:val="00477915"/>
    <w:rsid w:val="00495F1C"/>
    <w:rsid w:val="004A69E0"/>
    <w:rsid w:val="004B41C4"/>
    <w:rsid w:val="004D76EF"/>
    <w:rsid w:val="004E03F8"/>
    <w:rsid w:val="004E78F1"/>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13430"/>
    <w:rsid w:val="0082133D"/>
    <w:rsid w:val="008214AA"/>
    <w:rsid w:val="00824B34"/>
    <w:rsid w:val="0082794E"/>
    <w:rsid w:val="00830053"/>
    <w:rsid w:val="00833454"/>
    <w:rsid w:val="00851841"/>
    <w:rsid w:val="00854930"/>
    <w:rsid w:val="008653D6"/>
    <w:rsid w:val="00875325"/>
    <w:rsid w:val="00876BE4"/>
    <w:rsid w:val="0088336E"/>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24940"/>
    <w:rsid w:val="009317A2"/>
    <w:rsid w:val="00937202"/>
    <w:rsid w:val="00947E08"/>
    <w:rsid w:val="009569A7"/>
    <w:rsid w:val="00960227"/>
    <w:rsid w:val="00962CDC"/>
    <w:rsid w:val="00991925"/>
    <w:rsid w:val="009A70A7"/>
    <w:rsid w:val="009D4A82"/>
    <w:rsid w:val="009D7DFC"/>
    <w:rsid w:val="009F5980"/>
    <w:rsid w:val="009F5F62"/>
    <w:rsid w:val="00A00CBD"/>
    <w:rsid w:val="00A15314"/>
    <w:rsid w:val="00A24B5E"/>
    <w:rsid w:val="00A65F04"/>
    <w:rsid w:val="00A726C7"/>
    <w:rsid w:val="00A86666"/>
    <w:rsid w:val="00AB4BF5"/>
    <w:rsid w:val="00AB60F3"/>
    <w:rsid w:val="00AB6A7B"/>
    <w:rsid w:val="00AE3C61"/>
    <w:rsid w:val="00B0515D"/>
    <w:rsid w:val="00B117A3"/>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F254C"/>
    <w:rsid w:val="00CF4867"/>
    <w:rsid w:val="00D126D2"/>
    <w:rsid w:val="00D12AAC"/>
    <w:rsid w:val="00D21259"/>
    <w:rsid w:val="00D27CAF"/>
    <w:rsid w:val="00D53A7E"/>
    <w:rsid w:val="00D70430"/>
    <w:rsid w:val="00D740AF"/>
    <w:rsid w:val="00D81496"/>
    <w:rsid w:val="00D85055"/>
    <w:rsid w:val="00D94021"/>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742C3"/>
    <w:rsid w:val="00F834BC"/>
    <w:rsid w:val="00F84405"/>
    <w:rsid w:val="00FC0002"/>
    <w:rsid w:val="00FD1F66"/>
    <w:rsid w:val="00FD539D"/>
    <w:rsid w:val="00FD7961"/>
    <w:rsid w:val="00FF26F9"/>
    <w:rsid w:val="00FF7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stackexchange.com/a/87370/120153" TargetMode="External"/><Relationship Id="rId11" Type="http://schemas.openxmlformats.org/officeDocument/2006/relationships/image" Target="media/image5.png"/><Relationship Id="rId5" Type="http://schemas.openxmlformats.org/officeDocument/2006/relationships/hyperlink" Target="https://arxiv.org/pdf/1506.026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950</cp:revision>
  <dcterms:created xsi:type="dcterms:W3CDTF">2021-06-19T01:47:00Z</dcterms:created>
  <dcterms:modified xsi:type="dcterms:W3CDTF">2021-09-16T02:30:00Z</dcterms:modified>
</cp:coreProperties>
</file>