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AI-based Village Pond Planning System</w:t>
      </w:r>
    </w:p>
    <w:p>
      <w:pPr>
        <w:spacing w:after="60"/>
        <w:jc w:val="center"/>
      </w:pPr>
      <w:r>
        <w:rPr>
          <w:color w:val="555555"/>
          <w:sz w:val="24"/>
          <w:szCs w:val="24"/>
        </w:rPr>
        <w:t xml:space="preserve">Assignment Phase 2 — Contour Map Analysis API</w:t>
      </w:r>
    </w:p>
    <w:p>
      <w:pPr>
        <w:pBdr>
          <w:bottom w:val="single" w:color="2B4C7E" w:sz="6"/>
        </w:pBdr>
        <w:spacing w:after="300"/>
        <w:jc w:val="center"/>
      </w:pPr>
      <w:r>
        <w:rPr>
          <w:color w:val="777777"/>
          <w:sz w:val="20"/>
          <w:szCs w:val="20"/>
        </w:rPr>
        <w:t xml:space="preserve">Computer System Design — IIT Bhilai</w:t>
      </w:r>
    </w:p>
    <w:p>
      <w:pPr>
        <w:pStyle w:val="Heading1"/>
        <w:spacing w:after="140" w:before="280"/>
      </w:pPr>
      <w:r>
        <w:t>1. GitHub Repository</w:t>
      </w:r>
    </w:p>
    <w:p>
      <w:pPr>
        <w:shd w:fill="F2F2F2" w:val="clear"/>
        <w:spacing w:after="160"/>
      </w:pPr>
      <w:r>
        <w:t>The complete source code for this project, including this contour-analysis phase, the earlier point-based analysis phase, and all tests, is maintained here:</w:t>
      </w:r>
    </w:p>
    <w:p>
      <w:pPr>
        <w:shd w:val="clear" w:fill="F2F2F2"/>
      </w:pPr>
      <w:r>
        <w:rPr>
          <w:rFonts w:ascii="Consolas" w:hAnsi="Consolas"/>
          <w:sz w:val="20"/>
        </w:rPr>
        <w:t>https://github.com/RahulSeera/pond-planning-backend</w:t>
      </w:r>
    </w:p>
    <w:p>
      <w:pPr>
        <w:pStyle w:val="Heading1"/>
        <w:spacing w:after="140" w:before="280"/>
      </w:pPr>
      <w:r>
        <w:rPr>
          <w:b/>
          <w:bCs/>
        </w:rPr>
        <w:t>2. Working API Endpoint</w:t>
      </w:r>
    </w:p>
    <w:p>
      <w:pPr>
        <w:spacing w:after="160"/>
      </w:pPr>
      <w:r>
        <w:t xml:space="preserve">The endpoint is live and reachable at:</w:t>
      </w:r>
    </w:p>
    <w:p>
      <w:pPr>
        <w:shd w:fill="F2F2F2" w:val="clear"/>
        <w:spacing w:after="160"/>
      </w:pPr>
      <w:r>
        <w:rPr>
          <w:rFonts w:ascii="Consolas" w:cs="Consolas" w:eastAsia="Consolas" w:hAnsi="Consolas"/>
          <w:sz w:val="20"/>
          <w:szCs w:val="20"/>
        </w:rPr>
        <w:t xml:space="preserve">POST http://10.1.75.53:3247/analyzeContour</w:t>
      </w:r>
    </w:p>
    <w:p>
      <w:pPr>
        <w:spacing w:after="160"/>
      </w:pPr>
      <w:r>
        <w:t xml:space="preserve">This is deployed on the college-provided container (stu72_sys3), running continuously so it can be tested independently. It accepts a contour map file and returns catchment information as JSON, with no coordinates or results hardcoded — everything in the response is derived from whatever file is uploaded.</w:t>
      </w:r>
    </w:p>
    <w:p>
      <w:pPr>
        <w:pStyle w:val="Heading1"/>
        <w:spacing w:after="140" w:before="280"/>
      </w:pPr>
      <w:r>
        <w:rPr>
          <w:b/>
          <w:bCs/>
        </w:rPr>
        <w:t>3. Backend Architecture</w:t>
      </w:r>
    </w:p>
    <w:p>
      <w:pPr>
        <w:spacing w:after="160"/>
      </w:pPr>
      <w:r>
        <w:t xml:space="preserve">The backend is a Python web service built with FastAPI. It is organised into small, single-purpose modules rather than one large file, so each part of the pipeline can be tested and explained on its own:</w:t>
      </w:r>
    </w:p>
    <w:p>
      <w:pPr>
        <w:pStyle w:val="ListParagraph"/>
        <w:numPr>
          <w:ilvl w:val="0"/>
          <w:numId w:val="1"/>
        </w:numPr>
        <w:spacing w:after="80"/>
      </w:pPr>
      <w:r>
        <w:t xml:space="preserve">main.py — the API layer. Defines the routes, receives the uploaded file, and calls the other modules in order.</w:t>
      </w:r>
    </w:p>
    <w:p>
      <w:pPr>
        <w:pStyle w:val="ListParagraph"/>
        <w:numPr>
          <w:ilvl w:val="0"/>
          <w:numId w:val="1"/>
        </w:numPr>
        <w:spacing w:after="80"/>
      </w:pPr>
      <w:r>
        <w:t xml:space="preserve">kml_parser.py — reads the uploaded KML/KMZ file and extracts every contour line's coordinates and elevation.</w:t>
      </w:r>
    </w:p>
    <w:p>
      <w:pPr>
        <w:pStyle w:val="ListParagraph"/>
        <w:numPr>
          <w:ilvl w:val="0"/>
          <w:numId w:val="1"/>
        </w:numPr>
        <w:spacing w:after="80"/>
      </w:pPr>
      <w:r>
        <w:t xml:space="preserve">dem_from_contours.py — turns those scattered contour points into a continuous elevation grid, and writes that grid out as a GeoTIFF (a standard raster image format used for elevation data).</w:t>
      </w:r>
    </w:p>
    <w:p>
      <w:pPr>
        <w:pStyle w:val="ListParagraph"/>
        <w:numPr>
          <w:ilvl w:val="0"/>
          <w:numId w:val="1"/>
        </w:numPr>
        <w:spacing w:after="80"/>
      </w:pPr>
      <w:r>
        <w:t xml:space="preserve">catchment.py — runs the D8 flow-direction and flow-accumulation algorithm on that grid, picks a pond site, and traces the catchment boundary.</w:t>
      </w:r>
    </w:p>
    <w:p>
      <w:pPr>
        <w:pStyle w:val="ListParagraph"/>
        <w:numPr>
          <w:ilvl w:val="0"/>
          <w:numId w:val="1"/>
        </w:numPr>
        <w:spacing w:after="80"/>
      </w:pPr>
      <w:r>
        <w:t xml:space="preserve">schemas.py — defines the exact shape of the response (which fields exist, and what type each one is).</w:t>
      </w:r>
    </w:p>
    <w:p>
      <w:pPr>
        <w:spacing w:before="200"/>
      </w:pPr>
      <w:r>
        <w:rPr>
          <w:b/>
          <w:bCs/>
          <w:sz w:val="24"/>
          <w:szCs w:val="24"/>
        </w:rPr>
        <w:t xml:space="preserve">How the response becomes JSON</w:t>
      </w:r>
    </w:p>
    <w:p>
      <w:pPr>
        <w:spacing w:after="160"/>
      </w:pPr>
      <w:r>
        <w:t xml:space="preserve">Once catchment.py finishes, main.py has a set of plain Python values — numbers, a dictionary for the pond site, and a dictionary for the polygon shape. These are passed into a schema class (ContourAnalysisResponse) that FastAPI uses to check the data is well-formed and to convert it into JSON automatically. This conversion — from Python objects to a JSON string in the HTTP response body — is handled entirely by FastAPI itself; nothing in this project writes JSON formatting by hand. This is also why the response always keeps a consistent structure: the schema fixes what fields will be present and their types, regardless of which contour file was uploaded.</w:t>
      </w:r>
    </w:p>
    <w:p>
      <w:pPr>
        <w:spacing w:after="160"/>
      </w:pPr>
      <w:r>
        <w:t xml:space="preserve">The response is sent back with the HTTP header Content-Type: application/json, so any client — a browser, Postman, curl, or another program — knows to parse it as JSON rather than plain text.</w:t>
      </w:r>
    </w:p>
    <w:p>
      <w:pPr>
        <w:spacing w:before="200"/>
      </w:pPr>
      <w:r>
        <w:rPr>
          <w:b/>
          <w:bCs/>
          <w:sz w:val="24"/>
          <w:szCs w:val="24"/>
        </w:rPr>
        <w:t xml:space="preserve">Error handling</w:t>
      </w:r>
    </w:p>
    <w:p>
      <w:pPr>
        <w:spacing w:after="160"/>
      </w:pPr>
      <w:r>
        <w:t xml:space="preserve">If something goes wrong at any stage — an invalid file type, a contour file with no usable elevation data, or an unexpected failure during terrain analysis — the same JSON convention is kept: the response is still a JSON object, just with a detail field describing what went wrong, along with the matching HTTP status code (400, 422, or 500). Nothing fails silently or returns a blank page.</w:t>
      </w:r>
    </w:p>
    <w:p>
      <w:pPr>
        <w:pStyle w:val="Heading1"/>
        <w:spacing w:after="140" w:before="280"/>
      </w:pPr>
      <w:r>
        <w:rPr>
          <w:b/>
          <w:bCs/>
        </w:rPr>
        <w:t>4. Approach to Catchment Estimation</w:t>
      </w:r>
    </w:p>
    <w:p>
      <w:pPr>
        <w:spacing w:after="160"/>
      </w:pPr>
      <w:r>
        <w:t xml:space="preserve">The core idea is to reuse standard terrain-analysis methods that are normally applied to downloaded elevation data (a DEM), but build that elevation data ourselves from the contour lines in the uploaded file instead of downloading it. The pipeline has four steps:</w:t>
      </w:r>
    </w:p>
    <w:p>
      <w:pPr>
        <w:spacing w:after="100"/>
      </w:pPr>
      <w:r>
        <w:rPr>
          <w:b/>
          <w:bCs/>
        </w:rPr>
        <w:t xml:space="preserve">Step 1 — Parse the contour file.</w:t>
      </w:r>
    </w:p>
    <w:p>
      <w:pPr>
        <w:spacing w:after="160"/>
      </w:pPr>
      <w:r>
        <w:t xml:space="preserve">Every contour line in the KML/KMZ file is a Placemark containing a LineString. Each line's elevation is read from its &lt;name&gt; tag (the convention this sample file uses); if a line doesn't have a numeric name, the parser falls back to averaging the Z-coordinate of its points instead, so the same code also works on KML files that encode elevation differently.</w:t>
      </w:r>
    </w:p>
    <w:p>
      <w:pPr>
        <w:spacing w:after="100"/>
      </w:pPr>
      <w:r>
        <w:rPr>
          <w:b/>
          <w:bCs/>
        </w:rPr>
        <w:t xml:space="preserve">Step 2 — Turn the contour lines into an elevation grid.</w:t>
      </w:r>
    </w:p>
    <w:p>
      <w:pPr>
        <w:spacing w:after="160"/>
      </w:pPr>
      <w:r>
        <w:t xml:space="preserve">Every point along every contour line is a known (longitude, latitude, elevation) sample. scipy's griddata function interpolates a continuous grid of elevation values from these scattered points — the same technique used generally to convert contour data into a raster DEM. To keep this fast and memory-efficient, the point set is evenly subsampled to a fixed maximum before interpolating, since contour lines at fine resolution carry far more points than the output grid actually needs.</w:t>
      </w:r>
    </w:p>
    <w:p>
      <w:pPr>
        <w:spacing w:after="100"/>
      </w:pPr>
      <w:r>
        <w:rPr>
          <w:b/>
          <w:bCs/>
        </w:rPr>
        <w:t xml:space="preserve">Step 3 — Run flow-direction and flow-accumulation analysis.</w:t>
      </w:r>
    </w:p>
    <w:p>
      <w:pPr>
        <w:spacing w:after="160"/>
      </w:pPr>
      <w:r>
        <w:t xml:space="preserve">The interpolated grid is written out as a GeoTIFF and passed through a standard D8 flow-direction algorithm: for every cell, the steepest downhill neighbour is found, giving the direction water would flow from that cell. Chaining this across the whole grid produces a flow-accumulation map, showing how much upstream area drains through every cell.</w:t>
      </w:r>
    </w:p>
    <w:p>
      <w:pPr>
        <w:spacing w:after="100"/>
      </w:pPr>
      <w:r>
        <w:rPr>
          <w:b/>
          <w:bCs/>
        </w:rPr>
        <w:t xml:space="preserve">Step 4 — Pick a pond site and trace its catchment.</w:t>
      </w:r>
    </w:p>
    <w:p>
      <w:pPr>
        <w:spacing w:after="160"/>
      </w:pPr>
      <w:r>
        <w:t xml:space="preserve">Since there is no user-provided point in this phase, the pond location is chosen automatically: the interior cell with the highest flow accumulation is taken as the site, since that is where the most water naturally converges (the standard heuristic for a good drainage outlet). Cells near the grid's edge are excluded from consideration, since accumulation is artificially inflated at a DEM's boundary. The catchment area draining into that site is then traced backward across the grid and returned as a polygon, along with its area and average slope.</w:t>
      </w:r>
    </w:p>
    <w:p>
      <w:pPr>
        <w:pStyle w:val="Heading1"/>
        <w:spacing w:after="140" w:before="280"/>
      </w:pPr>
      <w:r>
        <w:rPr>
          <w:b/>
          <w:bCs/>
        </w:rPr>
        <w:t>5. Demonstration — Sample Contour Map</w:t>
      </w:r>
    </w:p>
    <w:p>
      <w:pPr>
        <w:spacing w:after="160"/>
      </w:pPr>
      <w:r>
        <w:t xml:space="preserve">Using the provided contours_1m.kml file, sent to the live endpoint as a POST request with the file under the form field contour_map:</w:t>
      </w:r>
    </w:p>
    <w:p>
      <w:pPr>
        <w:shd w:fill="F2F2F2" w:val="clear"/>
        <w:spacing w:after="160"/>
      </w:pPr>
      <w:r>
        <w:rPr>
          <w:rFonts w:ascii="Consolas" w:cs="Consolas" w:eastAsia="Consolas" w:hAnsi="Consolas"/>
          <w:sz w:val="20"/>
          <w:szCs w:val="20"/>
        </w:rPr>
        <w:t xml:space="preserve">curl -X POST http://10.1.75.53:3247/analyzeContour -F "contour_map=@contours_1m.kml"</w:t>
      </w:r>
    </w:p>
    <w:p>
      <w:pPr>
        <w:spacing w:after="160"/>
      </w:pPr>
      <w:r>
        <w:t xml:space="preserve">Result — the actual JSON response returned by the server:</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"source_filename": "contours_1m.kml",</w:t>
      </w:r>
    </w:p>
    <w:p>
      <w:pPr>
        <w:shd w:fill="F2F2F2" w:val="clear"/>
        <w:spacing w:after="0"/>
      </w:pPr>
      <w:r>
        <w:rPr>
          <w:rFonts w:ascii="Consolas" w:cs="Consolas" w:eastAsia="Consolas" w:hAnsi="Consolas"/>
          <w:sz w:val="18"/>
          <w:szCs w:val="18"/>
        </w:rPr>
        <w:t xml:space="preserve">  "contour_lines_parsed": 1355,</w:t>
      </w:r>
    </w:p>
    <w:p>
      <w:pPr>
        <w:shd w:fill="F2F2F2" w:val="clear"/>
        <w:spacing w:after="0"/>
      </w:pPr>
      <w:r>
        <w:rPr>
          <w:rFonts w:ascii="Consolas" w:cs="Consolas" w:eastAsia="Consolas" w:hAnsi="Consolas"/>
          <w:sz w:val="18"/>
          <w:szCs w:val="18"/>
        </w:rPr>
        <w:t xml:space="preserve">  "elevation_range_m": {</w:t>
      </w:r>
    </w:p>
    <w:p>
      <w:pPr>
        <w:shd w:fill="F2F2F2" w:val="clear"/>
        <w:spacing w:after="0"/>
      </w:pPr>
      <w:r>
        <w:rPr>
          <w:rFonts w:ascii="Consolas" w:cs="Consolas" w:eastAsia="Consolas" w:hAnsi="Consolas"/>
          <w:sz w:val="18"/>
          <w:szCs w:val="18"/>
        </w:rPr>
        <w:t xml:space="preserve">    "min": 267.0,</w:t>
      </w:r>
    </w:p>
    <w:p>
      <w:pPr>
        <w:shd w:fill="F2F2F2" w:val="clear"/>
        <w:spacing w:after="0"/>
      </w:pPr>
      <w:r>
        <w:rPr>
          <w:rFonts w:ascii="Consolas" w:cs="Consolas" w:eastAsia="Consolas" w:hAnsi="Consolas"/>
          <w:sz w:val="18"/>
          <w:szCs w:val="18"/>
        </w:rPr>
        <w:t xml:space="preserve">    "max": 298.0</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"suggested_pond_site": {</w:t>
      </w:r>
    </w:p>
    <w:p>
      <w:pPr>
        <w:shd w:fill="F2F2F2" w:val="clear"/>
        <w:spacing w:after="0"/>
      </w:pPr>
      <w:r>
        <w:rPr>
          <w:rFonts w:ascii="Consolas" w:cs="Consolas" w:eastAsia="Consolas" w:hAnsi="Consolas"/>
          <w:sz w:val="18"/>
          <w:szCs w:val="18"/>
        </w:rPr>
        <w:t xml:space="preserve">    "lat": 21.24185439498647,</w:t>
      </w:r>
    </w:p>
    <w:p>
      <w:pPr>
        <w:shd w:fill="F2F2F2" w:val="clear"/>
        <w:spacing w:after="0"/>
      </w:pPr>
      <w:r>
        <w:rPr>
          <w:rFonts w:ascii="Consolas" w:cs="Consolas" w:eastAsia="Consolas" w:hAnsi="Consolas"/>
          <w:sz w:val="18"/>
          <w:szCs w:val="18"/>
        </w:rPr>
        <w:t xml:space="preserve">    "lon": 81.2868890022409</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"catchment_area_km2": 3.8715,</w:t>
      </w:r>
    </w:p>
    <w:p>
      <w:pPr>
        <w:shd w:fill="F2F2F2" w:val="clear"/>
        <w:spacing w:after="0"/>
      </w:pPr>
      <w:r>
        <w:rPr>
          <w:rFonts w:ascii="Consolas" w:cs="Consolas" w:eastAsia="Consolas" w:hAnsi="Consolas"/>
          <w:sz w:val="18"/>
          <w:szCs w:val="18"/>
        </w:rPr>
        <w:t xml:space="preserve">  "avg_slope_percent": 4.02,</w:t>
      </w:r>
    </w:p>
    <w:p>
      <w:pPr>
        <w:shd w:fill="F2F2F2" w:val="clear"/>
        <w:spacing w:after="0"/>
      </w:pPr>
      <w:r>
        <w:rPr>
          <w:rFonts w:ascii="Consolas" w:cs="Consolas" w:eastAsia="Consolas" w:hAnsi="Consolas"/>
          <w:sz w:val="18"/>
          <w:szCs w:val="18"/>
        </w:rPr>
        <w:t xml:space="preserve">  "catchment_polygon": {</w:t>
      </w:r>
    </w:p>
    <w:p>
      <w:pPr>
        <w:shd w:fill="F2F2F2" w:val="clear"/>
        <w:spacing w:after="0"/>
      </w:pPr>
      <w:r>
        <w:rPr>
          <w:rFonts w:ascii="Consolas" w:cs="Consolas" w:eastAsia="Consolas" w:hAnsi="Consolas"/>
          <w:sz w:val="18"/>
          <w:szCs w:val="18"/>
        </w:rPr>
        <w:t xml:space="preserve">    "type": "Polygon",</w:t>
      </w:r>
    </w:p>
    <w:p>
      <w:pPr>
        <w:shd w:fill="F2F2F2" w:val="clear"/>
        <w:spacing w:after="0"/>
      </w:pPr>
      <w:r>
        <w:rPr>
          <w:rFonts w:ascii="Consolas" w:cs="Consolas" w:eastAsia="Consolas" w:hAnsi="Consolas"/>
          <w:sz w:val="18"/>
          <w:szCs w:val="18"/>
        </w:rPr>
        <w:t xml:space="preserve">    "coordinates": [ [ [81.303, 21.259], [81.303, 21.259], ... ]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"warnings": []</w:t>
      </w:r>
    </w:p>
    <w:p>
      <w:pPr>
        <w:shd w:fill="F2F2F2" w:val="clear"/>
        <w:spacing w:after="160"/>
      </w:pPr>
      <w:r>
        <w:rPr>
          <w:rFonts w:ascii="Consolas" w:cs="Consolas" w:eastAsia="Consolas" w:hAnsi="Consolas"/>
          <w:sz w:val="18"/>
          <w:szCs w:val="18"/>
        </w:rPr>
        <w:t xml:space="preserve">}</w:t>
      </w:r>
    </w:p>
    <w:p>
      <w:pPr>
        <w:spacing w:after="160"/>
      </w:pPr>
      <w:r>
        <w:t xml:space="preserve">(The catchment_polygon coordinates array is abbreviated above for readability — the real response contains 449 coordinate pairs tracing the full catchment boundary.)</w:t>
      </w:r>
    </w:p>
    <w:p>
      <w:pPr>
        <w:spacing w:after="160"/>
      </w:pPr>
      <w:r>
        <w:t xml:space="preserve">The elevation range and contour count come directly from what was parsed out of the file — they are not fixed values, and would change if a different contour map were uploaded. The pond site and catchment area are computed fresh each time from the terrain itself.</w:t>
      </w:r>
    </w:p>
    <w:p>
      <w:pPr>
        <w:pStyle w:val="Heading1"/>
        <w:spacing w:after="140" w:before="280"/>
      </w:pPr>
      <w:r>
        <w:rPr>
          <w:b/>
          <w:bCs/>
        </w:rPr>
        <w:t>6. API Documentation</w:t>
      </w:r>
    </w:p>
    <w:p>
      <w:pPr>
        <w:spacing w:after="100"/>
      </w:pPr>
      <w:r>
        <w:rPr>
          <w:b/>
          <w:bCs/>
        </w:rPr>
        <w:t xml:space="preserve">Endpoint</w:t>
      </w:r>
    </w:p>
    <w:p>
      <w:pPr>
        <w:shd w:fill="F2F2F2" w:val="clear"/>
        <w:spacing w:after="160"/>
      </w:pPr>
      <w:r>
        <w:rPr>
          <w:rFonts w:ascii="Consolas" w:cs="Consolas" w:eastAsia="Consolas" w:hAnsi="Consolas"/>
          <w:sz w:val="20"/>
          <w:szCs w:val="20"/>
        </w:rPr>
        <w:t xml:space="preserve">POST /analyzeContour</w:t>
      </w:r>
    </w:p>
    <w:p>
      <w:pPr>
        <w:spacing w:after="100"/>
      </w:pPr>
      <w:r>
        <w:rPr>
          <w:b/>
          <w:bCs/>
        </w:rPr>
        <w:t xml:space="preserve">Request</w:t>
      </w:r>
    </w:p>
    <w:p>
      <w:pPr>
        <w:spacing w:after="160"/>
      </w:pPr>
      <w:r>
        <w:t xml:space="preserve">Content type: multipart/form-data</w:t>
      </w:r>
    </w:p>
    <w:p>
      <w:pPr>
        <w:spacing w:after="160"/>
      </w:pPr>
      <w:r>
        <w:t xml:space="preserve">Body: a single field named contour_map, containing the uploaded .kml or .kmz file.</w:t>
      </w:r>
    </w:p>
    <w:p>
      <w:pPr>
        <w:spacing w:after="100"/>
      </w:pPr>
      <w:r>
        <w:rPr>
          <w:b/>
          <w:bCs/>
        </w:rPr>
        <w:t xml:space="preserve">Response — 200 OK</w:t>
      </w:r>
    </w:p>
    <w:p>
      <w:pPr>
        <w:spacing w:after="160"/>
      </w:pPr>
      <w:r>
        <w:t xml:space="preserve">A JSON object with the following fields:</w:t>
      </w:r>
    </w:p>
    <w:p>
      <w:pPr>
        <w:pStyle w:val="ListParagraph"/>
        <w:numPr>
          <w:ilvl w:val="0"/>
          <w:numId w:val="1"/>
        </w:numPr>
        <w:spacing w:after="80"/>
      </w:pPr>
      <w:r>
        <w:t xml:space="preserve">source_filename — the name of the uploaded file</w:t>
      </w:r>
    </w:p>
    <w:p>
      <w:pPr>
        <w:pStyle w:val="ListParagraph"/>
        <w:numPr>
          <w:ilvl w:val="0"/>
          <w:numId w:val="1"/>
        </w:numPr>
        <w:spacing w:after="80"/>
      </w:pPr>
      <w:r>
        <w:t xml:space="preserve">contour_lines_parsed — number of usable contour lines found in the file</w:t>
      </w:r>
    </w:p>
    <w:p>
      <w:pPr>
        <w:pStyle w:val="ListParagraph"/>
        <w:numPr>
          <w:ilvl w:val="0"/>
          <w:numId w:val="1"/>
        </w:numPr>
        <w:spacing w:after="80"/>
      </w:pPr>
      <w:r>
        <w:t xml:space="preserve">elevation_range_m — {min, max} elevation found in the file, in metres</w:t>
      </w:r>
    </w:p>
    <w:p>
      <w:pPr>
        <w:pStyle w:val="ListParagraph"/>
        <w:numPr>
          <w:ilvl w:val="0"/>
          <w:numId w:val="1"/>
        </w:numPr>
        <w:spacing w:after="80"/>
      </w:pPr>
      <w:r>
        <w:t xml:space="preserve">suggested_pond_site — {lat, lon} of the automatically chosen pond location</w:t>
      </w:r>
    </w:p>
    <w:p>
      <w:pPr>
        <w:pStyle w:val="ListParagraph"/>
        <w:numPr>
          <w:ilvl w:val="0"/>
          <w:numId w:val="1"/>
        </w:numPr>
        <w:spacing w:after="80"/>
      </w:pPr>
      <w:r>
        <w:t xml:space="preserve">catchment_area_km2 — area of land draining into that site, in square kilometres</w:t>
      </w:r>
    </w:p>
    <w:p>
      <w:pPr>
        <w:pStyle w:val="ListParagraph"/>
        <w:numPr>
          <w:ilvl w:val="0"/>
          <w:numId w:val="1"/>
        </w:numPr>
        <w:spacing w:after="80"/>
      </w:pPr>
      <w:r>
        <w:t xml:space="preserve">avg_slope_percent — average slope of the catchment area</w:t>
      </w:r>
    </w:p>
    <w:p>
      <w:pPr>
        <w:pStyle w:val="ListParagraph"/>
        <w:numPr>
          <w:ilvl w:val="0"/>
          <w:numId w:val="1"/>
        </w:numPr>
        <w:spacing w:after="80"/>
      </w:pPr>
      <w:r>
        <w:t xml:space="preserve">catchment_polygon — the catchment boundary as a GeoJSON Polygon/MultiPolygon</w:t>
      </w:r>
    </w:p>
    <w:p>
      <w:pPr>
        <w:pStyle w:val="ListParagraph"/>
        <w:numPr>
          <w:ilvl w:val="0"/>
          <w:numId w:val="1"/>
        </w:numPr>
        <w:spacing w:after="80"/>
      </w:pPr>
      <w:r>
        <w:t xml:space="preserve">warnings — a list of any non-fatal issues (e.g. a suspiciously small catchment)</w:t>
      </w:r>
    </w:p>
    <w:p>
      <w:pPr>
        <w:spacing w:after="100"/>
      </w:pPr>
      <w:r>
        <w:rPr>
          <w:b/>
          <w:bCs/>
        </w:rPr>
        <w:t xml:space="preserve">Response — error cases</w:t>
      </w:r>
    </w:p>
    <w:p>
      <w:pPr>
        <w:pStyle w:val="ListParagraph"/>
        <w:numPr>
          <w:ilvl w:val="0"/>
          <w:numId w:val="1"/>
        </w:numPr>
        <w:spacing w:after="80"/>
      </w:pPr>
      <w:r>
        <w:t xml:space="preserve">400 — the uploaded file is not a .kml/.kmz file, or the contour data could not be parsed</w:t>
      </w:r>
    </w:p>
    <w:p>
      <w:pPr>
        <w:pStyle w:val="ListParagraph"/>
        <w:numPr>
          <w:ilvl w:val="0"/>
          <w:numId w:val="1"/>
        </w:numPr>
        <w:spacing w:after="80"/>
      </w:pPr>
      <w:r>
        <w:t xml:space="preserve">422 — the file was parsed but did not contain enough points to build a terrain grid</w:t>
      </w:r>
    </w:p>
    <w:p>
      <w:pPr>
        <w:pStyle w:val="ListParagraph"/>
        <w:numPr>
          <w:ilvl w:val="0"/>
          <w:numId w:val="1"/>
        </w:numPr>
        <w:spacing w:after="80"/>
      </w:pPr>
      <w:r>
        <w:t xml:space="preserve">500 — an unexpected failure during terrain analysis</w:t>
      </w:r>
    </w:p>
    <w:p>
      <w:pPr>
        <w:spacing w:after="160"/>
      </w:pPr>
      <w:r>
        <w:t xml:space="preserve">Interactive documentation (Swagger UI), auto-generated from the same code, is also available at /docs on the running server.</w:t>
      </w:r>
    </w:p>
    <w:p>
      <w:pPr>
        <w:pStyle w:val="Heading1"/>
        <w:spacing w:after="140" w:before="280"/>
      </w:pPr>
      <w:r>
        <w:rPr>
          <w:b/>
          <w:bCs/>
        </w:rPr>
        <w:t>7. AI Usage Disclosure</w:t>
      </w:r>
    </w:p>
    <w:p>
      <w:pPr>
        <w:spacing w:after="160"/>
      </w:pPr>
      <w:r>
        <w:t xml:space="preserve">I used Claude (Anthropic's AI assistant) to help write parts of the code for this project — specifically for structuring the KML parsing logic, the contour-to-grid interpolation step, and debugging issues that came up during deployment (including a memory limit issue on the college server and a Python version compatibility issue with one of the terrain-analysis libraries). I reviewed, tested, and understood the code before submitting it, and can explain the design decisions and how each part works. The core approach — reusing D8 flow-direction analysis on a terrain grid, whether that grid comes from a downloaded DEM or from interpolated contour lines — is standard GIS methodology, not something generated without understanding.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2026-09-11T11:02:46.256Z</dcterms:created>
  <dcterms:modified xsi:type="dcterms:W3CDTF">2026-09-11T11:02:46.268Z</dcterms:modified>
</cp:coreProperties>
</file>

<file path=docProps/custom.xml><?xml version="1.0" encoding="utf-8"?>
<Properties xmlns="http://schemas.openxmlformats.org/officeDocument/2006/custom-properties" xmlns:vt="http://schemas.openxmlformats.org/officeDocument/2006/docPropsVTypes"/>
</file>