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Healingram Developer Functional Specification and UX Behavior Guide</w:t>
      </w:r>
    </w:p>
    <w:p>
      <w:r>
        <w:rPr>
          <w:color w:val="505854"/>
          <w:sz w:val="28"/>
        </w:rPr>
        <w:t>Authoritative V1 handoff for homepage discovery retreat listings availability operations and payment readiness</w:t>
      </w:r>
    </w:p>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232"/>
            <w:shd w:fill="214E3A"/>
            <w:tcMar>
              <w:top w:w="105" w:type="dxa"/>
              <w:start w:w="105" w:type="dxa"/>
              <w:bottom w:w="105" w:type="dxa"/>
              <w:end w:w="105" w:type="dxa"/>
            </w:tcMar>
            <w:vAlign w:val="center"/>
          </w:tcPr>
          <w:p>
            <w:r>
              <w:rPr>
                <w:b/>
                <w:color w:val="FFFFFF"/>
                <w:sz w:val="17"/>
              </w:rPr>
              <w:t>Document field</w:t>
            </w:r>
          </w:p>
        </w:tc>
        <w:tc>
          <w:tcPr>
            <w:tcW w:type="dxa" w:w="7632"/>
            <w:shd w:fill="214E3A"/>
            <w:tcMar>
              <w:top w:w="105" w:type="dxa"/>
              <w:start w:w="105" w:type="dxa"/>
              <w:bottom w:w="105" w:type="dxa"/>
              <w:end w:w="105" w:type="dxa"/>
            </w:tcMar>
            <w:vAlign w:val="center"/>
          </w:tcPr>
          <w:p>
            <w:r>
              <w:rPr>
                <w:b/>
                <w:color w:val="FFFFFF"/>
                <w:sz w:val="17"/>
              </w:rPr>
              <w:t>Value</w:t>
            </w:r>
          </w:p>
        </w:tc>
      </w:tr>
      <w:tr>
        <w:trPr>
          <w:cantSplit/>
        </w:trPr>
        <w:tc>
          <w:tcPr>
            <w:tcW w:type="dxa" w:w="2232"/>
            <w:tcMar>
              <w:top w:w="105" w:type="dxa"/>
              <w:start w:w="105" w:type="dxa"/>
              <w:bottom w:w="105" w:type="dxa"/>
              <w:end w:w="105" w:type="dxa"/>
            </w:tcMar>
            <w:vAlign w:val="center"/>
          </w:tcPr>
          <w:p>
            <w:pPr>
              <w:spacing w:after="0" w:line="240" w:lineRule="auto"/>
            </w:pPr>
            <w:r>
              <w:rPr>
                <w:sz w:val="17"/>
              </w:rPr>
              <w:t>Audience</w:t>
            </w:r>
          </w:p>
        </w:tc>
        <w:tc>
          <w:tcPr>
            <w:tcW w:type="dxa" w:w="7632"/>
            <w:tcMar>
              <w:top w:w="105" w:type="dxa"/>
              <w:start w:w="105" w:type="dxa"/>
              <w:bottom w:w="105" w:type="dxa"/>
              <w:end w:w="105" w:type="dxa"/>
            </w:tcMar>
            <w:vAlign w:val="center"/>
          </w:tcPr>
          <w:p>
            <w:pPr>
              <w:spacing w:after="0" w:line="240" w:lineRule="auto"/>
            </w:pPr>
            <w:r>
              <w:rPr>
                <w:sz w:val="17"/>
              </w:rPr>
              <w:t>Frontend backend product design QA partner operations and admin operations</w:t>
            </w:r>
          </w:p>
        </w:tc>
      </w:tr>
      <w:tr>
        <w:trPr>
          <w:cantSplit/>
        </w:trPr>
        <w:tc>
          <w:tcPr>
            <w:tcW w:type="dxa" w:w="2232"/>
            <w:tcMar>
              <w:top w:w="105" w:type="dxa"/>
              <w:start w:w="105" w:type="dxa"/>
              <w:bottom w:w="105" w:type="dxa"/>
              <w:end w:w="105" w:type="dxa"/>
            </w:tcMar>
            <w:vAlign w:val="center"/>
            <w:shd w:fill="F7F9F8"/>
          </w:tcPr>
          <w:p>
            <w:pPr>
              <w:spacing w:after="0" w:line="240" w:lineRule="auto"/>
            </w:pPr>
            <w:r>
              <w:rPr>
                <w:sz w:val="17"/>
              </w:rPr>
              <w:t>Version</w:t>
            </w:r>
          </w:p>
        </w:tc>
        <w:tc>
          <w:tcPr>
            <w:tcW w:type="dxa" w:w="7632"/>
            <w:tcMar>
              <w:top w:w="105" w:type="dxa"/>
              <w:start w:w="105" w:type="dxa"/>
              <w:bottom w:w="105" w:type="dxa"/>
              <w:end w:w="105" w:type="dxa"/>
            </w:tcMar>
            <w:vAlign w:val="center"/>
            <w:shd w:fill="F7F9F8"/>
          </w:tcPr>
          <w:p>
            <w:pPr>
              <w:spacing w:after="0" w:line="240" w:lineRule="auto"/>
            </w:pPr>
            <w:r>
              <w:rPr>
                <w:sz w:val="17"/>
              </w:rPr>
              <w:t>2.0 updated 7 September 2026</w:t>
            </w:r>
          </w:p>
        </w:tc>
      </w:tr>
      <w:tr>
        <w:trPr>
          <w:cantSplit/>
        </w:trPr>
        <w:tc>
          <w:tcPr>
            <w:tcW w:type="dxa" w:w="2232"/>
            <w:tcMar>
              <w:top w:w="105" w:type="dxa"/>
              <w:start w:w="105" w:type="dxa"/>
              <w:bottom w:w="105" w:type="dxa"/>
              <w:end w:w="105" w:type="dxa"/>
            </w:tcMar>
            <w:vAlign w:val="center"/>
          </w:tcPr>
          <w:p>
            <w:pPr>
              <w:spacing w:after="0" w:line="240" w:lineRule="auto"/>
            </w:pPr>
            <w:r>
              <w:rPr>
                <w:sz w:val="17"/>
              </w:rPr>
              <w:t>Authority</w:t>
            </w:r>
          </w:p>
        </w:tc>
        <w:tc>
          <w:tcPr>
            <w:tcW w:type="dxa" w:w="7632"/>
            <w:tcMar>
              <w:top w:w="105" w:type="dxa"/>
              <w:start w:w="105" w:type="dxa"/>
              <w:bottom w:w="105" w:type="dxa"/>
              <w:end w:w="105" w:type="dxa"/>
            </w:tcMar>
            <w:vAlign w:val="center"/>
          </w:tcPr>
          <w:p>
            <w:pPr>
              <w:spacing w:after="0" w:line="240" w:lineRule="auto"/>
            </w:pPr>
            <w:r>
              <w:rPr>
                <w:sz w:val="17"/>
              </w:rPr>
              <w:t>This document replaces earlier Healingram click behavior assumptions where they conflict</w:t>
            </w:r>
          </w:p>
        </w:tc>
      </w:tr>
      <w:tr>
        <w:trPr>
          <w:cantSplit/>
        </w:trPr>
        <w:tc>
          <w:tcPr>
            <w:tcW w:type="dxa" w:w="2232"/>
            <w:tcMar>
              <w:top w:w="105" w:type="dxa"/>
              <w:start w:w="105" w:type="dxa"/>
              <w:bottom w:w="105" w:type="dxa"/>
              <w:end w:w="105" w:type="dxa"/>
            </w:tcMar>
            <w:vAlign w:val="center"/>
            <w:shd w:fill="F7F9F8"/>
          </w:tcPr>
          <w:p>
            <w:pPr>
              <w:spacing w:after="0" w:line="240" w:lineRule="auto"/>
            </w:pPr>
            <w:r>
              <w:rPr>
                <w:sz w:val="17"/>
              </w:rPr>
              <w:t>V1 geography</w:t>
            </w:r>
          </w:p>
        </w:tc>
        <w:tc>
          <w:tcPr>
            <w:tcW w:type="dxa" w:w="7632"/>
            <w:tcMar>
              <w:top w:w="105" w:type="dxa"/>
              <w:start w:w="105" w:type="dxa"/>
              <w:bottom w:w="105" w:type="dxa"/>
              <w:end w:w="105" w:type="dxa"/>
            </w:tcMar>
            <w:vAlign w:val="center"/>
            <w:shd w:fill="F7F9F8"/>
          </w:tcPr>
          <w:p>
            <w:pPr>
              <w:spacing w:after="0" w:line="240" w:lineRule="auto"/>
            </w:pPr>
            <w:r>
              <w:rPr>
                <w:sz w:val="17"/>
              </w:rPr>
              <w:t>Karnataka including Bengaluru area and Kerala only</w:t>
            </w:r>
          </w:p>
        </w:tc>
      </w:tr>
      <w:tr>
        <w:trPr>
          <w:cantSplit/>
        </w:trPr>
        <w:tc>
          <w:tcPr>
            <w:tcW w:type="dxa" w:w="2232"/>
            <w:tcMar>
              <w:top w:w="105" w:type="dxa"/>
              <w:start w:w="105" w:type="dxa"/>
              <w:bottom w:w="105" w:type="dxa"/>
              <w:end w:w="105" w:type="dxa"/>
            </w:tcMar>
            <w:vAlign w:val="center"/>
          </w:tcPr>
          <w:p>
            <w:pPr>
              <w:spacing w:after="0" w:line="240" w:lineRule="auto"/>
            </w:pPr>
            <w:r>
              <w:rPr>
                <w:sz w:val="17"/>
              </w:rPr>
              <w:t>Core commerce rule</w:t>
            </w:r>
          </w:p>
        </w:tc>
        <w:tc>
          <w:tcPr>
            <w:tcW w:type="dxa" w:w="7632"/>
            <w:tcMar>
              <w:top w:w="105" w:type="dxa"/>
              <w:start w:w="105" w:type="dxa"/>
              <w:bottom w:w="105" w:type="dxa"/>
              <w:end w:w="105" w:type="dxa"/>
            </w:tcMar>
            <w:vAlign w:val="center"/>
          </w:tcPr>
          <w:p>
            <w:pPr>
              <w:spacing w:after="0" w:line="240" w:lineRule="auto"/>
            </w:pPr>
            <w:r>
              <w:rPr>
                <w:sz w:val="17"/>
              </w:rPr>
              <w:t>Request availability first payment only after the retreat confirms</w:t>
            </w:r>
          </w:p>
        </w:tc>
      </w:tr>
      <w:tr>
        <w:trPr>
          <w:cantSplit/>
        </w:trPr>
        <w:tc>
          <w:tcPr>
            <w:tcW w:type="dxa" w:w="2232"/>
            <w:tcMar>
              <w:top w:w="105" w:type="dxa"/>
              <w:start w:w="105" w:type="dxa"/>
              <w:bottom w:w="105" w:type="dxa"/>
              <w:end w:w="105" w:type="dxa"/>
            </w:tcMar>
            <w:vAlign w:val="center"/>
            <w:shd w:fill="F7F9F8"/>
          </w:tcPr>
          <w:p>
            <w:pPr>
              <w:spacing w:after="0" w:line="240" w:lineRule="auto"/>
            </w:pPr>
            <w:r>
              <w:rPr>
                <w:sz w:val="17"/>
              </w:rPr>
              <w:t>Release language</w:t>
            </w:r>
          </w:p>
        </w:tc>
        <w:tc>
          <w:tcPr>
            <w:tcW w:type="dxa" w:w="7632"/>
            <w:tcMar>
              <w:top w:w="105" w:type="dxa"/>
              <w:start w:w="105" w:type="dxa"/>
              <w:bottom w:w="105" w:type="dxa"/>
              <w:end w:w="105" w:type="dxa"/>
            </w:tcMar>
            <w:vAlign w:val="center"/>
            <w:shd w:fill="F7F9F8"/>
          </w:tcPr>
          <w:p>
            <w:pPr>
              <w:spacing w:after="0" w:line="240" w:lineRule="auto"/>
            </w:pPr>
            <w:r>
              <w:rPr>
                <w:sz w:val="17"/>
              </w:rPr>
              <w:t>V1 means launch requirement Later means intentionally deferred</w:t>
            </w:r>
          </w:p>
        </w:tc>
      </w:tr>
    </w:tbl>
    <w:p>
      <w:pPr>
        <w:spacing w:after="20"/>
      </w:pPr>
    </w:p>
    <w:p>
      <w:pPr>
        <w:pStyle w:val="Heading2"/>
      </w:pPr>
      <w:r>
        <w:t>Purpose</w:t>
      </w:r>
    </w:p>
    <w:p>
      <w:r>
        <w:t>Build Healingram as a programme-led retreat marketplace. Every customer action must lead to a defined route, panel, state transition, or recovery path. The website must never present unverified price, availability, testimonial, expert credential, inclusion, or ranking as fact.</w:t>
      </w:r>
    </w:p>
    <w:p>
      <w:pPr>
        <w:pStyle w:val="Heading2"/>
      </w:pPr>
      <w:r>
        <w:t>V1 decisions at a glance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232"/>
            <w:shd w:fill="214E3A"/>
            <w:tcMar>
              <w:top w:w="105" w:type="dxa"/>
              <w:start w:w="105" w:type="dxa"/>
              <w:bottom w:w="105" w:type="dxa"/>
              <w:end w:w="105" w:type="dxa"/>
            </w:tcMar>
            <w:vAlign w:val="center"/>
          </w:tcPr>
          <w:p>
            <w:r>
              <w:rPr>
                <w:b/>
                <w:color w:val="FFFFFF"/>
                <w:sz w:val="17"/>
              </w:rPr>
              <w:t>Area</w:t>
            </w:r>
          </w:p>
        </w:tc>
        <w:tc>
          <w:tcPr>
            <w:tcW w:type="dxa" w:w="7632"/>
            <w:shd w:fill="214E3A"/>
            <w:tcMar>
              <w:top w:w="105" w:type="dxa"/>
              <w:start w:w="105" w:type="dxa"/>
              <w:bottom w:w="105" w:type="dxa"/>
              <w:end w:w="105" w:type="dxa"/>
            </w:tcMar>
            <w:vAlign w:val="center"/>
          </w:tcPr>
          <w:p>
            <w:r>
              <w:rPr>
                <w:b/>
                <w:color w:val="FFFFFF"/>
                <w:sz w:val="17"/>
              </w:rPr>
              <w:t>V1 decision</w:t>
            </w:r>
          </w:p>
        </w:tc>
      </w:tr>
      <w:tr>
        <w:trPr>
          <w:cantSplit/>
        </w:trPr>
        <w:tc>
          <w:tcPr>
            <w:tcW w:type="dxa" w:w="2232"/>
            <w:tcMar>
              <w:top w:w="105" w:type="dxa"/>
              <w:start w:w="105" w:type="dxa"/>
              <w:bottom w:w="105" w:type="dxa"/>
              <w:end w:w="105" w:type="dxa"/>
            </w:tcMar>
            <w:vAlign w:val="center"/>
          </w:tcPr>
          <w:p>
            <w:pPr>
              <w:spacing w:after="0" w:line="240" w:lineRule="auto"/>
            </w:pPr>
            <w:r>
              <w:rPr>
                <w:sz w:val="17"/>
              </w:rPr>
              <w:t>Header</w:t>
            </w:r>
          </w:p>
        </w:tc>
        <w:tc>
          <w:tcPr>
            <w:tcW w:type="dxa" w:w="7632"/>
            <w:tcMar>
              <w:top w:w="105" w:type="dxa"/>
              <w:start w:w="105" w:type="dxa"/>
              <w:bottom w:w="105" w:type="dxa"/>
              <w:end w:w="105" w:type="dxa"/>
            </w:tcMar>
            <w:vAlign w:val="center"/>
          </w:tcPr>
          <w:p>
            <w:pPr>
              <w:spacing w:after="0" w:line="240" w:lineRule="auto"/>
            </w:pPr>
            <w:r>
              <w:rPr>
                <w:sz w:val="17"/>
              </w:rPr>
              <w:t>Explore Retreats is a direct link to /retreats. Retreat Types and Destinations have dropdowns. Find My Match stays in the homepage hero, not the header.</w:t>
            </w:r>
          </w:p>
        </w:tc>
      </w:tr>
      <w:tr>
        <w:trPr>
          <w:cantSplit/>
        </w:trPr>
        <w:tc>
          <w:tcPr>
            <w:tcW w:type="dxa" w:w="2232"/>
            <w:tcMar>
              <w:top w:w="105" w:type="dxa"/>
              <w:start w:w="105" w:type="dxa"/>
              <w:bottom w:w="105" w:type="dxa"/>
              <w:end w:w="105" w:type="dxa"/>
            </w:tcMar>
            <w:vAlign w:val="center"/>
            <w:shd w:fill="F7F9F8"/>
          </w:tcPr>
          <w:p>
            <w:pPr>
              <w:spacing w:after="0" w:line="240" w:lineRule="auto"/>
            </w:pPr>
            <w:r>
              <w:rPr>
                <w:sz w:val="17"/>
              </w:rPr>
              <w:t>Discovery</w:t>
            </w:r>
          </w:p>
        </w:tc>
        <w:tc>
          <w:tcPr>
            <w:tcW w:type="dxa" w:w="7632"/>
            <w:tcMar>
              <w:top w:w="105" w:type="dxa"/>
              <w:start w:w="105" w:type="dxa"/>
              <w:bottom w:w="105" w:type="dxa"/>
              <w:end w:w="105" w:type="dxa"/>
            </w:tcMar>
            <w:vAlign w:val="center"/>
            <w:shd w:fill="F7F9F8"/>
          </w:tcPr>
          <w:p>
            <w:pPr>
              <w:spacing w:after="0" w:line="240" w:lineRule="auto"/>
            </w:pPr>
            <w:r>
              <w:rPr>
                <w:sz w:val="17"/>
              </w:rPr>
              <w:t>The homepage begins with need, then applies contextual locations from real matching supply.</w:t>
            </w:r>
          </w:p>
        </w:tc>
      </w:tr>
      <w:tr>
        <w:trPr>
          <w:cantSplit/>
        </w:trPr>
        <w:tc>
          <w:tcPr>
            <w:tcW w:type="dxa" w:w="2232"/>
            <w:tcMar>
              <w:top w:w="105" w:type="dxa"/>
              <w:start w:w="105" w:type="dxa"/>
              <w:bottom w:w="105" w:type="dxa"/>
              <w:end w:w="105" w:type="dxa"/>
            </w:tcMar>
            <w:vAlign w:val="center"/>
          </w:tcPr>
          <w:p>
            <w:pPr>
              <w:spacing w:after="0" w:line="240" w:lineRule="auto"/>
            </w:pPr>
            <w:r>
              <w:rPr>
                <w:sz w:val="17"/>
              </w:rPr>
              <w:t>Inventory</w:t>
            </w:r>
          </w:p>
        </w:tc>
        <w:tc>
          <w:tcPr>
            <w:tcW w:type="dxa" w:w="7632"/>
            <w:tcMar>
              <w:top w:w="105" w:type="dxa"/>
              <w:start w:w="105" w:type="dxa"/>
              <w:bottom w:w="105" w:type="dxa"/>
              <w:end w:w="105" w:type="dxa"/>
            </w:tcMar>
            <w:vAlign w:val="center"/>
          </w:tcPr>
          <w:p>
            <w:pPr>
              <w:spacing w:after="0" w:line="240" w:lineRule="auto"/>
            </w:pPr>
            <w:r>
              <w:rPr>
                <w:sz w:val="17"/>
              </w:rPr>
              <w:t>Only the agreed 14 Karnataka or Bengaluru-area and Kerala retreats may appear publicly.</w:t>
            </w:r>
          </w:p>
        </w:tc>
      </w:tr>
      <w:tr>
        <w:trPr>
          <w:cantSplit/>
        </w:trPr>
        <w:tc>
          <w:tcPr>
            <w:tcW w:type="dxa" w:w="2232"/>
            <w:tcMar>
              <w:top w:w="105" w:type="dxa"/>
              <w:start w:w="105" w:type="dxa"/>
              <w:bottom w:w="105" w:type="dxa"/>
              <w:end w:w="105" w:type="dxa"/>
            </w:tcMar>
            <w:vAlign w:val="center"/>
            <w:shd w:fill="F7F9F8"/>
          </w:tcPr>
          <w:p>
            <w:pPr>
              <w:spacing w:after="0" w:line="240" w:lineRule="auto"/>
            </w:pPr>
            <w:r>
              <w:rPr>
                <w:sz w:val="17"/>
              </w:rPr>
              <w:t>Retreat product</w:t>
            </w:r>
          </w:p>
        </w:tc>
        <w:tc>
          <w:tcPr>
            <w:tcW w:type="dxa" w:w="7632"/>
            <w:tcMar>
              <w:top w:w="105" w:type="dxa"/>
              <w:start w:w="105" w:type="dxa"/>
              <w:bottom w:w="105" w:type="dxa"/>
              <w:end w:w="105" w:type="dxa"/>
            </w:tcMar>
            <w:vAlign w:val="center"/>
            <w:shd w:fill="F7F9F8"/>
          </w:tcPr>
          <w:p>
            <w:pPr>
              <w:spacing w:after="0" w:line="240" w:lineRule="auto"/>
            </w:pPr>
            <w:r>
              <w:rPr>
                <w:sz w:val="17"/>
              </w:rPr>
              <w:t>Programme plus duration plus occupancy plus guests; never room-only nightly shopping.</w:t>
            </w:r>
          </w:p>
        </w:tc>
      </w:tr>
      <w:tr>
        <w:trPr>
          <w:cantSplit/>
        </w:trPr>
        <w:tc>
          <w:tcPr>
            <w:tcW w:type="dxa" w:w="2232"/>
            <w:tcMar>
              <w:top w:w="105" w:type="dxa"/>
              <w:start w:w="105" w:type="dxa"/>
              <w:bottom w:w="105" w:type="dxa"/>
              <w:end w:w="105" w:type="dxa"/>
            </w:tcMar>
            <w:vAlign w:val="center"/>
          </w:tcPr>
          <w:p>
            <w:pPr>
              <w:spacing w:after="0" w:line="240" w:lineRule="auto"/>
            </w:pPr>
            <w:r>
              <w:rPr>
                <w:sz w:val="17"/>
              </w:rPr>
              <w:t>Transaction</w:t>
            </w:r>
          </w:p>
        </w:tc>
        <w:tc>
          <w:tcPr>
            <w:tcW w:type="dxa" w:w="7632"/>
            <w:tcMar>
              <w:top w:w="105" w:type="dxa"/>
              <w:start w:w="105" w:type="dxa"/>
              <w:bottom w:w="105" w:type="dxa"/>
              <w:end w:w="105" w:type="dxa"/>
            </w:tcMar>
            <w:vAlign w:val="center"/>
          </w:tcPr>
          <w:p>
            <w:pPr>
              <w:spacing w:after="0" w:line="240" w:lineRule="auto"/>
            </w:pPr>
            <w:r>
              <w:rPr>
                <w:sz w:val="17"/>
              </w:rPr>
              <w:t>Check Availability creates a request. Confirmed availability creates a payment-ready state. Only a verified server webhook marks payment paid.</w:t>
            </w:r>
          </w:p>
        </w:tc>
      </w:tr>
      <w:tr>
        <w:trPr>
          <w:cantSplit/>
        </w:trPr>
        <w:tc>
          <w:tcPr>
            <w:tcW w:type="dxa" w:w="2232"/>
            <w:tcMar>
              <w:top w:w="105" w:type="dxa"/>
              <w:start w:w="105" w:type="dxa"/>
              <w:bottom w:w="105" w:type="dxa"/>
              <w:end w:w="105" w:type="dxa"/>
            </w:tcMar>
            <w:vAlign w:val="center"/>
            <w:shd w:fill="F7F9F8"/>
          </w:tcPr>
          <w:p>
            <w:pPr>
              <w:spacing w:after="0" w:line="240" w:lineRule="auto"/>
            </w:pPr>
            <w:r>
              <w:rPr>
                <w:sz w:val="17"/>
              </w:rPr>
              <w:t>Deferred</w:t>
            </w:r>
          </w:p>
        </w:tc>
        <w:tc>
          <w:tcPr>
            <w:tcW w:type="dxa" w:w="7632"/>
            <w:tcMar>
              <w:top w:w="105" w:type="dxa"/>
              <w:start w:w="105" w:type="dxa"/>
              <w:bottom w:w="105" w:type="dxa"/>
              <w:end w:w="105" w:type="dxa"/>
            </w:tcMar>
            <w:vAlign w:val="center"/>
            <w:shd w:fill="F7F9F8"/>
          </w:tcPr>
          <w:p>
            <w:pPr>
              <w:spacing w:after="0" w:line="240" w:lineRule="auto"/>
            </w:pPr>
            <w:r>
              <w:rPr>
                <w:sz w:val="17"/>
              </w:rPr>
              <w:t>Why Healingram homepage section and compressed handling of listing Components 9 to 13.</w:t>
            </w:r>
          </w:p>
        </w:tc>
      </w:tr>
    </w:tbl>
    <w:p>
      <w:pPr>
        <w:spacing w:after="20"/>
      </w:pPr>
    </w:p>
    <w:p>
      <w:r>
        <w:br w:type="page"/>
      </w:r>
    </w:p>
    <w:p>
      <w:pPr>
        <w:pStyle w:val="Heading1"/>
      </w:pPr>
      <w:r>
        <w:t>1 Scope ownership and release boundary</w:t>
      </w:r>
    </w:p>
    <w:p>
      <w:pPr>
        <w:pStyle w:val="Heading2"/>
      </w:pPr>
      <w:r>
        <w:t>V1 is build blocking</w:t>
      </w:r>
    </w:p>
    <w:p>
      <w:pPr>
        <w:pStyle w:val="ListBullet"/>
        <w:spacing w:after="40"/>
      </w:pPr>
      <w:r>
        <w:t>Global responsive header, footer, homepage hero, need discovery, destinations, expert CTA, results and retreat details Components 1 to 8.</w:t>
      </w:r>
    </w:p>
    <w:p>
      <w:pPr>
        <w:pStyle w:val="ListBullet"/>
        <w:spacing w:after="40"/>
      </w:pPr>
      <w:r>
        <w:t>Find My Match four-question flow and explained results.</w:t>
      </w:r>
    </w:p>
    <w:p>
      <w:pPr>
        <w:pStyle w:val="ListBullet"/>
        <w:spacing w:after="40"/>
      </w:pPr>
      <w:r>
        <w:t>Central inventory, programme, pricing, room, expert, testimonial, inclusion, availability-request, partner and admin records.</w:t>
      </w:r>
    </w:p>
    <w:p>
      <w:pPr>
        <w:pStyle w:val="ListBullet"/>
        <w:spacing w:after="40"/>
      </w:pPr>
      <w:r>
        <w:t>Shared availability request workflow from every Check Availability CTA.</w:t>
      </w:r>
    </w:p>
    <w:p>
      <w:pPr>
        <w:pStyle w:val="ListBullet"/>
        <w:spacing w:after="40"/>
      </w:pPr>
      <w:r>
        <w:t>Payment-ready summary and provider interface; real charging only when a gateway is connected and verified.</w:t>
      </w:r>
    </w:p>
    <w:p>
      <w:pPr>
        <w:pStyle w:val="Heading2"/>
      </w:pPr>
      <w:r>
        <w:t>Later phase is intentionally not a launch dependency</w:t>
      </w:r>
    </w:p>
    <w:p>
      <w:pPr>
        <w:pStyle w:val="ListBullet"/>
        <w:spacing w:after="40"/>
      </w:pPr>
      <w:r>
        <w:t>Homepage Why Healingram section. Keep an insertion point after Explore by what you need; do not publish placeholder icon cards.</w:t>
      </w:r>
    </w:p>
    <w:p>
      <w:pPr>
        <w:pStyle w:val="ListBullet"/>
        <w:spacing w:after="40"/>
      </w:pPr>
      <w:r>
        <w:t>Featured, popular, trending, guest favourite, ratings, review counts, or ranking until verified performance data exists.</w:t>
      </w:r>
    </w:p>
    <w:p>
      <w:pPr>
        <w:pStyle w:val="ListBullet"/>
        <w:spacing w:after="40"/>
      </w:pPr>
      <w:r>
        <w:t>Listing Components 9 to 13 as long standalone sections: Healingram Take, verification, location, FAQs, and final CTA. Their future content should be compressed into tabs, accordions, drawers, or the sticky bar after a separate design decision.</w:t>
      </w:r>
    </w:p>
    <w:p>
      <w:pPr>
        <w:pStyle w:val="ListBullet"/>
        <w:spacing w:after="40"/>
      </w:pPr>
      <w:r>
        <w:t>Live room inventory, instant confirmation, automated marketplace split settlement, WhatsApp Business API notifications, advanced personalization, and public medical recommendations.</w:t>
      </w:r>
    </w:p>
    <w:p>
      <w:pPr>
        <w:pStyle w:val="ListBullet"/>
        <w:spacing w:after="40"/>
      </w:pPr>
      <w:r>
        <w:t>Unlaunched destinations, programmes, and placeholder retreats.</w:t>
      </w:r>
    </w:p>
    <w:p>
      <w:pPr>
        <w:pStyle w:val="Heading2"/>
      </w:pPr>
      <w:r>
        <w:t>Conflict resolution</w:t>
      </w:r>
    </w:p>
    <w:p>
      <w:r>
        <w:t>When an older mockup, prompt, or prototype conflicts with this document, this version controls. In particular: no Explore Retreats dropdown, no Find My Match header item, no Goa or North India launch inventory, no unsupported Featured section, and no browser-return payment success.</w:t>
      </w:r>
    </w:p>
    <w:p>
      <w:pPr>
        <w:pStyle w:val="Heading1"/>
      </w:pPr>
      <w:r>
        <w:t>2 Shared UX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trPr>
        <w:tc>
          <w:tcPr>
            <w:tcW w:type="dxa" w:w="1944"/>
            <w:shd w:fill="214E3A"/>
            <w:tcMar>
              <w:top w:w="105" w:type="dxa"/>
              <w:start w:w="105" w:type="dxa"/>
              <w:bottom w:w="105" w:type="dxa"/>
              <w:end w:w="105" w:type="dxa"/>
            </w:tcMar>
            <w:vAlign w:val="center"/>
          </w:tcPr>
          <w:p>
            <w:r>
              <w:rPr>
                <w:b/>
                <w:color w:val="FFFFFF"/>
                <w:sz w:val="17"/>
              </w:rPr>
              <w:t>Control</w:t>
            </w:r>
          </w:p>
        </w:tc>
        <w:tc>
          <w:tcPr>
            <w:tcW w:type="dxa" w:w="2520"/>
            <w:shd w:fill="214E3A"/>
            <w:tcMar>
              <w:top w:w="105" w:type="dxa"/>
              <w:start w:w="105" w:type="dxa"/>
              <w:bottom w:w="105" w:type="dxa"/>
              <w:end w:w="105" w:type="dxa"/>
            </w:tcMar>
            <w:vAlign w:val="center"/>
          </w:tcPr>
          <w:p>
            <w:r>
              <w:rPr>
                <w:b/>
                <w:color w:val="FFFFFF"/>
                <w:sz w:val="17"/>
              </w:rPr>
              <w:t>Desktop</w:t>
            </w:r>
          </w:p>
        </w:tc>
        <w:tc>
          <w:tcPr>
            <w:tcW w:type="dxa" w:w="2520"/>
            <w:shd w:fill="214E3A"/>
            <w:tcMar>
              <w:top w:w="105" w:type="dxa"/>
              <w:start w:w="105" w:type="dxa"/>
              <w:bottom w:w="105" w:type="dxa"/>
              <w:end w:w="105" w:type="dxa"/>
            </w:tcMar>
            <w:vAlign w:val="center"/>
          </w:tcPr>
          <w:p>
            <w:r>
              <w:rPr>
                <w:b/>
                <w:color w:val="FFFFFF"/>
                <w:sz w:val="17"/>
              </w:rPr>
              <w:t>Mobile</w:t>
            </w:r>
          </w:p>
        </w:tc>
        <w:tc>
          <w:tcPr>
            <w:tcW w:type="dxa" w:w="2952"/>
            <w:shd w:fill="214E3A"/>
            <w:tcMar>
              <w:top w:w="105" w:type="dxa"/>
              <w:start w:w="105" w:type="dxa"/>
              <w:bottom w:w="105" w:type="dxa"/>
              <w:end w:w="105" w:type="dxa"/>
            </w:tcMar>
            <w:vAlign w:val="center"/>
          </w:tcPr>
          <w:p>
            <w:r>
              <w:rPr>
                <w:b/>
                <w:color w:val="FFFFFF"/>
                <w:sz w:val="17"/>
              </w:rPr>
              <w:t>Accessibility and recovery</w:t>
            </w:r>
          </w:p>
        </w:tc>
      </w:tr>
      <w:tr>
        <w:trPr>
          <w:cantSplit/>
        </w:trPr>
        <w:tc>
          <w:tcPr>
            <w:tcW w:type="dxa" w:w="1944"/>
            <w:tcMar>
              <w:top w:w="105" w:type="dxa"/>
              <w:start w:w="105" w:type="dxa"/>
              <w:bottom w:w="105" w:type="dxa"/>
              <w:end w:w="105" w:type="dxa"/>
            </w:tcMar>
            <w:vAlign w:val="center"/>
          </w:tcPr>
          <w:p>
            <w:pPr>
              <w:spacing w:after="0" w:line="240" w:lineRule="auto"/>
            </w:pPr>
            <w:r>
              <w:rPr>
                <w:sz w:val="17"/>
              </w:rPr>
              <w:t>Direct navigation link</w:t>
            </w:r>
          </w:p>
        </w:tc>
        <w:tc>
          <w:tcPr>
            <w:tcW w:type="dxa" w:w="2520"/>
            <w:tcMar>
              <w:top w:w="105" w:type="dxa"/>
              <w:start w:w="105" w:type="dxa"/>
              <w:bottom w:w="105" w:type="dxa"/>
              <w:end w:w="105" w:type="dxa"/>
            </w:tcMar>
            <w:vAlign w:val="center"/>
          </w:tcPr>
          <w:p>
            <w:pPr>
              <w:spacing w:after="0" w:line="240" w:lineRule="auto"/>
            </w:pPr>
            <w:r>
              <w:rPr>
                <w:sz w:val="17"/>
              </w:rPr>
              <w:t>Navigate in the same tab</w:t>
            </w:r>
          </w:p>
        </w:tc>
        <w:tc>
          <w:tcPr>
            <w:tcW w:type="dxa" w:w="2520"/>
            <w:tcMar>
              <w:top w:w="105" w:type="dxa"/>
              <w:start w:w="105" w:type="dxa"/>
              <w:bottom w:w="105" w:type="dxa"/>
              <w:end w:w="105" w:type="dxa"/>
            </w:tcMar>
            <w:vAlign w:val="center"/>
          </w:tcPr>
          <w:p>
            <w:pPr>
              <w:spacing w:after="0" w:line="240" w:lineRule="auto"/>
            </w:pPr>
            <w:r>
              <w:rPr>
                <w:sz w:val="17"/>
              </w:rPr>
              <w:t>Navigate and close drawer</w:t>
            </w:r>
          </w:p>
        </w:tc>
        <w:tc>
          <w:tcPr>
            <w:tcW w:type="dxa" w:w="2952"/>
            <w:tcMar>
              <w:top w:w="105" w:type="dxa"/>
              <w:start w:w="105" w:type="dxa"/>
              <w:bottom w:w="105" w:type="dxa"/>
              <w:end w:w="105" w:type="dxa"/>
            </w:tcMar>
            <w:vAlign w:val="center"/>
          </w:tcPr>
          <w:p>
            <w:pPr>
              <w:spacing w:after="0" w:line="240" w:lineRule="auto"/>
            </w:pPr>
            <w:r>
              <w:rPr>
                <w:sz w:val="17"/>
              </w:rPr>
              <w:t>Visible focus; browser Back restores state</w:t>
            </w:r>
          </w:p>
        </w:tc>
      </w:tr>
      <w:tr>
        <w:trPr>
          <w:cantSplit/>
        </w:trPr>
        <w:tc>
          <w:tcPr>
            <w:tcW w:type="dxa" w:w="1944"/>
            <w:tcMar>
              <w:top w:w="105" w:type="dxa"/>
              <w:start w:w="105" w:type="dxa"/>
              <w:bottom w:w="105" w:type="dxa"/>
              <w:end w:w="105" w:type="dxa"/>
            </w:tcMar>
            <w:vAlign w:val="center"/>
            <w:shd w:fill="F7F9F8"/>
          </w:tcPr>
          <w:p>
            <w:pPr>
              <w:spacing w:after="0" w:line="240" w:lineRule="auto"/>
            </w:pPr>
            <w:r>
              <w:rPr>
                <w:sz w:val="17"/>
              </w:rPr>
              <w:t>Dropdown</w:t>
            </w:r>
          </w:p>
        </w:tc>
        <w:tc>
          <w:tcPr>
            <w:tcW w:type="dxa" w:w="2520"/>
            <w:tcMar>
              <w:top w:w="105" w:type="dxa"/>
              <w:start w:w="105" w:type="dxa"/>
              <w:bottom w:w="105" w:type="dxa"/>
              <w:end w:w="105" w:type="dxa"/>
            </w:tcMar>
            <w:vAlign w:val="center"/>
            <w:shd w:fill="F7F9F8"/>
          </w:tcPr>
          <w:p>
            <w:pPr>
              <w:spacing w:after="0" w:line="240" w:lineRule="auto"/>
            </w:pPr>
            <w:r>
              <w:rPr>
                <w:sz w:val="17"/>
              </w:rPr>
              <w:t>Open on click; hover may enhance</w:t>
            </w:r>
          </w:p>
        </w:tc>
        <w:tc>
          <w:tcPr>
            <w:tcW w:type="dxa" w:w="2520"/>
            <w:tcMar>
              <w:top w:w="105" w:type="dxa"/>
              <w:start w:w="105" w:type="dxa"/>
              <w:bottom w:w="105" w:type="dxa"/>
              <w:end w:w="105" w:type="dxa"/>
            </w:tcMar>
            <w:vAlign w:val="center"/>
            <w:shd w:fill="F7F9F8"/>
          </w:tcPr>
          <w:p>
            <w:pPr>
              <w:spacing w:after="0" w:line="240" w:lineRule="auto"/>
            </w:pPr>
            <w:r>
              <w:rPr>
                <w:sz w:val="17"/>
              </w:rPr>
              <w:t>Accordion inside menu drawer</w:t>
            </w:r>
          </w:p>
        </w:tc>
        <w:tc>
          <w:tcPr>
            <w:tcW w:type="dxa" w:w="2952"/>
            <w:tcMar>
              <w:top w:w="105" w:type="dxa"/>
              <w:start w:w="105" w:type="dxa"/>
              <w:bottom w:w="105" w:type="dxa"/>
              <w:end w:w="105" w:type="dxa"/>
            </w:tcMar>
            <w:vAlign w:val="center"/>
            <w:shd w:fill="F7F9F8"/>
          </w:tcPr>
          <w:p>
            <w:pPr>
              <w:spacing w:after="0" w:line="240" w:lineRule="auto"/>
            </w:pPr>
            <w:r>
              <w:rPr>
                <w:sz w:val="17"/>
              </w:rPr>
              <w:t>Escape outside click and second click close</w:t>
            </w:r>
          </w:p>
        </w:tc>
      </w:tr>
      <w:tr>
        <w:trPr>
          <w:cantSplit/>
        </w:trPr>
        <w:tc>
          <w:tcPr>
            <w:tcW w:type="dxa" w:w="1944"/>
            <w:tcMar>
              <w:top w:w="105" w:type="dxa"/>
              <w:start w:w="105" w:type="dxa"/>
              <w:bottom w:w="105" w:type="dxa"/>
              <w:end w:w="105" w:type="dxa"/>
            </w:tcMar>
            <w:vAlign w:val="center"/>
          </w:tcPr>
          <w:p>
            <w:pPr>
              <w:spacing w:after="0" w:line="240" w:lineRule="auto"/>
            </w:pPr>
            <w:r>
              <w:rPr>
                <w:sz w:val="17"/>
              </w:rPr>
              <w:t>Modal or drawer</w:t>
            </w:r>
          </w:p>
        </w:tc>
        <w:tc>
          <w:tcPr>
            <w:tcW w:type="dxa" w:w="2520"/>
            <w:tcMar>
              <w:top w:w="105" w:type="dxa"/>
              <w:start w:w="105" w:type="dxa"/>
              <w:bottom w:w="105" w:type="dxa"/>
              <w:end w:w="105" w:type="dxa"/>
            </w:tcMar>
            <w:vAlign w:val="center"/>
          </w:tcPr>
          <w:p>
            <w:pPr>
              <w:spacing w:after="0" w:line="240" w:lineRule="auto"/>
            </w:pPr>
            <w:r>
              <w:rPr>
                <w:sz w:val="17"/>
              </w:rPr>
              <w:t>Focus heading and trap focus</w:t>
            </w:r>
          </w:p>
        </w:tc>
        <w:tc>
          <w:tcPr>
            <w:tcW w:type="dxa" w:w="2520"/>
            <w:tcMar>
              <w:top w:w="105" w:type="dxa"/>
              <w:start w:w="105" w:type="dxa"/>
              <w:bottom w:w="105" w:type="dxa"/>
              <w:end w:w="105" w:type="dxa"/>
            </w:tcMar>
            <w:vAlign w:val="center"/>
          </w:tcPr>
          <w:p>
            <w:pPr>
              <w:spacing w:after="0" w:line="240" w:lineRule="auto"/>
            </w:pPr>
            <w:r>
              <w:rPr>
                <w:sz w:val="17"/>
              </w:rPr>
              <w:t>Full-screen sheet preferred</w:t>
            </w:r>
          </w:p>
        </w:tc>
        <w:tc>
          <w:tcPr>
            <w:tcW w:type="dxa" w:w="2952"/>
            <w:tcMar>
              <w:top w:w="105" w:type="dxa"/>
              <w:start w:w="105" w:type="dxa"/>
              <w:bottom w:w="105" w:type="dxa"/>
              <w:end w:w="105" w:type="dxa"/>
            </w:tcMar>
            <w:vAlign w:val="center"/>
          </w:tcPr>
          <w:p>
            <w:pPr>
              <w:spacing w:after="0" w:line="240" w:lineRule="auto"/>
            </w:pPr>
            <w:r>
              <w:rPr>
                <w:sz w:val="17"/>
              </w:rPr>
              <w:t>Close retains selections unless submission completed</w:t>
            </w:r>
          </w:p>
        </w:tc>
      </w:tr>
      <w:tr>
        <w:trPr>
          <w:cantSplit/>
        </w:trPr>
        <w:tc>
          <w:tcPr>
            <w:tcW w:type="dxa" w:w="1944"/>
            <w:tcMar>
              <w:top w:w="105" w:type="dxa"/>
              <w:start w:w="105" w:type="dxa"/>
              <w:bottom w:w="105" w:type="dxa"/>
              <w:end w:w="105" w:type="dxa"/>
            </w:tcMar>
            <w:vAlign w:val="center"/>
            <w:shd w:fill="F7F9F8"/>
          </w:tcPr>
          <w:p>
            <w:pPr>
              <w:spacing w:after="0" w:line="240" w:lineRule="auto"/>
            </w:pPr>
            <w:r>
              <w:rPr>
                <w:sz w:val="17"/>
              </w:rPr>
              <w:t>Filters</w:t>
            </w:r>
          </w:p>
        </w:tc>
        <w:tc>
          <w:tcPr>
            <w:tcW w:type="dxa" w:w="2520"/>
            <w:tcMar>
              <w:top w:w="105" w:type="dxa"/>
              <w:start w:w="105" w:type="dxa"/>
              <w:bottom w:w="105" w:type="dxa"/>
              <w:end w:w="105" w:type="dxa"/>
            </w:tcMar>
            <w:vAlign w:val="center"/>
            <w:shd w:fill="F7F9F8"/>
          </w:tcPr>
          <w:p>
            <w:pPr>
              <w:spacing w:after="0" w:line="240" w:lineRule="auto"/>
            </w:pPr>
            <w:r>
              <w:rPr>
                <w:sz w:val="17"/>
              </w:rPr>
              <w:t>Apply immediately</w:t>
            </w:r>
          </w:p>
        </w:tc>
        <w:tc>
          <w:tcPr>
            <w:tcW w:type="dxa" w:w="2520"/>
            <w:tcMar>
              <w:top w:w="105" w:type="dxa"/>
              <w:start w:w="105" w:type="dxa"/>
              <w:bottom w:w="105" w:type="dxa"/>
              <w:end w:w="105" w:type="dxa"/>
            </w:tcMar>
            <w:vAlign w:val="center"/>
            <w:shd w:fill="F7F9F8"/>
          </w:tcPr>
          <w:p>
            <w:pPr>
              <w:spacing w:after="0" w:line="240" w:lineRule="auto"/>
            </w:pPr>
            <w:r>
              <w:rPr>
                <w:sz w:val="17"/>
              </w:rPr>
              <w:t>Use sheet with result count Apply Clear</w:t>
            </w:r>
          </w:p>
        </w:tc>
        <w:tc>
          <w:tcPr>
            <w:tcW w:type="dxa" w:w="2952"/>
            <w:tcMar>
              <w:top w:w="105" w:type="dxa"/>
              <w:start w:w="105" w:type="dxa"/>
              <w:bottom w:w="105" w:type="dxa"/>
              <w:end w:w="105" w:type="dxa"/>
            </w:tcMar>
            <w:vAlign w:val="center"/>
            <w:shd w:fill="F7F9F8"/>
          </w:tcPr>
          <w:p>
            <w:pPr>
              <w:spacing w:after="0" w:line="240" w:lineRule="auto"/>
            </w:pPr>
            <w:r>
              <w:rPr>
                <w:sz w:val="17"/>
              </w:rPr>
              <w:t>URL holds non-personal state</w:t>
            </w:r>
          </w:p>
        </w:tc>
      </w:tr>
      <w:tr>
        <w:trPr>
          <w:cantSplit/>
        </w:trPr>
        <w:tc>
          <w:tcPr>
            <w:tcW w:type="dxa" w:w="1944"/>
            <w:tcMar>
              <w:top w:w="105" w:type="dxa"/>
              <w:start w:w="105" w:type="dxa"/>
              <w:bottom w:w="105" w:type="dxa"/>
              <w:end w:w="105" w:type="dxa"/>
            </w:tcMar>
            <w:vAlign w:val="center"/>
          </w:tcPr>
          <w:p>
            <w:pPr>
              <w:spacing w:after="0" w:line="240" w:lineRule="auto"/>
            </w:pPr>
            <w:r>
              <w:rPr>
                <w:sz w:val="17"/>
              </w:rPr>
              <w:t>Async CTA</w:t>
            </w:r>
          </w:p>
        </w:tc>
        <w:tc>
          <w:tcPr>
            <w:tcW w:type="dxa" w:w="2520"/>
            <w:tcMar>
              <w:top w:w="105" w:type="dxa"/>
              <w:start w:w="105" w:type="dxa"/>
              <w:bottom w:w="105" w:type="dxa"/>
              <w:end w:w="105" w:type="dxa"/>
            </w:tcMar>
            <w:vAlign w:val="center"/>
          </w:tcPr>
          <w:p>
            <w:pPr>
              <w:spacing w:after="0" w:line="240" w:lineRule="auto"/>
            </w:pPr>
            <w:r>
              <w:rPr>
                <w:sz w:val="17"/>
              </w:rPr>
              <w:t>Disable duplicate submissions and show progress</w:t>
            </w:r>
          </w:p>
        </w:tc>
        <w:tc>
          <w:tcPr>
            <w:tcW w:type="dxa" w:w="2520"/>
            <w:tcMar>
              <w:top w:w="105" w:type="dxa"/>
              <w:start w:w="105" w:type="dxa"/>
              <w:bottom w:w="105" w:type="dxa"/>
              <w:end w:w="105" w:type="dxa"/>
            </w:tcMar>
            <w:vAlign w:val="center"/>
          </w:tcPr>
          <w:p>
            <w:pPr>
              <w:spacing w:after="0" w:line="240" w:lineRule="auto"/>
            </w:pPr>
            <w:r>
              <w:rPr>
                <w:sz w:val="17"/>
              </w:rPr>
              <w:t>Same; keep CTA visible</w:t>
            </w:r>
          </w:p>
        </w:tc>
        <w:tc>
          <w:tcPr>
            <w:tcW w:type="dxa" w:w="2952"/>
            <w:tcMar>
              <w:top w:w="105" w:type="dxa"/>
              <w:start w:w="105" w:type="dxa"/>
              <w:bottom w:w="105" w:type="dxa"/>
              <w:end w:w="105" w:type="dxa"/>
            </w:tcMar>
            <w:vAlign w:val="center"/>
          </w:tcPr>
          <w:p>
            <w:pPr>
              <w:spacing w:after="0" w:line="240" w:lineRule="auto"/>
            </w:pPr>
            <w:r>
              <w:rPr>
                <w:sz w:val="17"/>
              </w:rPr>
              <w:t>On failure retain inputs and Retry</w:t>
            </w:r>
          </w:p>
        </w:tc>
      </w:tr>
      <w:tr>
        <w:trPr>
          <w:cantSplit/>
        </w:trPr>
        <w:tc>
          <w:tcPr>
            <w:tcW w:type="dxa" w:w="1944"/>
            <w:tcMar>
              <w:top w:w="105" w:type="dxa"/>
              <w:start w:w="105" w:type="dxa"/>
              <w:bottom w:w="105" w:type="dxa"/>
              <w:end w:w="105" w:type="dxa"/>
            </w:tcMar>
            <w:vAlign w:val="center"/>
            <w:shd w:fill="F7F9F8"/>
          </w:tcPr>
          <w:p>
            <w:pPr>
              <w:spacing w:after="0" w:line="240" w:lineRule="auto"/>
            </w:pPr>
            <w:r>
              <w:rPr>
                <w:sz w:val="17"/>
              </w:rPr>
              <w:t>Sticky CTA</w:t>
            </w:r>
          </w:p>
        </w:tc>
        <w:tc>
          <w:tcPr>
            <w:tcW w:type="dxa" w:w="2520"/>
            <w:tcMar>
              <w:top w:w="105" w:type="dxa"/>
              <w:start w:w="105" w:type="dxa"/>
              <w:bottom w:w="105" w:type="dxa"/>
              <w:end w:w="105" w:type="dxa"/>
            </w:tcMar>
            <w:vAlign w:val="center"/>
            <w:shd w:fill="F7F9F8"/>
          </w:tcPr>
          <w:p>
            <w:pPr>
              <w:spacing w:after="0" w:line="240" w:lineRule="auto"/>
            </w:pPr>
            <w:r>
              <w:rPr>
                <w:sz w:val="17"/>
              </w:rPr>
              <w:t>Right panel or sticky bar</w:t>
            </w:r>
          </w:p>
        </w:tc>
        <w:tc>
          <w:tcPr>
            <w:tcW w:type="dxa" w:w="2520"/>
            <w:tcMar>
              <w:top w:w="105" w:type="dxa"/>
              <w:start w:w="105" w:type="dxa"/>
              <w:bottom w:w="105" w:type="dxa"/>
              <w:end w:w="105" w:type="dxa"/>
            </w:tcMar>
            <w:vAlign w:val="center"/>
            <w:shd w:fill="F7F9F8"/>
          </w:tcPr>
          <w:p>
            <w:pPr>
              <w:spacing w:after="0" w:line="240" w:lineRule="auto"/>
            </w:pPr>
            <w:r>
              <w:rPr>
                <w:sz w:val="17"/>
              </w:rPr>
              <w:t>Bottom sticky action with safe-area spacing</w:t>
            </w:r>
          </w:p>
        </w:tc>
        <w:tc>
          <w:tcPr>
            <w:tcW w:type="dxa" w:w="2952"/>
            <w:tcMar>
              <w:top w:w="105" w:type="dxa"/>
              <w:start w:w="105" w:type="dxa"/>
              <w:bottom w:w="105" w:type="dxa"/>
              <w:end w:w="105" w:type="dxa"/>
            </w:tcMar>
            <w:vAlign w:val="center"/>
            <w:shd w:fill="F7F9F8"/>
          </w:tcPr>
          <w:p>
            <w:pPr>
              <w:spacing w:after="0" w:line="240" w:lineRule="auto"/>
            </w:pPr>
            <w:r>
              <w:rPr>
                <w:sz w:val="17"/>
              </w:rPr>
              <w:t>Must not cover content or keyboard</w:t>
            </w:r>
          </w:p>
        </w:tc>
      </w:tr>
    </w:tbl>
    <w:p>
      <w:pPr>
        <w:spacing w:after="20"/>
      </w:pPr>
    </w:p>
    <w:p>
      <w:pPr>
        <w:pStyle w:val="ListBullet"/>
        <w:spacing w:after="40"/>
      </w:pPr>
      <w:r>
        <w:t>Minimum tap target is 44 by 44 px on mobile.</w:t>
      </w:r>
    </w:p>
    <w:p>
      <w:pPr>
        <w:pStyle w:val="ListBullet"/>
        <w:spacing w:after="40"/>
      </w:pPr>
      <w:r>
        <w:t>Never place phone, email, notes, or wellness free text in URLs or analytics.</w:t>
      </w:r>
    </w:p>
    <w:p>
      <w:pPr>
        <w:pStyle w:val="ListBullet"/>
        <w:spacing w:after="40"/>
      </w:pPr>
      <w:r>
        <w:t>Skeletons preserve layout. Do not show empty state during loading.</w:t>
      </w:r>
    </w:p>
    <w:p>
      <w:pPr>
        <w:pStyle w:val="ListBullet"/>
        <w:spacing w:after="40"/>
      </w:pPr>
      <w:r>
        <w:t>All public content is driven by central records. Development placeholders must never reach production.</w:t>
      </w:r>
    </w:p>
    <w:p>
      <w:pPr>
        <w:pStyle w:val="ListBullet"/>
        <w:spacing w:after="40"/>
      </w:pPr>
      <w:r>
        <w:t>Use neutral wellness language. Do not diagnose, promise cures, or call a preference medically recommended.</w:t>
      </w:r>
    </w:p>
    <w:p>
      <w:pPr>
        <w:pStyle w:val="Heading1"/>
      </w:pPr>
      <w:r>
        <w:t>3 Global header navigation</w:t>
      </w:r>
    </w:p>
    <w:p>
      <w:r>
        <w:rPr>
          <w:b/>
        </w:rPr>
        <w:t>Status:</w:t>
      </w:r>
      <w:r>
        <w:t xml:space="preserve"> Finalized for V1</w:t>
      </w:r>
    </w:p>
    <w:p>
      <w:pPr>
        <w:pStyle w:val="SpecLabel"/>
      </w:pPr>
      <w:r>
        <w:t>USER INTENT</w:t>
      </w:r>
    </w:p>
    <w:p>
      <w:r>
        <w:t>Move quickly among the core marketplace journeys without crowding the header.</w:t>
      </w:r>
    </w:p>
    <w:p>
      <w:pPr>
        <w:pStyle w:val="Heading2"/>
      </w:pPr>
      <w:r>
        <w:t>Route and click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1800"/>
            <w:shd w:fill="214E3A"/>
            <w:tcMar>
              <w:top w:w="105" w:type="dxa"/>
              <w:start w:w="105" w:type="dxa"/>
              <w:bottom w:w="105" w:type="dxa"/>
              <w:end w:w="105" w:type="dxa"/>
            </w:tcMar>
            <w:vAlign w:val="center"/>
          </w:tcPr>
          <w:p>
            <w:r>
              <w:rPr>
                <w:b/>
                <w:color w:val="FFFFFF"/>
                <w:sz w:val="17"/>
              </w:rPr>
              <w:t>Item</w:t>
            </w:r>
          </w:p>
        </w:tc>
        <w:tc>
          <w:tcPr>
            <w:tcW w:type="dxa" w:w="8064"/>
            <w:shd w:fill="214E3A"/>
            <w:tcMar>
              <w:top w:w="105" w:type="dxa"/>
              <w:start w:w="105" w:type="dxa"/>
              <w:bottom w:w="105" w:type="dxa"/>
              <w:end w:w="105" w:type="dxa"/>
            </w:tcMar>
            <w:vAlign w:val="center"/>
          </w:tcPr>
          <w:p>
            <w:r>
              <w:rPr>
                <w:b/>
                <w:color w:val="FFFFFF"/>
                <w:sz w:val="17"/>
              </w:rPr>
              <w:t>Requirement</w:t>
            </w:r>
          </w:p>
        </w:tc>
      </w:tr>
      <w:tr>
        <w:trPr>
          <w:cantSplit/>
        </w:trPr>
        <w:tc>
          <w:tcPr>
            <w:tcW w:type="dxa" w:w="1800"/>
            <w:tcMar>
              <w:top w:w="105" w:type="dxa"/>
              <w:start w:w="105" w:type="dxa"/>
              <w:bottom w:w="105" w:type="dxa"/>
              <w:end w:w="105" w:type="dxa"/>
            </w:tcMar>
            <w:vAlign w:val="center"/>
          </w:tcPr>
          <w:p>
            <w:pPr>
              <w:spacing w:after="0" w:line="240" w:lineRule="auto"/>
            </w:pPr>
            <w:r>
              <w:rPr>
                <w:sz w:val="17"/>
              </w:rPr>
              <w:t>Route</w:t>
            </w:r>
          </w:p>
        </w:tc>
        <w:tc>
          <w:tcPr>
            <w:tcW w:type="dxa" w:w="8064"/>
            <w:tcMar>
              <w:top w:w="105" w:type="dxa"/>
              <w:start w:w="105" w:type="dxa"/>
              <w:bottom w:w="105" w:type="dxa"/>
              <w:end w:w="105" w:type="dxa"/>
            </w:tcMar>
            <w:vAlign w:val="center"/>
          </w:tcPr>
          <w:p>
            <w:pPr>
              <w:spacing w:after="0" w:line="240" w:lineRule="auto"/>
            </w:pPr>
            <w:r>
              <w:rPr>
                <w:sz w:val="17"/>
              </w:rPr>
              <w:t>Logo /; Explore Retreats /retreats; Retreat Types and Destinations use query-backed menu links; Wishlist /wishlist; Login /login or auth modal; Talk to an Expert /expert; partner link /partners.</w:t>
            </w:r>
          </w:p>
        </w:tc>
      </w:tr>
      <w:tr>
        <w:trPr>
          <w:cantSplit/>
        </w:trPr>
        <w:tc>
          <w:tcPr>
            <w:tcW w:type="dxa" w:w="1800"/>
            <w:tcMar>
              <w:top w:w="105" w:type="dxa"/>
              <w:start w:w="105" w:type="dxa"/>
              <w:bottom w:w="105" w:type="dxa"/>
              <w:end w:w="105" w:type="dxa"/>
            </w:tcMar>
            <w:vAlign w:val="center"/>
            <w:shd w:fill="F7F9F8"/>
          </w:tcPr>
          <w:p>
            <w:pPr>
              <w:spacing w:after="0" w:line="240" w:lineRule="auto"/>
            </w:pPr>
            <w:r>
              <w:rPr>
                <w:sz w:val="17"/>
              </w:rPr>
              <w:t>Click behavior</w:t>
            </w:r>
          </w:p>
        </w:tc>
        <w:tc>
          <w:tcPr>
            <w:tcW w:type="dxa" w:w="8064"/>
            <w:tcMar>
              <w:top w:w="105" w:type="dxa"/>
              <w:start w:w="105" w:type="dxa"/>
              <w:bottom w:w="105" w:type="dxa"/>
              <w:end w:w="105" w:type="dxa"/>
            </w:tcMar>
            <w:vAlign w:val="center"/>
            <w:shd w:fill="F7F9F8"/>
          </w:tcPr>
          <w:p>
            <w:pPr>
              <w:spacing w:after="0" w:line="240" w:lineRule="auto"/>
            </w:pPr>
            <w:r>
              <w:rPr>
                <w:sz w:val="17"/>
              </w:rPr>
              <w:t>The full logo and Healingram wordmark are one link. Explore Retreats has no dropdown and opens /retreats directly. Retreat Types and Destinations open menus. Find My Match is absent from the header. Wishlist, Login, and Talk to an Expert stay on the right. For retreat partners stays in the utility strip.</w:t>
            </w:r>
          </w:p>
        </w:tc>
      </w:tr>
      <w:tr>
        <w:trPr>
          <w:cantSplit/>
        </w:trPr>
        <w:tc>
          <w:tcPr>
            <w:tcW w:type="dxa" w:w="1800"/>
            <w:tcMar>
              <w:top w:w="105" w:type="dxa"/>
              <w:start w:w="105" w:type="dxa"/>
              <w:bottom w:w="105" w:type="dxa"/>
              <w:end w:w="105" w:type="dxa"/>
            </w:tcMar>
            <w:vAlign w:val="center"/>
          </w:tcPr>
          <w:p>
            <w:pPr>
              <w:spacing w:after="0" w:line="240" w:lineRule="auto"/>
            </w:pPr>
            <w:r>
              <w:rPr>
                <w:sz w:val="17"/>
              </w:rPr>
              <w:t>Desktop</w:t>
            </w:r>
          </w:p>
        </w:tc>
        <w:tc>
          <w:tcPr>
            <w:tcW w:type="dxa" w:w="8064"/>
            <w:tcMar>
              <w:top w:w="105" w:type="dxa"/>
              <w:start w:w="105" w:type="dxa"/>
              <w:bottom w:w="105" w:type="dxa"/>
              <w:end w:w="105" w:type="dxa"/>
            </w:tcMar>
            <w:vAlign w:val="center"/>
          </w:tcPr>
          <w:p>
            <w:pPr>
              <w:spacing w:after="0" w:line="240" w:lineRule="auto"/>
            </w:pPr>
            <w:r>
              <w:rPr>
                <w:sz w:val="17"/>
              </w:rPr>
              <w:t>Logged out: brand | Explore Retreats | Retreat Types v | Destinations v || Wishlist | Log in | Talk to an Expert. Logged in replaces Log in with My Trips and customer menu. Remove any development-only MVP strip in production.</w:t>
            </w:r>
          </w:p>
        </w:tc>
      </w:tr>
      <w:tr>
        <w:trPr>
          <w:cantSplit/>
        </w:trPr>
        <w:tc>
          <w:tcPr>
            <w:tcW w:type="dxa" w:w="1800"/>
            <w:tcMar>
              <w:top w:w="105" w:type="dxa"/>
              <w:start w:w="105" w:type="dxa"/>
              <w:bottom w:w="105" w:type="dxa"/>
              <w:end w:w="105" w:type="dxa"/>
            </w:tcMar>
            <w:vAlign w:val="center"/>
            <w:shd w:fill="F7F9F8"/>
          </w:tcPr>
          <w:p>
            <w:pPr>
              <w:spacing w:after="0" w:line="240" w:lineRule="auto"/>
            </w:pPr>
            <w:r>
              <w:rPr>
                <w:sz w:val="17"/>
              </w:rPr>
              <w:t>Mobile</w:t>
            </w:r>
          </w:p>
        </w:tc>
        <w:tc>
          <w:tcPr>
            <w:tcW w:type="dxa" w:w="8064"/>
            <w:tcMar>
              <w:top w:w="105" w:type="dxa"/>
              <w:start w:w="105" w:type="dxa"/>
              <w:bottom w:w="105" w:type="dxa"/>
              <w:end w:w="105" w:type="dxa"/>
            </w:tcMar>
            <w:vAlign w:val="center"/>
            <w:shd w:fill="F7F9F8"/>
          </w:tcPr>
          <w:p>
            <w:pPr>
              <w:spacing w:after="0" w:line="240" w:lineRule="auto"/>
            </w:pPr>
            <w:r>
              <w:rPr>
                <w:sz w:val="17"/>
              </w:rPr>
              <w:t>menu icon | brand | heart | Talk. Drawer contains Explore Retreats, accordion groups for types and destinations, authentication/account links, My Trips when signed in, and partner link.</w:t>
            </w:r>
          </w:p>
        </w:tc>
      </w:tr>
    </w:tbl>
    <w:p>
      <w:pPr>
        <w:spacing w:after="20"/>
      </w:pPr>
    </w:p>
    <w:p>
      <w:pPr>
        <w:pStyle w:val="Heading2"/>
      </w:pPr>
      <w:r>
        <w:t>Loading empty and error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1440"/>
            <w:shd w:fill="214E3A"/>
            <w:tcMar>
              <w:top w:w="105" w:type="dxa"/>
              <w:start w:w="105" w:type="dxa"/>
              <w:bottom w:w="105" w:type="dxa"/>
              <w:end w:w="105" w:type="dxa"/>
            </w:tcMar>
            <w:vAlign w:val="center"/>
          </w:tcPr>
          <w:p>
            <w:r>
              <w:rPr>
                <w:b/>
                <w:color w:val="FFFFFF"/>
                <w:sz w:val="17"/>
              </w:rPr>
              <w:t>State</w:t>
            </w:r>
          </w:p>
        </w:tc>
        <w:tc>
          <w:tcPr>
            <w:tcW w:type="dxa" w:w="8424"/>
            <w:shd w:fill="214E3A"/>
            <w:tcMar>
              <w:top w:w="105" w:type="dxa"/>
              <w:start w:w="105" w:type="dxa"/>
              <w:bottom w:w="105" w:type="dxa"/>
              <w:end w:w="105" w:type="dxa"/>
            </w:tcMar>
            <w:vAlign w:val="center"/>
          </w:tcPr>
          <w:p>
            <w:r>
              <w:rPr>
                <w:b/>
                <w:color w:val="FFFFFF"/>
                <w:sz w:val="17"/>
              </w:rPr>
              <w:t>Required behavior</w:t>
            </w:r>
          </w:p>
        </w:tc>
      </w:tr>
      <w:tr>
        <w:trPr>
          <w:cantSplit/>
        </w:trPr>
        <w:tc>
          <w:tcPr>
            <w:tcW w:type="dxa" w:w="1440"/>
            <w:tcMar>
              <w:top w:w="105" w:type="dxa"/>
              <w:start w:w="105" w:type="dxa"/>
              <w:bottom w:w="105" w:type="dxa"/>
              <w:end w:w="105" w:type="dxa"/>
            </w:tcMar>
            <w:vAlign w:val="center"/>
          </w:tcPr>
          <w:p>
            <w:pPr>
              <w:spacing w:after="0" w:line="240" w:lineRule="auto"/>
            </w:pPr>
            <w:r>
              <w:rPr>
                <w:sz w:val="17"/>
              </w:rPr>
              <w:t>Loading</w:t>
            </w:r>
          </w:p>
        </w:tc>
        <w:tc>
          <w:tcPr>
            <w:tcW w:type="dxa" w:w="8424"/>
            <w:tcMar>
              <w:top w:w="105" w:type="dxa"/>
              <w:start w:w="105" w:type="dxa"/>
              <w:bottom w:w="105" w:type="dxa"/>
              <w:end w:w="105" w:type="dxa"/>
            </w:tcMar>
            <w:vAlign w:val="center"/>
          </w:tcPr>
          <w:p>
            <w:pPr>
              <w:spacing w:after="0" w:line="240" w:lineRule="auto"/>
            </w:pPr>
            <w:r>
              <w:rPr>
                <w:sz w:val="17"/>
              </w:rPr>
              <w:t>Render the header shell immediately and reserve account width while session resolves.</w:t>
            </w:r>
          </w:p>
        </w:tc>
      </w:tr>
      <w:tr>
        <w:trPr>
          <w:cantSplit/>
        </w:trPr>
        <w:tc>
          <w:tcPr>
            <w:tcW w:type="dxa" w:w="1440"/>
            <w:tcMar>
              <w:top w:w="105" w:type="dxa"/>
              <w:start w:w="105" w:type="dxa"/>
              <w:bottom w:w="105" w:type="dxa"/>
              <w:end w:w="105" w:type="dxa"/>
            </w:tcMar>
            <w:vAlign w:val="center"/>
            <w:shd w:fill="F7F9F8"/>
          </w:tcPr>
          <w:p>
            <w:pPr>
              <w:spacing w:after="0" w:line="240" w:lineRule="auto"/>
            </w:pPr>
            <w:r>
              <w:rPr>
                <w:sz w:val="17"/>
              </w:rPr>
              <w:t>Empty</w:t>
            </w:r>
          </w:p>
        </w:tc>
        <w:tc>
          <w:tcPr>
            <w:tcW w:type="dxa" w:w="8424"/>
            <w:tcMar>
              <w:top w:w="105" w:type="dxa"/>
              <w:start w:w="105" w:type="dxa"/>
              <w:bottom w:w="105" w:type="dxa"/>
              <w:end w:w="105" w:type="dxa"/>
            </w:tcMar>
            <w:vAlign w:val="center"/>
            <w:shd w:fill="F7F9F8"/>
          </w:tcPr>
          <w:p>
            <w:pPr>
              <w:spacing w:after="0" w:line="240" w:lineRule="auto"/>
            </w:pPr>
            <w:r>
              <w:rPr>
                <w:sz w:val="17"/>
              </w:rPr>
              <w:t>Static menus should not be empty; hide an unsupported menu child instead of showing a dead link.</w:t>
            </w:r>
          </w:p>
        </w:tc>
      </w:tr>
      <w:tr>
        <w:trPr>
          <w:cantSplit/>
        </w:trPr>
        <w:tc>
          <w:tcPr>
            <w:tcW w:type="dxa" w:w="1440"/>
            <w:tcMar>
              <w:top w:w="105" w:type="dxa"/>
              <w:start w:w="105" w:type="dxa"/>
              <w:bottom w:w="105" w:type="dxa"/>
              <w:end w:w="105" w:type="dxa"/>
            </w:tcMar>
            <w:vAlign w:val="center"/>
          </w:tcPr>
          <w:p>
            <w:pPr>
              <w:spacing w:after="0" w:line="240" w:lineRule="auto"/>
            </w:pPr>
            <w:r>
              <w:rPr>
                <w:sz w:val="17"/>
              </w:rPr>
              <w:t>Error</w:t>
            </w:r>
          </w:p>
        </w:tc>
        <w:tc>
          <w:tcPr>
            <w:tcW w:type="dxa" w:w="8424"/>
            <w:tcMar>
              <w:top w:w="105" w:type="dxa"/>
              <w:start w:w="105" w:type="dxa"/>
              <w:bottom w:w="105" w:type="dxa"/>
              <w:end w:w="105" w:type="dxa"/>
            </w:tcMar>
            <w:vAlign w:val="center"/>
          </w:tcPr>
          <w:p>
            <w:pPr>
              <w:spacing w:after="0" w:line="240" w:lineRule="auto"/>
            </w:pPr>
            <w:r>
              <w:rPr>
                <w:sz w:val="17"/>
              </w:rPr>
              <w:t>If session lookup fails, show logged-out controls and only explain the error when an authenticated action is attempted.</w:t>
            </w:r>
          </w:p>
        </w:tc>
      </w:tr>
    </w:tbl>
    <w:p>
      <w:pPr>
        <w:spacing w:after="20"/>
      </w:pPr>
    </w:p>
    <w:p>
      <w:pPr>
        <w:pStyle w:val="Heading2"/>
      </w:pPr>
      <w:r>
        <w:t>Data and integrity</w:t>
      </w:r>
    </w:p>
    <w:p>
      <w:pPr>
        <w:pStyle w:val="ListBullet"/>
        <w:spacing w:after="40"/>
      </w:pPr>
      <w:r>
        <w:t>Brand group keeps logo and wordmark with approximately 16 px desktop and 10 to 12 px mobile gap.</w:t>
      </w:r>
    </w:p>
    <w:p>
      <w:pPr>
        <w:pStyle w:val="ListBullet"/>
        <w:spacing w:after="40"/>
      </w:pPr>
      <w:r>
        <w:t>Retreat Types V1 entries: Stress and Burnout, Ayurveda, Panchakarma, Yoga and Meditation, Rejuvenation, Weekend Wellness, Weight and Metabolic Wellness. Each routes to /retreats?need=&lt;slug&gt;.</w:t>
      </w:r>
    </w:p>
    <w:p>
      <w:pPr>
        <w:pStyle w:val="ListBullet"/>
        <w:spacing w:after="40"/>
      </w:pPr>
      <w:r>
        <w:t>Destinations V1 entries are Karnataka, Bengaluru and nearby, and Kerala. State routes use /retreats?state=&lt;slug&gt;; Bengaluru may use /retreats?region=bengaluru-nearby.</w:t>
      </w:r>
    </w:p>
    <w:p>
      <w:pPr>
        <w:pStyle w:val="ListBullet"/>
        <w:spacing w:after="40"/>
      </w:pPr>
      <w:r>
        <w:t>Do not expose Goa, Rishikesh, Himachal Pradesh, North India, or Other destinations in V1.</w:t>
      </w:r>
    </w:p>
    <w:p>
      <w:pPr>
        <w:pStyle w:val="Heading1"/>
      </w:pPr>
      <w:r>
        <w:t>4 Homepage hero and Choose What You Need</w:t>
      </w:r>
    </w:p>
    <w:p>
      <w:r>
        <w:rPr>
          <w:b/>
        </w:rPr>
        <w:t>Status:</w:t>
      </w:r>
      <w:r>
        <w:t xml:space="preserve"> Finalized for V1</w:t>
      </w:r>
    </w:p>
    <w:p>
      <w:pPr>
        <w:pStyle w:val="SpecLabel"/>
      </w:pPr>
      <w:r>
        <w:t>USER INTENT</w:t>
      </w:r>
    </w:p>
    <w:p>
      <w:r>
        <w:t>Start with the visitor’s need instead of a hotel-style destination and date search.</w:t>
      </w:r>
    </w:p>
    <w:p>
      <w:pPr>
        <w:pStyle w:val="Heading2"/>
      </w:pPr>
      <w:r>
        <w:t>Route and click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1800"/>
            <w:shd w:fill="214E3A"/>
            <w:tcMar>
              <w:top w:w="105" w:type="dxa"/>
              <w:start w:w="105" w:type="dxa"/>
              <w:bottom w:w="105" w:type="dxa"/>
              <w:end w:w="105" w:type="dxa"/>
            </w:tcMar>
            <w:vAlign w:val="center"/>
          </w:tcPr>
          <w:p>
            <w:r>
              <w:rPr>
                <w:b/>
                <w:color w:val="FFFFFF"/>
                <w:sz w:val="17"/>
              </w:rPr>
              <w:t>Item</w:t>
            </w:r>
          </w:p>
        </w:tc>
        <w:tc>
          <w:tcPr>
            <w:tcW w:type="dxa" w:w="8064"/>
            <w:shd w:fill="214E3A"/>
            <w:tcMar>
              <w:top w:w="105" w:type="dxa"/>
              <w:start w:w="105" w:type="dxa"/>
              <w:bottom w:w="105" w:type="dxa"/>
              <w:end w:w="105" w:type="dxa"/>
            </w:tcMar>
            <w:vAlign w:val="center"/>
          </w:tcPr>
          <w:p>
            <w:r>
              <w:rPr>
                <w:b/>
                <w:color w:val="FFFFFF"/>
                <w:sz w:val="17"/>
              </w:rPr>
              <w:t>Requirement</w:t>
            </w:r>
          </w:p>
        </w:tc>
      </w:tr>
      <w:tr>
        <w:trPr>
          <w:cantSplit/>
        </w:trPr>
        <w:tc>
          <w:tcPr>
            <w:tcW w:type="dxa" w:w="1800"/>
            <w:tcMar>
              <w:top w:w="105" w:type="dxa"/>
              <w:start w:w="105" w:type="dxa"/>
              <w:bottom w:w="105" w:type="dxa"/>
              <w:end w:w="105" w:type="dxa"/>
            </w:tcMar>
            <w:vAlign w:val="center"/>
          </w:tcPr>
          <w:p>
            <w:pPr>
              <w:spacing w:after="0" w:line="240" w:lineRule="auto"/>
            </w:pPr>
            <w:r>
              <w:rPr>
                <w:sz w:val="17"/>
              </w:rPr>
              <w:t>Route</w:t>
            </w:r>
          </w:p>
        </w:tc>
        <w:tc>
          <w:tcPr>
            <w:tcW w:type="dxa" w:w="8064"/>
            <w:tcMar>
              <w:top w:w="105" w:type="dxa"/>
              <w:start w:w="105" w:type="dxa"/>
              <w:bottom w:w="105" w:type="dxa"/>
              <w:end w:w="105" w:type="dxa"/>
            </w:tcMar>
            <w:vAlign w:val="center"/>
          </w:tcPr>
          <w:p>
            <w:pPr>
              <w:spacing w:after="0" w:line="240" w:lineRule="auto"/>
            </w:pPr>
            <w:r>
              <w:rPr>
                <w:sz w:val="17"/>
              </w:rPr>
              <w:t>Homepage /. Selected need routes to /retreats?need=&lt;slug&gt;. Not sure routes to /find-my-match.</w:t>
            </w:r>
          </w:p>
        </w:tc>
      </w:tr>
      <w:tr>
        <w:trPr>
          <w:cantSplit/>
        </w:trPr>
        <w:tc>
          <w:tcPr>
            <w:tcW w:type="dxa" w:w="1800"/>
            <w:tcMar>
              <w:top w:w="105" w:type="dxa"/>
              <w:start w:w="105" w:type="dxa"/>
              <w:bottom w:w="105" w:type="dxa"/>
              <w:end w:w="105" w:type="dxa"/>
            </w:tcMar>
            <w:vAlign w:val="center"/>
            <w:shd w:fill="F7F9F8"/>
          </w:tcPr>
          <w:p>
            <w:pPr>
              <w:spacing w:after="0" w:line="240" w:lineRule="auto"/>
            </w:pPr>
            <w:r>
              <w:rPr>
                <w:sz w:val="17"/>
              </w:rPr>
              <w:t>Click behavior</w:t>
            </w:r>
          </w:p>
        </w:tc>
        <w:tc>
          <w:tcPr>
            <w:tcW w:type="dxa" w:w="8064"/>
            <w:tcMar>
              <w:top w:w="105" w:type="dxa"/>
              <w:start w:w="105" w:type="dxa"/>
              <w:bottom w:w="105" w:type="dxa"/>
              <w:end w:w="105" w:type="dxa"/>
            </w:tcMar>
            <w:vAlign w:val="center"/>
            <w:shd w:fill="F7F9F8"/>
          </w:tcPr>
          <w:p>
            <w:pPr>
              <w:spacing w:after="0" w:line="240" w:lineRule="auto"/>
            </w:pPr>
            <w:r>
              <w:rPr>
                <w:sz w:val="17"/>
              </w:rPr>
              <w:t>Hero message sits directly above the Find Retreats discovery control. Control label is What are you looking for with placeholder Choose what you need. Find Retreats requires one selection. The secondary link is Not sure what you need Find My Match.</w:t>
            </w:r>
          </w:p>
        </w:tc>
      </w:tr>
      <w:tr>
        <w:trPr>
          <w:cantSplit/>
        </w:trPr>
        <w:tc>
          <w:tcPr>
            <w:tcW w:type="dxa" w:w="1800"/>
            <w:tcMar>
              <w:top w:w="105" w:type="dxa"/>
              <w:start w:w="105" w:type="dxa"/>
              <w:bottom w:w="105" w:type="dxa"/>
              <w:end w:w="105" w:type="dxa"/>
            </w:tcMar>
            <w:vAlign w:val="center"/>
          </w:tcPr>
          <w:p>
            <w:pPr>
              <w:spacing w:after="0" w:line="240" w:lineRule="auto"/>
            </w:pPr>
            <w:r>
              <w:rPr>
                <w:sz w:val="17"/>
              </w:rPr>
              <w:t>Desktop</w:t>
            </w:r>
          </w:p>
        </w:tc>
        <w:tc>
          <w:tcPr>
            <w:tcW w:type="dxa" w:w="8064"/>
            <w:tcMar>
              <w:top w:w="105" w:type="dxa"/>
              <w:start w:w="105" w:type="dxa"/>
              <w:bottom w:w="105" w:type="dxa"/>
              <w:end w:w="105" w:type="dxa"/>
            </w:tcMar>
            <w:vAlign w:val="center"/>
          </w:tcPr>
          <w:p>
            <w:pPr>
              <w:spacing w:after="0" w:line="240" w:lineRule="auto"/>
            </w:pPr>
            <w:r>
              <w:rPr>
                <w:sz w:val="17"/>
              </w:rPr>
              <w:t>Headline, supporting line, discovery field, primary CTA, secondary Find My Match path. Do not show Location, Category, Dates, Best price, Free cancellation, or No booking fees in this hero.</w:t>
            </w:r>
          </w:p>
        </w:tc>
      </w:tr>
      <w:tr>
        <w:trPr>
          <w:cantSplit/>
        </w:trPr>
        <w:tc>
          <w:tcPr>
            <w:tcW w:type="dxa" w:w="1800"/>
            <w:tcMar>
              <w:top w:w="105" w:type="dxa"/>
              <w:start w:w="105" w:type="dxa"/>
              <w:bottom w:w="105" w:type="dxa"/>
              <w:end w:w="105" w:type="dxa"/>
            </w:tcMar>
            <w:vAlign w:val="center"/>
            <w:shd w:fill="F7F9F8"/>
          </w:tcPr>
          <w:p>
            <w:pPr>
              <w:spacing w:after="0" w:line="240" w:lineRule="auto"/>
            </w:pPr>
            <w:r>
              <w:rPr>
                <w:sz w:val="17"/>
              </w:rPr>
              <w:t>Mobile</w:t>
            </w:r>
          </w:p>
        </w:tc>
        <w:tc>
          <w:tcPr>
            <w:tcW w:type="dxa" w:w="8064"/>
            <w:tcMar>
              <w:top w:w="105" w:type="dxa"/>
              <w:start w:w="105" w:type="dxa"/>
              <w:bottom w:w="105" w:type="dxa"/>
              <w:end w:w="105" w:type="dxa"/>
            </w:tcMar>
            <w:vAlign w:val="center"/>
            <w:shd w:fill="F7F9F8"/>
          </w:tcPr>
          <w:p>
            <w:pPr>
              <w:spacing w:after="0" w:line="240" w:lineRule="auto"/>
            </w:pPr>
            <w:r>
              <w:rPr>
                <w:sz w:val="17"/>
              </w:rPr>
              <w:t>Stack content; discovery and CTA are full width; dropdown becomes a touch-friendly list; no horizontal overflow.</w:t>
            </w:r>
          </w:p>
        </w:tc>
      </w:tr>
    </w:tbl>
    <w:p>
      <w:pPr>
        <w:spacing w:after="20"/>
      </w:pPr>
    </w:p>
    <w:p>
      <w:pPr>
        <w:pStyle w:val="Heading2"/>
      </w:pPr>
      <w:r>
        <w:t>Loading empty and error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1440"/>
            <w:shd w:fill="214E3A"/>
            <w:tcMar>
              <w:top w:w="105" w:type="dxa"/>
              <w:start w:w="105" w:type="dxa"/>
              <w:bottom w:w="105" w:type="dxa"/>
              <w:end w:w="105" w:type="dxa"/>
            </w:tcMar>
            <w:vAlign w:val="center"/>
          </w:tcPr>
          <w:p>
            <w:r>
              <w:rPr>
                <w:b/>
                <w:color w:val="FFFFFF"/>
                <w:sz w:val="17"/>
              </w:rPr>
              <w:t>State</w:t>
            </w:r>
          </w:p>
        </w:tc>
        <w:tc>
          <w:tcPr>
            <w:tcW w:type="dxa" w:w="8424"/>
            <w:shd w:fill="214E3A"/>
            <w:tcMar>
              <w:top w:w="105" w:type="dxa"/>
              <w:start w:w="105" w:type="dxa"/>
              <w:bottom w:w="105" w:type="dxa"/>
              <w:end w:w="105" w:type="dxa"/>
            </w:tcMar>
            <w:vAlign w:val="center"/>
          </w:tcPr>
          <w:p>
            <w:r>
              <w:rPr>
                <w:b/>
                <w:color w:val="FFFFFF"/>
                <w:sz w:val="17"/>
              </w:rPr>
              <w:t>Required behavior</w:t>
            </w:r>
          </w:p>
        </w:tc>
      </w:tr>
      <w:tr>
        <w:trPr>
          <w:cantSplit/>
        </w:trPr>
        <w:tc>
          <w:tcPr>
            <w:tcW w:type="dxa" w:w="1440"/>
            <w:tcMar>
              <w:top w:w="105" w:type="dxa"/>
              <w:start w:w="105" w:type="dxa"/>
              <w:bottom w:w="105" w:type="dxa"/>
              <w:end w:w="105" w:type="dxa"/>
            </w:tcMar>
            <w:vAlign w:val="center"/>
          </w:tcPr>
          <w:p>
            <w:pPr>
              <w:spacing w:after="0" w:line="240" w:lineRule="auto"/>
            </w:pPr>
            <w:r>
              <w:rPr>
                <w:sz w:val="17"/>
              </w:rPr>
              <w:t>Loading</w:t>
            </w:r>
          </w:p>
        </w:tc>
        <w:tc>
          <w:tcPr>
            <w:tcW w:type="dxa" w:w="8424"/>
            <w:tcMar>
              <w:top w:w="105" w:type="dxa"/>
              <w:start w:w="105" w:type="dxa"/>
              <w:bottom w:w="105" w:type="dxa"/>
              <w:end w:w="105" w:type="dxa"/>
            </w:tcMar>
            <w:vAlign w:val="center"/>
          </w:tcPr>
          <w:p>
            <w:pPr>
              <w:spacing w:after="0" w:line="240" w:lineRule="auto"/>
            </w:pPr>
            <w:r>
              <w:rPr>
                <w:sz w:val="17"/>
              </w:rPr>
              <w:t>Keep hero text visible while discovery options load.</w:t>
            </w:r>
          </w:p>
        </w:tc>
      </w:tr>
      <w:tr>
        <w:trPr>
          <w:cantSplit/>
        </w:trPr>
        <w:tc>
          <w:tcPr>
            <w:tcW w:type="dxa" w:w="1440"/>
            <w:tcMar>
              <w:top w:w="105" w:type="dxa"/>
              <w:start w:w="105" w:type="dxa"/>
              <w:bottom w:w="105" w:type="dxa"/>
              <w:end w:w="105" w:type="dxa"/>
            </w:tcMar>
            <w:vAlign w:val="center"/>
            <w:shd w:fill="F7F9F8"/>
          </w:tcPr>
          <w:p>
            <w:pPr>
              <w:spacing w:after="0" w:line="240" w:lineRule="auto"/>
            </w:pPr>
            <w:r>
              <w:rPr>
                <w:sz w:val="17"/>
              </w:rPr>
              <w:t>Empty</w:t>
            </w:r>
          </w:p>
        </w:tc>
        <w:tc>
          <w:tcPr>
            <w:tcW w:type="dxa" w:w="8424"/>
            <w:tcMar>
              <w:top w:w="105" w:type="dxa"/>
              <w:start w:w="105" w:type="dxa"/>
              <w:bottom w:w="105" w:type="dxa"/>
              <w:end w:w="105" w:type="dxa"/>
            </w:tcMar>
            <w:vAlign w:val="center"/>
            <w:shd w:fill="F7F9F8"/>
          </w:tcPr>
          <w:p>
            <w:pPr>
              <w:spacing w:after="0" w:line="240" w:lineRule="auto"/>
            </w:pPr>
            <w:r>
              <w:rPr>
                <w:sz w:val="17"/>
              </w:rPr>
              <w:t>If no need options are returned, show Explore all retreats and Talk to an Expert rather than a broken control.</w:t>
            </w:r>
          </w:p>
        </w:tc>
      </w:tr>
      <w:tr>
        <w:trPr>
          <w:cantSplit/>
        </w:trPr>
        <w:tc>
          <w:tcPr>
            <w:tcW w:type="dxa" w:w="1440"/>
            <w:tcMar>
              <w:top w:w="105" w:type="dxa"/>
              <w:start w:w="105" w:type="dxa"/>
              <w:bottom w:w="105" w:type="dxa"/>
              <w:end w:w="105" w:type="dxa"/>
            </w:tcMar>
            <w:vAlign w:val="center"/>
          </w:tcPr>
          <w:p>
            <w:pPr>
              <w:spacing w:after="0" w:line="240" w:lineRule="auto"/>
            </w:pPr>
            <w:r>
              <w:rPr>
                <w:sz w:val="17"/>
              </w:rPr>
              <w:t>Error</w:t>
            </w:r>
          </w:p>
        </w:tc>
        <w:tc>
          <w:tcPr>
            <w:tcW w:type="dxa" w:w="8424"/>
            <w:tcMar>
              <w:top w:w="105" w:type="dxa"/>
              <w:start w:w="105" w:type="dxa"/>
              <w:bottom w:w="105" w:type="dxa"/>
              <w:end w:w="105" w:type="dxa"/>
            </w:tcMar>
            <w:vAlign w:val="center"/>
          </w:tcPr>
          <w:p>
            <w:pPr>
              <w:spacing w:after="0" w:line="240" w:lineRule="auto"/>
            </w:pPr>
            <w:r>
              <w:rPr>
                <w:sz w:val="17"/>
              </w:rPr>
              <w:t>If the list fails, retain the hero and provide Retry. If Find Retreats is pressed without a selection, show Choose what you are looking for first.</w:t>
            </w:r>
          </w:p>
        </w:tc>
      </w:tr>
    </w:tbl>
    <w:p>
      <w:pPr>
        <w:spacing w:after="20"/>
      </w:pPr>
    </w:p>
    <w:p>
      <w:pPr>
        <w:pStyle w:val="Heading2"/>
      </w:pPr>
      <w:r>
        <w:t>Data and integrity</w:t>
      </w:r>
    </w:p>
    <w:p>
      <w:pPr>
        <w:pStyle w:val="ListBullet"/>
        <w:spacing w:after="40"/>
      </w:pPr>
      <w:r>
        <w:t>Hero message: Find retreats, practices and people that help you return to yourself.</w:t>
      </w:r>
    </w:p>
    <w:p>
      <w:pPr>
        <w:pStyle w:val="ListBullet"/>
        <w:spacing w:after="40"/>
      </w:pPr>
      <w:r>
        <w:t>Need options: Stress and Burnout; Ayurveda; Panchakarma; Yoga; Meditation; Rejuvenation; Weekend Wellness; Weight and Metabolic Wellness; Not sure what I need.</w:t>
      </w:r>
    </w:p>
    <w:p>
      <w:pPr>
        <w:pStyle w:val="ListBullet"/>
        <w:spacing w:after="40"/>
      </w:pPr>
      <w:r>
        <w:t>The old line Curated wellness retreats, clear programmes and help finding the right stay remains only in the footer.</w:t>
      </w:r>
    </w:p>
    <w:p>
      <w:pPr>
        <w:pStyle w:val="ListBullet"/>
        <w:spacing w:after="40"/>
      </w:pPr>
      <w:r>
        <w:t>Options come from the same taxonomy that tags programmes and retreats.</w:t>
      </w:r>
    </w:p>
    <w:p>
      <w:pPr>
        <w:pStyle w:val="Heading1"/>
      </w:pPr>
      <w:r>
        <w:t>5 Homepage sections after the hero</w:t>
      </w:r>
    </w:p>
    <w:p>
      <w:pPr>
        <w:pStyle w:val="Heading2"/>
      </w:pPr>
      <w:r>
        <w:t>Explore by what you need</w:t>
      </w:r>
    </w:p>
    <w:p>
      <w:r>
        <w:t>Show exactly six editorial cards in a 3 by 2 desktop grid: Stress and Burnout, Ayurveda, Panchakarma, Yoga and Meditation, Rejuvenation, and Weekend Wellness. The entire card routes to /retreats?need=&lt;slug&gt;. On mobile use one or two columns only when text remains readable. Results and location choices are derived from matching launch inventory.</w:t>
      </w:r>
    </w:p>
    <w:p>
      <w:pPr>
        <w:pStyle w:val="Heading2"/>
      </w:pPr>
      <w:r>
        <w:t>Why Healingram insertion point</w:t>
      </w:r>
    </w:p>
    <w:p>
      <w:r>
        <w:t>Reserved but not built in V1. Do not add generic trust icon cards or publish draft copy. The future direction is an editorial four-step journey titled A clearer way to choose a retreat, but it remains a later-phase design decision.</w:t>
      </w:r>
    </w:p>
    <w:p>
      <w:pPr>
        <w:pStyle w:val="Heading2"/>
      </w:pPr>
      <w:r>
        <w:t>Explore by destination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1728"/>
            <w:shd w:fill="214E3A"/>
            <w:tcMar>
              <w:top w:w="105" w:type="dxa"/>
              <w:start w:w="105" w:type="dxa"/>
              <w:bottom w:w="105" w:type="dxa"/>
              <w:end w:w="105" w:type="dxa"/>
            </w:tcMar>
            <w:vAlign w:val="center"/>
          </w:tcPr>
          <w:p>
            <w:r>
              <w:rPr>
                <w:b/>
                <w:color w:val="FFFFFF"/>
                <w:sz w:val="17"/>
              </w:rPr>
              <w:t>Card</w:t>
            </w:r>
          </w:p>
        </w:tc>
        <w:tc>
          <w:tcPr>
            <w:tcW w:type="dxa" w:w="5976"/>
            <w:shd w:fill="214E3A"/>
            <w:tcMar>
              <w:top w:w="105" w:type="dxa"/>
              <w:start w:w="105" w:type="dxa"/>
              <w:bottom w:w="105" w:type="dxa"/>
              <w:end w:w="105" w:type="dxa"/>
            </w:tcMar>
            <w:vAlign w:val="center"/>
          </w:tcPr>
          <w:p>
            <w:r>
              <w:rPr>
                <w:b/>
                <w:color w:val="FFFFFF"/>
                <w:sz w:val="17"/>
              </w:rPr>
              <w:t>Copy intent</w:t>
            </w:r>
          </w:p>
        </w:tc>
        <w:tc>
          <w:tcPr>
            <w:tcW w:type="dxa" w:w="1872"/>
            <w:shd w:fill="214E3A"/>
            <w:tcMar>
              <w:top w:w="105" w:type="dxa"/>
              <w:start w:w="105" w:type="dxa"/>
              <w:bottom w:w="105" w:type="dxa"/>
              <w:end w:w="105" w:type="dxa"/>
            </w:tcMar>
            <w:vAlign w:val="center"/>
          </w:tcPr>
          <w:p>
            <w:r>
              <w:rPr>
                <w:b/>
                <w:color w:val="FFFFFF"/>
                <w:sz w:val="17"/>
              </w:rPr>
              <w:t>Route</w:t>
            </w:r>
          </w:p>
        </w:tc>
      </w:tr>
      <w:tr>
        <w:trPr>
          <w:cantSplit/>
        </w:trPr>
        <w:tc>
          <w:tcPr>
            <w:tcW w:type="dxa" w:w="1728"/>
            <w:tcMar>
              <w:top w:w="105" w:type="dxa"/>
              <w:start w:w="105" w:type="dxa"/>
              <w:bottom w:w="105" w:type="dxa"/>
              <w:end w:w="105" w:type="dxa"/>
            </w:tcMar>
            <w:vAlign w:val="center"/>
          </w:tcPr>
          <w:p>
            <w:pPr>
              <w:spacing w:after="0" w:line="240" w:lineRule="auto"/>
            </w:pPr>
            <w:r>
              <w:rPr>
                <w:sz w:val="17"/>
              </w:rPr>
              <w:t>Karnataka</w:t>
            </w:r>
          </w:p>
        </w:tc>
        <w:tc>
          <w:tcPr>
            <w:tcW w:type="dxa" w:w="5976"/>
            <w:tcMar>
              <w:top w:w="105" w:type="dxa"/>
              <w:start w:w="105" w:type="dxa"/>
              <w:bottom w:w="105" w:type="dxa"/>
              <w:end w:w="105" w:type="dxa"/>
            </w:tcMar>
            <w:vAlign w:val="center"/>
          </w:tcPr>
          <w:p>
            <w:pPr>
              <w:spacing w:after="0" w:line="240" w:lineRule="auto"/>
            </w:pPr>
            <w:r>
              <w:rPr>
                <w:sz w:val="17"/>
              </w:rPr>
              <w:t>Wellness retreats in and around Bengaluru, from short restorative stays to structured Ayurveda programmes.</w:t>
            </w:r>
          </w:p>
        </w:tc>
        <w:tc>
          <w:tcPr>
            <w:tcW w:type="dxa" w:w="1872"/>
            <w:tcMar>
              <w:top w:w="105" w:type="dxa"/>
              <w:start w:w="105" w:type="dxa"/>
              <w:bottom w:w="105" w:type="dxa"/>
              <w:end w:w="105" w:type="dxa"/>
            </w:tcMar>
            <w:vAlign w:val="center"/>
          </w:tcPr>
          <w:p>
            <w:pPr>
              <w:spacing w:after="0" w:line="240" w:lineRule="auto"/>
            </w:pPr>
            <w:r>
              <w:rPr>
                <w:sz w:val="17"/>
              </w:rPr>
              <w:t>/retreats?state=karnataka</w:t>
            </w:r>
          </w:p>
        </w:tc>
      </w:tr>
      <w:tr>
        <w:trPr>
          <w:cantSplit/>
        </w:trPr>
        <w:tc>
          <w:tcPr>
            <w:tcW w:type="dxa" w:w="1728"/>
            <w:tcMar>
              <w:top w:w="105" w:type="dxa"/>
              <w:start w:w="105" w:type="dxa"/>
              <w:bottom w:w="105" w:type="dxa"/>
              <w:end w:w="105" w:type="dxa"/>
            </w:tcMar>
            <w:vAlign w:val="center"/>
            <w:shd w:fill="F7F9F8"/>
          </w:tcPr>
          <w:p>
            <w:pPr>
              <w:spacing w:after="0" w:line="240" w:lineRule="auto"/>
            </w:pPr>
            <w:r>
              <w:rPr>
                <w:sz w:val="17"/>
              </w:rPr>
              <w:t>Kerala</w:t>
            </w:r>
          </w:p>
        </w:tc>
        <w:tc>
          <w:tcPr>
            <w:tcW w:type="dxa" w:w="5976"/>
            <w:tcMar>
              <w:top w:w="105" w:type="dxa"/>
              <w:start w:w="105" w:type="dxa"/>
              <w:bottom w:w="105" w:type="dxa"/>
              <w:end w:w="105" w:type="dxa"/>
            </w:tcMar>
            <w:vAlign w:val="center"/>
            <w:shd w:fill="F7F9F8"/>
          </w:tcPr>
          <w:p>
            <w:pPr>
              <w:spacing w:after="0" w:line="240" w:lineRule="auto"/>
            </w:pPr>
            <w:r>
              <w:rPr>
                <w:sz w:val="17"/>
              </w:rPr>
              <w:t>Ayurveda and wellness retreats across one of India’s established healing destinations.</w:t>
            </w:r>
          </w:p>
        </w:tc>
        <w:tc>
          <w:tcPr>
            <w:tcW w:type="dxa" w:w="1872"/>
            <w:tcMar>
              <w:top w:w="105" w:type="dxa"/>
              <w:start w:w="105" w:type="dxa"/>
              <w:bottom w:w="105" w:type="dxa"/>
              <w:end w:w="105" w:type="dxa"/>
            </w:tcMar>
            <w:vAlign w:val="center"/>
            <w:shd w:fill="F7F9F8"/>
          </w:tcPr>
          <w:p>
            <w:pPr>
              <w:spacing w:after="0" w:line="240" w:lineRule="auto"/>
            </w:pPr>
            <w:r>
              <w:rPr>
                <w:sz w:val="17"/>
              </w:rPr>
              <w:t>/retreats?state=kerala</w:t>
            </w:r>
          </w:p>
        </w:tc>
      </w:tr>
    </w:tbl>
    <w:p>
      <w:pPr>
        <w:spacing w:after="20"/>
      </w:pPr>
    </w:p>
    <w:p>
      <w:r>
        <w:t>Use two large image cards and central inventory. Never maintain a second manual destination inventory. Use only destination-correct imagery or a clearly temporary internal asset.</w:t>
      </w:r>
    </w:p>
    <w:p>
      <w:pPr>
        <w:pStyle w:val="Heading2"/>
      </w:pPr>
      <w:r>
        <w:t>Compact expert help and footer</w:t>
      </w:r>
    </w:p>
    <w:p>
      <w:r>
        <w:t>After destinations, show Still not sure where to go with Talk to a Healingram Expert. It opens /expert and records homepage_destination_cta as the source. Footer customer links: Explore Retreats, Retreat Types, Destinations, Find My Match, About Healingram, Contact or Help, Terms, Privacy, and Partner with Healingram. Admin and vendor controls are not public footer links.</w:t>
      </w:r>
    </w:p>
    <w:p>
      <w:pPr>
        <w:pStyle w:val="Heading2"/>
      </w:pPr>
      <w:r>
        <w:t>Homepage cleanup</w:t>
      </w:r>
    </w:p>
    <w:p>
      <w:pPr>
        <w:pStyle w:val="ListBullet"/>
        <w:spacing w:after="40"/>
      </w:pPr>
      <w:r>
        <w:t>Remove Featured Retreats and all Guest favourite, rating, review-count, scarcity, discount, or unverified price claims.</w:t>
      </w:r>
    </w:p>
    <w:p>
      <w:pPr>
        <w:pStyle w:val="ListBullet"/>
        <w:spacing w:after="40"/>
      </w:pPr>
      <w:r>
        <w:t>Remove Moments from the path back, its polaroid cards, and duplicate Take the quiz CTA.</w:t>
      </w:r>
    </w:p>
    <w:p>
      <w:pPr>
        <w:pStyle w:val="ListBullet"/>
        <w:spacing w:after="40"/>
      </w:pPr>
      <w:r>
        <w:t>Remove Rishikesh, Goa, Dharamshala, Himalaya, and legacy sample retreat content.</w:t>
      </w:r>
    </w:p>
    <w:p>
      <w:pPr>
        <w:pStyle w:val="ListBullet"/>
        <w:spacing w:after="40"/>
      </w:pPr>
      <w:r>
        <w:t>Preserve the approved hero, need cards, destinations, expert CTA, and footer ordering.</w:t>
      </w:r>
    </w:p>
    <w:p>
      <w:pPr>
        <w:pStyle w:val="Heading1"/>
      </w:pPr>
      <w:r>
        <w:t>6 Find My Match four step flow</w:t>
      </w:r>
    </w:p>
    <w:p>
      <w:r>
        <w:rPr>
          <w:b/>
        </w:rPr>
        <w:t>Status:</w:t>
      </w:r>
      <w:r>
        <w:t xml:space="preserve"> Finalized for V1</w:t>
      </w:r>
    </w:p>
    <w:p>
      <w:r>
        <w:t>Entry is /find-my-match from the hero, footer, no-result recovery, or contextual CTA. The intro says Find the retreat that fits you and Takes less than a minute. Start My Match opens Question 1. Continue is disabled until the current question has at least one answer.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trPr>
        <w:tc>
          <w:tcPr>
            <w:tcW w:type="dxa" w:w="648"/>
            <w:shd w:fill="214E3A"/>
            <w:tcMar>
              <w:top w:w="105" w:type="dxa"/>
              <w:start w:w="105" w:type="dxa"/>
              <w:bottom w:w="105" w:type="dxa"/>
              <w:end w:w="105" w:type="dxa"/>
            </w:tcMar>
            <w:vAlign w:val="center"/>
          </w:tcPr>
          <w:p>
            <w:r>
              <w:rPr>
                <w:b/>
                <w:color w:val="FFFFFF"/>
                <w:sz w:val="17"/>
              </w:rPr>
              <w:t>Step</w:t>
            </w:r>
          </w:p>
        </w:tc>
        <w:tc>
          <w:tcPr>
            <w:tcW w:type="dxa" w:w="2448"/>
            <w:shd w:fill="214E3A"/>
            <w:tcMar>
              <w:top w:w="105" w:type="dxa"/>
              <w:start w:w="105" w:type="dxa"/>
              <w:bottom w:w="105" w:type="dxa"/>
              <w:end w:w="105" w:type="dxa"/>
            </w:tcMar>
            <w:vAlign w:val="center"/>
          </w:tcPr>
          <w:p>
            <w:r>
              <w:rPr>
                <w:b/>
                <w:color w:val="FFFFFF"/>
                <w:sz w:val="17"/>
              </w:rPr>
              <w:t>Question</w:t>
            </w:r>
          </w:p>
        </w:tc>
        <w:tc>
          <w:tcPr>
            <w:tcW w:type="dxa" w:w="1440"/>
            <w:shd w:fill="214E3A"/>
            <w:tcMar>
              <w:top w:w="105" w:type="dxa"/>
              <w:start w:w="105" w:type="dxa"/>
              <w:bottom w:w="105" w:type="dxa"/>
              <w:end w:w="105" w:type="dxa"/>
            </w:tcMar>
            <w:vAlign w:val="center"/>
          </w:tcPr>
          <w:p>
            <w:r>
              <w:rPr>
                <w:b/>
                <w:color w:val="FFFFFF"/>
                <w:sz w:val="17"/>
              </w:rPr>
              <w:t>Selection</w:t>
            </w:r>
          </w:p>
        </w:tc>
        <w:tc>
          <w:tcPr>
            <w:tcW w:type="dxa" w:w="5040"/>
            <w:shd w:fill="214E3A"/>
            <w:tcMar>
              <w:top w:w="105" w:type="dxa"/>
              <w:start w:w="105" w:type="dxa"/>
              <w:bottom w:w="105" w:type="dxa"/>
              <w:end w:w="105" w:type="dxa"/>
            </w:tcMar>
            <w:vAlign w:val="center"/>
          </w:tcPr>
          <w:p>
            <w:r>
              <w:rPr>
                <w:b/>
                <w:color w:val="FFFFFF"/>
                <w:sz w:val="17"/>
              </w:rPr>
              <w:t>Options</w:t>
            </w:r>
          </w:p>
        </w:tc>
      </w:tr>
      <w:tr>
        <w:trPr>
          <w:cantSplit/>
        </w:trPr>
        <w:tc>
          <w:tcPr>
            <w:tcW w:type="dxa" w:w="648"/>
            <w:tcMar>
              <w:top w:w="105" w:type="dxa"/>
              <w:start w:w="105" w:type="dxa"/>
              <w:bottom w:w="105" w:type="dxa"/>
              <w:end w:w="105" w:type="dxa"/>
            </w:tcMar>
            <w:vAlign w:val="center"/>
          </w:tcPr>
          <w:p>
            <w:pPr>
              <w:spacing w:after="0" w:line="240" w:lineRule="auto"/>
            </w:pPr>
            <w:r>
              <w:rPr>
                <w:sz w:val="17"/>
              </w:rPr>
              <w:t>1</w:t>
            </w:r>
          </w:p>
        </w:tc>
        <w:tc>
          <w:tcPr>
            <w:tcW w:type="dxa" w:w="2448"/>
            <w:tcMar>
              <w:top w:w="105" w:type="dxa"/>
              <w:start w:w="105" w:type="dxa"/>
              <w:bottom w:w="105" w:type="dxa"/>
              <w:end w:w="105" w:type="dxa"/>
            </w:tcMar>
            <w:vAlign w:val="center"/>
          </w:tcPr>
          <w:p>
            <w:pPr>
              <w:spacing w:after="0" w:line="240" w:lineRule="auto"/>
            </w:pPr>
            <w:r>
              <w:rPr>
                <w:sz w:val="17"/>
              </w:rPr>
              <w:t>What do you need most right now</w:t>
            </w:r>
          </w:p>
        </w:tc>
        <w:tc>
          <w:tcPr>
            <w:tcW w:type="dxa" w:w="1440"/>
            <w:tcMar>
              <w:top w:w="105" w:type="dxa"/>
              <w:start w:w="105" w:type="dxa"/>
              <w:bottom w:w="105" w:type="dxa"/>
              <w:end w:w="105" w:type="dxa"/>
            </w:tcMar>
            <w:vAlign w:val="center"/>
          </w:tcPr>
          <w:p>
            <w:pPr>
              <w:spacing w:after="0" w:line="240" w:lineRule="auto"/>
            </w:pPr>
            <w:r>
              <w:rPr>
                <w:sz w:val="17"/>
              </w:rPr>
              <w:t>Multi select</w:t>
            </w:r>
          </w:p>
        </w:tc>
        <w:tc>
          <w:tcPr>
            <w:tcW w:type="dxa" w:w="5040"/>
            <w:tcMar>
              <w:top w:w="105" w:type="dxa"/>
              <w:start w:w="105" w:type="dxa"/>
              <w:bottom w:w="105" w:type="dxa"/>
              <w:end w:w="105" w:type="dxa"/>
            </w:tcMar>
            <w:vAlign w:val="center"/>
          </w:tcPr>
          <w:p>
            <w:pPr>
              <w:spacing w:after="0" w:line="240" w:lineRule="auto"/>
            </w:pPr>
            <w:r>
              <w:rPr>
                <w:sz w:val="17"/>
              </w:rPr>
              <w:t>Calm my mind; Rest and recharge; Reset my body; Go deeper into wellness; I just need a real break</w:t>
            </w:r>
          </w:p>
        </w:tc>
      </w:tr>
      <w:tr>
        <w:trPr>
          <w:cantSplit/>
        </w:trPr>
        <w:tc>
          <w:tcPr>
            <w:tcW w:type="dxa" w:w="648"/>
            <w:tcMar>
              <w:top w:w="105" w:type="dxa"/>
              <w:start w:w="105" w:type="dxa"/>
              <w:bottom w:w="105" w:type="dxa"/>
              <w:end w:w="105" w:type="dxa"/>
            </w:tcMar>
            <w:vAlign w:val="center"/>
            <w:shd w:fill="F7F9F8"/>
          </w:tcPr>
          <w:p>
            <w:pPr>
              <w:spacing w:after="0" w:line="240" w:lineRule="auto"/>
            </w:pPr>
            <w:r>
              <w:rPr>
                <w:sz w:val="17"/>
              </w:rPr>
              <w:t>2</w:t>
            </w:r>
          </w:p>
        </w:tc>
        <w:tc>
          <w:tcPr>
            <w:tcW w:type="dxa" w:w="2448"/>
            <w:tcMar>
              <w:top w:w="105" w:type="dxa"/>
              <w:start w:w="105" w:type="dxa"/>
              <w:bottom w:w="105" w:type="dxa"/>
              <w:end w:w="105" w:type="dxa"/>
            </w:tcMar>
            <w:vAlign w:val="center"/>
            <w:shd w:fill="F7F9F8"/>
          </w:tcPr>
          <w:p>
            <w:pPr>
              <w:spacing w:after="0" w:line="240" w:lineRule="auto"/>
            </w:pPr>
            <w:r>
              <w:rPr>
                <w:sz w:val="17"/>
              </w:rPr>
              <w:t>What kind of reset sounds right</w:t>
            </w:r>
          </w:p>
        </w:tc>
        <w:tc>
          <w:tcPr>
            <w:tcW w:type="dxa" w:w="1440"/>
            <w:tcMar>
              <w:top w:w="105" w:type="dxa"/>
              <w:start w:w="105" w:type="dxa"/>
              <w:bottom w:w="105" w:type="dxa"/>
              <w:end w:w="105" w:type="dxa"/>
            </w:tcMar>
            <w:vAlign w:val="center"/>
            <w:shd w:fill="F7F9F8"/>
          </w:tcPr>
          <w:p>
            <w:pPr>
              <w:spacing w:after="0" w:line="240" w:lineRule="auto"/>
            </w:pPr>
            <w:r>
              <w:rPr>
                <w:sz w:val="17"/>
              </w:rPr>
              <w:t>Multi select</w:t>
            </w:r>
          </w:p>
        </w:tc>
        <w:tc>
          <w:tcPr>
            <w:tcW w:type="dxa" w:w="5040"/>
            <w:tcMar>
              <w:top w:w="105" w:type="dxa"/>
              <w:start w:w="105" w:type="dxa"/>
              <w:bottom w:w="105" w:type="dxa"/>
              <w:end w:w="105" w:type="dxa"/>
            </w:tcMar>
            <w:vAlign w:val="center"/>
            <w:shd w:fill="F7F9F8"/>
          </w:tcPr>
          <w:p>
            <w:pPr>
              <w:spacing w:after="0" w:line="240" w:lineRule="auto"/>
            </w:pPr>
            <w:r>
              <w:rPr>
                <w:sz w:val="17"/>
              </w:rPr>
              <w:t>Doctor-led Ayurveda; Yoga and meditation; Quiet restorative escape; Structured wellness programme; Open to your recommendation</w:t>
            </w:r>
          </w:p>
        </w:tc>
      </w:tr>
      <w:tr>
        <w:trPr>
          <w:cantSplit/>
        </w:trPr>
        <w:tc>
          <w:tcPr>
            <w:tcW w:type="dxa" w:w="648"/>
            <w:tcMar>
              <w:top w:w="105" w:type="dxa"/>
              <w:start w:w="105" w:type="dxa"/>
              <w:bottom w:w="105" w:type="dxa"/>
              <w:end w:w="105" w:type="dxa"/>
            </w:tcMar>
            <w:vAlign w:val="center"/>
          </w:tcPr>
          <w:p>
            <w:pPr>
              <w:spacing w:after="0" w:line="240" w:lineRule="auto"/>
            </w:pPr>
            <w:r>
              <w:rPr>
                <w:sz w:val="17"/>
              </w:rPr>
              <w:t>3</w:t>
            </w:r>
          </w:p>
        </w:tc>
        <w:tc>
          <w:tcPr>
            <w:tcW w:type="dxa" w:w="2448"/>
            <w:tcMar>
              <w:top w:w="105" w:type="dxa"/>
              <w:start w:w="105" w:type="dxa"/>
              <w:bottom w:w="105" w:type="dxa"/>
              <w:end w:w="105" w:type="dxa"/>
            </w:tcMar>
            <w:vAlign w:val="center"/>
          </w:tcPr>
          <w:p>
            <w:pPr>
              <w:spacing w:after="0" w:line="240" w:lineRule="auto"/>
            </w:pPr>
            <w:r>
              <w:rPr>
                <w:sz w:val="17"/>
              </w:rPr>
              <w:t>How much time can you give yourself</w:t>
            </w:r>
          </w:p>
        </w:tc>
        <w:tc>
          <w:tcPr>
            <w:tcW w:type="dxa" w:w="1440"/>
            <w:tcMar>
              <w:top w:w="105" w:type="dxa"/>
              <w:start w:w="105" w:type="dxa"/>
              <w:bottom w:w="105" w:type="dxa"/>
              <w:end w:w="105" w:type="dxa"/>
            </w:tcMar>
            <w:vAlign w:val="center"/>
          </w:tcPr>
          <w:p>
            <w:pPr>
              <w:spacing w:after="0" w:line="240" w:lineRule="auto"/>
            </w:pPr>
            <w:r>
              <w:rPr>
                <w:sz w:val="17"/>
              </w:rPr>
              <w:t>Single select</w:t>
            </w:r>
          </w:p>
        </w:tc>
        <w:tc>
          <w:tcPr>
            <w:tcW w:type="dxa" w:w="5040"/>
            <w:tcMar>
              <w:top w:w="105" w:type="dxa"/>
              <w:start w:w="105" w:type="dxa"/>
              <w:bottom w:w="105" w:type="dxa"/>
              <w:end w:w="105" w:type="dxa"/>
            </w:tcMar>
            <w:vAlign w:val="center"/>
          </w:tcPr>
          <w:p>
            <w:pPr>
              <w:spacing w:after="0" w:line="240" w:lineRule="auto"/>
            </w:pPr>
            <w:r>
              <w:rPr>
                <w:sz w:val="17"/>
              </w:rPr>
              <w:t>Weekend 2 to 3 nights; A few days 4 to 5 nights; About a week 6 to 8 nights; A deeper reset 10 to 14 plus nights; I am flexible</w:t>
            </w:r>
          </w:p>
        </w:tc>
      </w:tr>
      <w:tr>
        <w:trPr>
          <w:cantSplit/>
        </w:trPr>
        <w:tc>
          <w:tcPr>
            <w:tcW w:type="dxa" w:w="648"/>
            <w:tcMar>
              <w:top w:w="105" w:type="dxa"/>
              <w:start w:w="105" w:type="dxa"/>
              <w:bottom w:w="105" w:type="dxa"/>
              <w:end w:w="105" w:type="dxa"/>
            </w:tcMar>
            <w:vAlign w:val="center"/>
            <w:shd w:fill="F7F9F8"/>
          </w:tcPr>
          <w:p>
            <w:pPr>
              <w:spacing w:after="0" w:line="240" w:lineRule="auto"/>
            </w:pPr>
            <w:r>
              <w:rPr>
                <w:sz w:val="17"/>
              </w:rPr>
              <w:t>4</w:t>
            </w:r>
          </w:p>
        </w:tc>
        <w:tc>
          <w:tcPr>
            <w:tcW w:type="dxa" w:w="2448"/>
            <w:tcMar>
              <w:top w:w="105" w:type="dxa"/>
              <w:start w:w="105" w:type="dxa"/>
              <w:bottom w:w="105" w:type="dxa"/>
              <w:end w:w="105" w:type="dxa"/>
            </w:tcMar>
            <w:vAlign w:val="center"/>
            <w:shd w:fill="F7F9F8"/>
          </w:tcPr>
          <w:p>
            <w:pPr>
              <w:spacing w:after="0" w:line="240" w:lineRule="auto"/>
            </w:pPr>
            <w:r>
              <w:rPr>
                <w:sz w:val="17"/>
              </w:rPr>
              <w:t>Where would you like to go</w:t>
            </w:r>
          </w:p>
        </w:tc>
        <w:tc>
          <w:tcPr>
            <w:tcW w:type="dxa" w:w="1440"/>
            <w:tcMar>
              <w:top w:w="105" w:type="dxa"/>
              <w:start w:w="105" w:type="dxa"/>
              <w:bottom w:w="105" w:type="dxa"/>
              <w:end w:w="105" w:type="dxa"/>
            </w:tcMar>
            <w:vAlign w:val="center"/>
            <w:shd w:fill="F7F9F8"/>
          </w:tcPr>
          <w:p>
            <w:pPr>
              <w:spacing w:after="0" w:line="240" w:lineRule="auto"/>
            </w:pPr>
            <w:r>
              <w:rPr>
                <w:sz w:val="17"/>
              </w:rPr>
              <w:t>Multi select</w:t>
            </w:r>
          </w:p>
        </w:tc>
        <w:tc>
          <w:tcPr>
            <w:tcW w:type="dxa" w:w="5040"/>
            <w:tcMar>
              <w:top w:w="105" w:type="dxa"/>
              <w:start w:w="105" w:type="dxa"/>
              <w:bottom w:w="105" w:type="dxa"/>
              <w:end w:w="105" w:type="dxa"/>
            </w:tcMar>
            <w:vAlign w:val="center"/>
            <w:shd w:fill="F7F9F8"/>
          </w:tcPr>
          <w:p>
            <w:pPr>
              <w:spacing w:after="0" w:line="240" w:lineRule="auto"/>
            </w:pPr>
            <w:r>
              <w:rPr>
                <w:sz w:val="17"/>
              </w:rPr>
              <w:t>Bengaluru and nearby; Karnataka; Kerala; Somewhere peaceful; Anywhere you recommend</w:t>
            </w:r>
          </w:p>
        </w:tc>
      </w:tr>
    </w:tbl>
    <w:p>
      <w:pPr>
        <w:spacing w:after="20"/>
      </w:pPr>
    </w:p>
    <w:p>
      <w:pPr>
        <w:pStyle w:val="Heading2"/>
      </w:pPr>
      <w:r>
        <w:t>Interaction and results</w:t>
      </w:r>
    </w:p>
    <w:p>
      <w:pPr>
        <w:pStyle w:val="ListBullet"/>
        <w:spacing w:after="40"/>
      </w:pPr>
      <w:r>
        <w:t>Show 1 of 4 or a restrained four-step line. Back preserves answers. Clicking a selected multi-choice card deselects it.</w:t>
      </w:r>
    </w:p>
    <w:p>
      <w:pPr>
        <w:pStyle w:val="ListBullet"/>
        <w:spacing w:after="40"/>
      </w:pPr>
      <w:r>
        <w:t>Final CTA is See My Matches. Match only against active launch records using need, experience, duration, and destination.</w:t>
      </w:r>
    </w:p>
    <w:p>
      <w:pPr>
        <w:pStyle w:val="ListBullet"/>
        <w:spacing w:after="40"/>
      </w:pPr>
      <w:r>
        <w:t>Results title is Your Healingram Matches. Each card shows retreat, location, relevant programme tags, Why it matches you, and View Retreat.</w:t>
      </w:r>
    </w:p>
    <w:p>
      <w:pPr>
        <w:pStyle w:val="ListBullet"/>
        <w:spacing w:after="40"/>
      </w:pPr>
      <w:r>
        <w:t>If no exact intersection exists, show Closest matches based on relaxed optional preferences; never violate geography or invent supply. Offer Talk to an Expert.</w:t>
      </w:r>
    </w:p>
    <w:p>
      <w:pPr>
        <w:pStyle w:val="ListBullet"/>
        <w:spacing w:after="40"/>
      </w:pPr>
      <w:r>
        <w:t>Persist non-sensitive answer slugs in session state. A retreat opened from results may show Based on your preferences, but no diagnostic or medical language.</w:t>
      </w:r>
    </w:p>
    <w:p>
      <w:pPr>
        <w:pStyle w:val="Heading2"/>
      </w:pPr>
      <w:r>
        <w:t>Loading empty and error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1440"/>
            <w:shd w:fill="214E3A"/>
            <w:tcMar>
              <w:top w:w="105" w:type="dxa"/>
              <w:start w:w="105" w:type="dxa"/>
              <w:bottom w:w="105" w:type="dxa"/>
              <w:end w:w="105" w:type="dxa"/>
            </w:tcMar>
            <w:vAlign w:val="center"/>
          </w:tcPr>
          <w:p>
            <w:r>
              <w:rPr>
                <w:b/>
                <w:color w:val="FFFFFF"/>
                <w:sz w:val="17"/>
              </w:rPr>
              <w:t>State</w:t>
            </w:r>
          </w:p>
        </w:tc>
        <w:tc>
          <w:tcPr>
            <w:tcW w:type="dxa" w:w="8424"/>
            <w:shd w:fill="214E3A"/>
            <w:tcMar>
              <w:top w:w="105" w:type="dxa"/>
              <w:start w:w="105" w:type="dxa"/>
              <w:bottom w:w="105" w:type="dxa"/>
              <w:end w:w="105" w:type="dxa"/>
            </w:tcMar>
            <w:vAlign w:val="center"/>
          </w:tcPr>
          <w:p>
            <w:r>
              <w:rPr>
                <w:b/>
                <w:color w:val="FFFFFF"/>
                <w:sz w:val="17"/>
              </w:rPr>
              <w:t>Required behavior</w:t>
            </w:r>
          </w:p>
        </w:tc>
      </w:tr>
      <w:tr>
        <w:trPr>
          <w:cantSplit/>
        </w:trPr>
        <w:tc>
          <w:tcPr>
            <w:tcW w:type="dxa" w:w="1440"/>
            <w:tcMar>
              <w:top w:w="105" w:type="dxa"/>
              <w:start w:w="105" w:type="dxa"/>
              <w:bottom w:w="105" w:type="dxa"/>
              <w:end w:w="105" w:type="dxa"/>
            </w:tcMar>
            <w:vAlign w:val="center"/>
          </w:tcPr>
          <w:p>
            <w:pPr>
              <w:spacing w:after="0" w:line="240" w:lineRule="auto"/>
            </w:pPr>
            <w:r>
              <w:rPr>
                <w:sz w:val="17"/>
              </w:rPr>
              <w:t>Loading</w:t>
            </w:r>
          </w:p>
        </w:tc>
        <w:tc>
          <w:tcPr>
            <w:tcW w:type="dxa" w:w="8424"/>
            <w:tcMar>
              <w:top w:w="105" w:type="dxa"/>
              <w:start w:w="105" w:type="dxa"/>
              <w:bottom w:w="105" w:type="dxa"/>
              <w:end w:w="105" w:type="dxa"/>
            </w:tcMar>
            <w:vAlign w:val="center"/>
          </w:tcPr>
          <w:p>
            <w:pPr>
              <w:spacing w:after="0" w:line="240" w:lineRule="auto"/>
            </w:pPr>
            <w:r>
              <w:rPr>
                <w:sz w:val="17"/>
              </w:rPr>
              <w:t>Load the assessment shell first; show selectable-card skeletons without losing saved answers.</w:t>
            </w:r>
          </w:p>
        </w:tc>
      </w:tr>
      <w:tr>
        <w:trPr>
          <w:cantSplit/>
        </w:trPr>
        <w:tc>
          <w:tcPr>
            <w:tcW w:type="dxa" w:w="1440"/>
            <w:tcMar>
              <w:top w:w="105" w:type="dxa"/>
              <w:start w:w="105" w:type="dxa"/>
              <w:bottom w:w="105" w:type="dxa"/>
              <w:end w:w="105" w:type="dxa"/>
            </w:tcMar>
            <w:vAlign w:val="center"/>
            <w:shd w:fill="F7F9F8"/>
          </w:tcPr>
          <w:p>
            <w:pPr>
              <w:spacing w:after="0" w:line="240" w:lineRule="auto"/>
            </w:pPr>
            <w:r>
              <w:rPr>
                <w:sz w:val="17"/>
              </w:rPr>
              <w:t>Empty</w:t>
            </w:r>
          </w:p>
        </w:tc>
        <w:tc>
          <w:tcPr>
            <w:tcW w:type="dxa" w:w="8424"/>
            <w:tcMar>
              <w:top w:w="105" w:type="dxa"/>
              <w:start w:w="105" w:type="dxa"/>
              <w:bottom w:w="105" w:type="dxa"/>
              <w:end w:w="105" w:type="dxa"/>
            </w:tcMar>
            <w:vAlign w:val="center"/>
            <w:shd w:fill="F7F9F8"/>
          </w:tcPr>
          <w:p>
            <w:pPr>
              <w:spacing w:after="0" w:line="240" w:lineRule="auto"/>
            </w:pPr>
            <w:r>
              <w:rPr>
                <w:sz w:val="17"/>
              </w:rPr>
              <w:t>If no eligible inventory exists, explain that there is no exact match and offer all launch retreats plus expert help.</w:t>
            </w:r>
          </w:p>
        </w:tc>
      </w:tr>
      <w:tr>
        <w:trPr>
          <w:cantSplit/>
        </w:trPr>
        <w:tc>
          <w:tcPr>
            <w:tcW w:type="dxa" w:w="1440"/>
            <w:tcMar>
              <w:top w:w="105" w:type="dxa"/>
              <w:start w:w="105" w:type="dxa"/>
              <w:bottom w:w="105" w:type="dxa"/>
              <w:end w:w="105" w:type="dxa"/>
            </w:tcMar>
            <w:vAlign w:val="center"/>
          </w:tcPr>
          <w:p>
            <w:pPr>
              <w:spacing w:after="0" w:line="240" w:lineRule="auto"/>
            </w:pPr>
            <w:r>
              <w:rPr>
                <w:sz w:val="17"/>
              </w:rPr>
              <w:t>Error</w:t>
            </w:r>
          </w:p>
        </w:tc>
        <w:tc>
          <w:tcPr>
            <w:tcW w:type="dxa" w:w="8424"/>
            <w:tcMar>
              <w:top w:w="105" w:type="dxa"/>
              <w:start w:w="105" w:type="dxa"/>
              <w:bottom w:w="105" w:type="dxa"/>
              <w:end w:w="105" w:type="dxa"/>
            </w:tcMar>
            <w:vAlign w:val="center"/>
          </w:tcPr>
          <w:p>
            <w:pPr>
              <w:spacing w:after="0" w:line="240" w:lineRule="auto"/>
            </w:pPr>
            <w:r>
              <w:rPr>
                <w:sz w:val="17"/>
              </w:rPr>
              <w:t>Retain all answers and offer Retry. Never reset the user after a matching failure.</w:t>
            </w:r>
          </w:p>
        </w:tc>
      </w:tr>
    </w:tbl>
    <w:p>
      <w:pPr>
        <w:spacing w:after="20"/>
      </w:pPr>
    </w:p>
    <w:p>
      <w:pPr>
        <w:pStyle w:val="Heading1"/>
      </w:pPr>
      <w:r>
        <w:t>7 Contextual location filtering</w:t>
      </w:r>
    </w:p>
    <w:p>
      <w:r>
        <w:t>A location is eligible only when at least one active retreat matches all currently applied non-location filters. Calculate location facets from the same filtered result set before the location constraint is applied.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1944"/>
            <w:shd w:fill="214E3A"/>
            <w:tcMar>
              <w:top w:w="105" w:type="dxa"/>
              <w:start w:w="105" w:type="dxa"/>
              <w:bottom w:w="105" w:type="dxa"/>
              <w:end w:w="105" w:type="dxa"/>
            </w:tcMar>
            <w:vAlign w:val="center"/>
          </w:tcPr>
          <w:p>
            <w:r>
              <w:rPr>
                <w:b/>
                <w:color w:val="FFFFFF"/>
                <w:sz w:val="17"/>
              </w:rPr>
              <w:t>Action</w:t>
            </w:r>
          </w:p>
        </w:tc>
        <w:tc>
          <w:tcPr>
            <w:tcW w:type="dxa" w:w="7920"/>
            <w:shd w:fill="214E3A"/>
            <w:tcMar>
              <w:top w:w="105" w:type="dxa"/>
              <w:start w:w="105" w:type="dxa"/>
              <w:bottom w:w="105" w:type="dxa"/>
              <w:end w:w="105" w:type="dxa"/>
            </w:tcMar>
            <w:vAlign w:val="center"/>
          </w:tcPr>
          <w:p>
            <w:r>
              <w:rPr>
                <w:b/>
                <w:color w:val="FFFFFF"/>
                <w:sz w:val="17"/>
              </w:rPr>
              <w:t>Required behavior</w:t>
            </w:r>
          </w:p>
        </w:tc>
      </w:tr>
      <w:tr>
        <w:trPr>
          <w:cantSplit/>
        </w:trPr>
        <w:tc>
          <w:tcPr>
            <w:tcW w:type="dxa" w:w="1944"/>
            <w:tcMar>
              <w:top w:w="105" w:type="dxa"/>
              <w:start w:w="105" w:type="dxa"/>
              <w:bottom w:w="105" w:type="dxa"/>
              <w:end w:w="105" w:type="dxa"/>
            </w:tcMar>
            <w:vAlign w:val="center"/>
          </w:tcPr>
          <w:p>
            <w:pPr>
              <w:spacing w:after="0" w:line="240" w:lineRule="auto"/>
            </w:pPr>
            <w:r>
              <w:rPr>
                <w:sz w:val="17"/>
              </w:rPr>
              <w:t>Need selected</w:t>
            </w:r>
          </w:p>
        </w:tc>
        <w:tc>
          <w:tcPr>
            <w:tcW w:type="dxa" w:w="7920"/>
            <w:tcMar>
              <w:top w:w="105" w:type="dxa"/>
              <w:start w:w="105" w:type="dxa"/>
              <w:bottom w:w="105" w:type="dxa"/>
              <w:end w:w="105" w:type="dxa"/>
            </w:tcMar>
            <w:vAlign w:val="center"/>
          </w:tcPr>
          <w:p>
            <w:pPr>
              <w:spacing w:after="0" w:line="240" w:lineRule="auto"/>
            </w:pPr>
            <w:r>
              <w:rPr>
                <w:sz w:val="17"/>
              </w:rPr>
              <w:t>Show only states or regions containing at least one retreat or programme tagged for that need.</w:t>
            </w:r>
          </w:p>
        </w:tc>
      </w:tr>
      <w:tr>
        <w:trPr>
          <w:cantSplit/>
        </w:trPr>
        <w:tc>
          <w:tcPr>
            <w:tcW w:type="dxa" w:w="1944"/>
            <w:tcMar>
              <w:top w:w="105" w:type="dxa"/>
              <w:start w:w="105" w:type="dxa"/>
              <w:bottom w:w="105" w:type="dxa"/>
              <w:end w:w="105" w:type="dxa"/>
            </w:tcMar>
            <w:vAlign w:val="center"/>
            <w:shd w:fill="F7F9F8"/>
          </w:tcPr>
          <w:p>
            <w:pPr>
              <w:spacing w:after="0" w:line="240" w:lineRule="auto"/>
            </w:pPr>
            <w:r>
              <w:rPr>
                <w:sz w:val="17"/>
              </w:rPr>
              <w:t>Need changed</w:t>
            </w:r>
          </w:p>
        </w:tc>
        <w:tc>
          <w:tcPr>
            <w:tcW w:type="dxa" w:w="7920"/>
            <w:tcMar>
              <w:top w:w="105" w:type="dxa"/>
              <w:start w:w="105" w:type="dxa"/>
              <w:bottom w:w="105" w:type="dxa"/>
              <w:end w:w="105" w:type="dxa"/>
            </w:tcMar>
            <w:vAlign w:val="center"/>
            <w:shd w:fill="F7F9F8"/>
          </w:tcPr>
          <w:p>
            <w:pPr>
              <w:spacing w:after="0" w:line="240" w:lineRule="auto"/>
            </w:pPr>
            <w:r>
              <w:rPr>
                <w:sz w:val="17"/>
              </w:rPr>
              <w:t>Recompute location choices. If the existing location is no longer valid, clear it and explain Location cleared because it is not available for this need.</w:t>
            </w:r>
          </w:p>
        </w:tc>
      </w:tr>
      <w:tr>
        <w:trPr>
          <w:cantSplit/>
        </w:trPr>
        <w:tc>
          <w:tcPr>
            <w:tcW w:type="dxa" w:w="1944"/>
            <w:tcMar>
              <w:top w:w="105" w:type="dxa"/>
              <w:start w:w="105" w:type="dxa"/>
              <w:bottom w:w="105" w:type="dxa"/>
              <w:end w:w="105" w:type="dxa"/>
            </w:tcMar>
            <w:vAlign w:val="center"/>
          </w:tcPr>
          <w:p>
            <w:pPr>
              <w:spacing w:after="0" w:line="240" w:lineRule="auto"/>
            </w:pPr>
            <w:r>
              <w:rPr>
                <w:sz w:val="17"/>
              </w:rPr>
              <w:t>Location selected</w:t>
            </w:r>
          </w:p>
        </w:tc>
        <w:tc>
          <w:tcPr>
            <w:tcW w:type="dxa" w:w="7920"/>
            <w:tcMar>
              <w:top w:w="105" w:type="dxa"/>
              <w:start w:w="105" w:type="dxa"/>
              <w:bottom w:w="105" w:type="dxa"/>
              <w:end w:w="105" w:type="dxa"/>
            </w:tcMar>
            <w:vAlign w:val="center"/>
          </w:tcPr>
          <w:p>
            <w:pPr>
              <w:spacing w:after="0" w:line="240" w:lineRule="auto"/>
            </w:pPr>
            <w:r>
              <w:rPr>
                <w:sz w:val="17"/>
              </w:rPr>
              <w:t>Return the intersection selected need AND selected location AND all remaining filters.</w:t>
            </w:r>
          </w:p>
        </w:tc>
      </w:tr>
      <w:tr>
        <w:trPr>
          <w:cantSplit/>
        </w:trPr>
        <w:tc>
          <w:tcPr>
            <w:tcW w:type="dxa" w:w="1944"/>
            <w:tcMar>
              <w:top w:w="105" w:type="dxa"/>
              <w:start w:w="105" w:type="dxa"/>
              <w:bottom w:w="105" w:type="dxa"/>
              <w:end w:w="105" w:type="dxa"/>
            </w:tcMar>
            <w:vAlign w:val="center"/>
            <w:shd w:fill="F7F9F8"/>
          </w:tcPr>
          <w:p>
            <w:pPr>
              <w:spacing w:after="0" w:line="240" w:lineRule="auto"/>
            </w:pPr>
            <w:r>
              <w:rPr>
                <w:sz w:val="17"/>
              </w:rPr>
              <w:t>Zero count</w:t>
            </w:r>
          </w:p>
        </w:tc>
        <w:tc>
          <w:tcPr>
            <w:tcW w:type="dxa" w:w="7920"/>
            <w:tcMar>
              <w:top w:w="105" w:type="dxa"/>
              <w:start w:w="105" w:type="dxa"/>
              <w:bottom w:w="105" w:type="dxa"/>
              <w:end w:w="105" w:type="dxa"/>
            </w:tcMar>
            <w:vAlign w:val="center"/>
            <w:shd w:fill="F7F9F8"/>
          </w:tcPr>
          <w:p>
            <w:pPr>
              <w:spacing w:after="0" w:line="240" w:lineRule="auto"/>
            </w:pPr>
            <w:r>
              <w:rPr>
                <w:sz w:val="17"/>
              </w:rPr>
              <w:t>Do not show a zero-count location as selectable.</w:t>
            </w:r>
          </w:p>
        </w:tc>
      </w:tr>
      <w:tr>
        <w:trPr>
          <w:cantSplit/>
        </w:trPr>
        <w:tc>
          <w:tcPr>
            <w:tcW w:type="dxa" w:w="1944"/>
            <w:tcMar>
              <w:top w:w="105" w:type="dxa"/>
              <w:start w:w="105" w:type="dxa"/>
              <w:bottom w:w="105" w:type="dxa"/>
              <w:end w:w="105" w:type="dxa"/>
            </w:tcMar>
            <w:vAlign w:val="center"/>
          </w:tcPr>
          <w:p>
            <w:pPr>
              <w:spacing w:after="0" w:line="240" w:lineRule="auto"/>
            </w:pPr>
            <w:r>
              <w:rPr>
                <w:sz w:val="17"/>
              </w:rPr>
              <w:t>Shared URL</w:t>
            </w:r>
          </w:p>
        </w:tc>
        <w:tc>
          <w:tcPr>
            <w:tcW w:type="dxa" w:w="7920"/>
            <w:tcMar>
              <w:top w:w="105" w:type="dxa"/>
              <w:start w:w="105" w:type="dxa"/>
              <w:bottom w:w="105" w:type="dxa"/>
              <w:end w:w="105" w:type="dxa"/>
            </w:tcMar>
            <w:vAlign w:val="center"/>
          </w:tcPr>
          <w:p>
            <w:pPr>
              <w:spacing w:after="0" w:line="240" w:lineRule="auto"/>
            </w:pPr>
            <w:r>
              <w:rPr>
                <w:sz w:val="17"/>
              </w:rPr>
              <w:t>Encode stable slugs only; validate unknown or stale slugs and remove them safely.</w:t>
            </w:r>
          </w:p>
        </w:tc>
      </w:tr>
      <w:tr>
        <w:trPr>
          <w:cantSplit/>
        </w:trPr>
        <w:tc>
          <w:tcPr>
            <w:tcW w:type="dxa" w:w="1944"/>
            <w:tcMar>
              <w:top w:w="105" w:type="dxa"/>
              <w:start w:w="105" w:type="dxa"/>
              <w:bottom w:w="105" w:type="dxa"/>
              <w:end w:w="105" w:type="dxa"/>
            </w:tcMar>
            <w:vAlign w:val="center"/>
            <w:shd w:fill="F7F9F8"/>
          </w:tcPr>
          <w:p>
            <w:pPr>
              <w:spacing w:after="0" w:line="240" w:lineRule="auto"/>
            </w:pPr>
            <w:r>
              <w:rPr>
                <w:sz w:val="17"/>
              </w:rPr>
              <w:t>No exact results</w:t>
            </w:r>
          </w:p>
        </w:tc>
        <w:tc>
          <w:tcPr>
            <w:tcW w:type="dxa" w:w="7920"/>
            <w:tcMar>
              <w:top w:w="105" w:type="dxa"/>
              <w:start w:w="105" w:type="dxa"/>
              <w:bottom w:w="105" w:type="dxa"/>
              <w:end w:w="105" w:type="dxa"/>
            </w:tcMar>
            <w:vAlign w:val="center"/>
            <w:shd w:fill="F7F9F8"/>
          </w:tcPr>
          <w:p>
            <w:pPr>
              <w:spacing w:after="0" w:line="240" w:lineRule="auto"/>
            </w:pPr>
            <w:r>
              <w:rPr>
                <w:sz w:val="17"/>
              </w:rPr>
              <w:t>Do not inject unrelated retreats. Offer Clear Location, View All Matching Retreats, and Talk to an Expert.</w:t>
            </w:r>
          </w:p>
        </w:tc>
      </w:tr>
    </w:tbl>
    <w:p>
      <w:pPr>
        <w:spacing w:after="20"/>
      </w:pPr>
    </w:p>
    <w:p>
      <w:pPr>
        <w:pStyle w:val="Heading1"/>
      </w:pPr>
      <w:r>
        <w:t>8 All Retreats results filters and cards</w:t>
      </w:r>
    </w:p>
    <w:p>
      <w:r>
        <w:t>Route: /retreats. Explore Retreats always lands here with no collection dropdown. A homepage or menu route may preapply need, state, or region in the URL.</w:t>
      </w:r>
    </w:p>
    <w:p>
      <w:pPr>
        <w:pStyle w:val="Heading2"/>
      </w:pPr>
      <w:r>
        <w:t>V1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088"/>
            <w:shd w:fill="214E3A"/>
            <w:tcMar>
              <w:top w:w="105" w:type="dxa"/>
              <w:start w:w="105" w:type="dxa"/>
              <w:bottom w:w="105" w:type="dxa"/>
              <w:end w:w="105" w:type="dxa"/>
            </w:tcMar>
            <w:vAlign w:val="center"/>
          </w:tcPr>
          <w:p>
            <w:r>
              <w:rPr>
                <w:b/>
                <w:color w:val="FFFFFF"/>
                <w:sz w:val="17"/>
              </w:rPr>
              <w:t>Control</w:t>
            </w:r>
          </w:p>
        </w:tc>
        <w:tc>
          <w:tcPr>
            <w:tcW w:type="dxa" w:w="7776"/>
            <w:shd w:fill="214E3A"/>
            <w:tcMar>
              <w:top w:w="105" w:type="dxa"/>
              <w:start w:w="105" w:type="dxa"/>
              <w:bottom w:w="105" w:type="dxa"/>
              <w:end w:w="105" w:type="dxa"/>
            </w:tcMar>
            <w:vAlign w:val="center"/>
          </w:tcPr>
          <w:p>
            <w:r>
              <w:rPr>
                <w:b/>
                <w:color w:val="FFFFFF"/>
                <w:sz w:val="17"/>
              </w:rPr>
              <w:t>Behavior</w:t>
            </w:r>
          </w:p>
        </w:tc>
      </w:tr>
      <w:tr>
        <w:trPr>
          <w:cantSplit/>
        </w:trPr>
        <w:tc>
          <w:tcPr>
            <w:tcW w:type="dxa" w:w="2088"/>
            <w:tcMar>
              <w:top w:w="105" w:type="dxa"/>
              <w:start w:w="105" w:type="dxa"/>
              <w:bottom w:w="105" w:type="dxa"/>
              <w:end w:w="105" w:type="dxa"/>
            </w:tcMar>
            <w:vAlign w:val="center"/>
          </w:tcPr>
          <w:p>
            <w:pPr>
              <w:spacing w:after="0" w:line="240" w:lineRule="auto"/>
            </w:pPr>
            <w:r>
              <w:rPr>
                <w:sz w:val="17"/>
              </w:rPr>
              <w:t>Top contextual controls</w:t>
            </w:r>
          </w:p>
        </w:tc>
        <w:tc>
          <w:tcPr>
            <w:tcW w:type="dxa" w:w="7776"/>
            <w:tcMar>
              <w:top w:w="105" w:type="dxa"/>
              <w:start w:w="105" w:type="dxa"/>
              <w:bottom w:w="105" w:type="dxa"/>
              <w:end w:w="105" w:type="dxa"/>
            </w:tcMar>
            <w:vAlign w:val="center"/>
          </w:tcPr>
          <w:p>
            <w:pPr>
              <w:spacing w:after="0" w:line="240" w:lineRule="auto"/>
            </w:pPr>
            <w:r>
              <w:rPr>
                <w:sz w:val="17"/>
              </w:rPr>
              <w:t>Location and Dates only when arriving from a selected need; the need remains a visible active chip.</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Filters</w:t>
            </w:r>
          </w:p>
        </w:tc>
        <w:tc>
          <w:tcPr>
            <w:tcW w:type="dxa" w:w="7776"/>
            <w:tcMar>
              <w:top w:w="105" w:type="dxa"/>
              <w:start w:w="105" w:type="dxa"/>
              <w:bottom w:w="105" w:type="dxa"/>
              <w:end w:w="105" w:type="dxa"/>
            </w:tcMar>
            <w:vAlign w:val="center"/>
            <w:shd w:fill="F7F9F8"/>
          </w:tcPr>
          <w:p>
            <w:pPr>
              <w:spacing w:after="0" w:line="240" w:lineRule="auto"/>
            </w:pPr>
            <w:r>
              <w:rPr>
                <w:sz w:val="17"/>
              </w:rPr>
              <w:t>Need or retreat type; location; duration; verified price band; programme style; Ayurveda; Panchakarma; yoga or meditation; doctor-led only when verified; solo-friendly; couple-friendly; confirmation required.</w:t>
            </w:r>
          </w:p>
        </w:tc>
      </w:tr>
      <w:tr>
        <w:trPr>
          <w:cantSplit/>
        </w:trPr>
        <w:tc>
          <w:tcPr>
            <w:tcW w:type="dxa" w:w="2088"/>
            <w:tcMar>
              <w:top w:w="105" w:type="dxa"/>
              <w:start w:w="105" w:type="dxa"/>
              <w:bottom w:w="105" w:type="dxa"/>
              <w:end w:w="105" w:type="dxa"/>
            </w:tcMar>
            <w:vAlign w:val="center"/>
          </w:tcPr>
          <w:p>
            <w:pPr>
              <w:spacing w:after="0" w:line="240" w:lineRule="auto"/>
            </w:pPr>
            <w:r>
              <w:rPr>
                <w:sz w:val="17"/>
              </w:rPr>
              <w:t>Combination rule</w:t>
            </w:r>
          </w:p>
        </w:tc>
        <w:tc>
          <w:tcPr>
            <w:tcW w:type="dxa" w:w="7776"/>
            <w:tcMar>
              <w:top w:w="105" w:type="dxa"/>
              <w:start w:w="105" w:type="dxa"/>
              <w:bottom w:w="105" w:type="dxa"/>
              <w:end w:w="105" w:type="dxa"/>
            </w:tcMar>
            <w:vAlign w:val="center"/>
          </w:tcPr>
          <w:p>
            <w:pPr>
              <w:spacing w:after="0" w:line="240" w:lineRule="auto"/>
            </w:pPr>
            <w:r>
              <w:rPr>
                <w:sz w:val="17"/>
              </w:rPr>
              <w:t>OR within one group and AND across groups.</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Sort</w:t>
            </w:r>
          </w:p>
        </w:tc>
        <w:tc>
          <w:tcPr>
            <w:tcW w:type="dxa" w:w="7776"/>
            <w:tcMar>
              <w:top w:w="105" w:type="dxa"/>
              <w:start w:w="105" w:type="dxa"/>
              <w:bottom w:w="105" w:type="dxa"/>
              <w:end w:w="105" w:type="dxa"/>
            </w:tcMar>
            <w:vAlign w:val="center"/>
            <w:shd w:fill="F7F9F8"/>
          </w:tcPr>
          <w:p>
            <w:pPr>
              <w:spacing w:after="0" w:line="240" w:lineRule="auto"/>
            </w:pPr>
            <w:r>
              <w:rPr>
                <w:sz w:val="17"/>
              </w:rPr>
              <w:t>Recommended only if a defined editorial rule exists; otherwise default stable order. Also Price low to high, Price high to low, and Shortest duration where underlying data is comparable.</w:t>
            </w:r>
          </w:p>
        </w:tc>
      </w:tr>
      <w:tr>
        <w:trPr>
          <w:cantSplit/>
        </w:trPr>
        <w:tc>
          <w:tcPr>
            <w:tcW w:type="dxa" w:w="2088"/>
            <w:tcMar>
              <w:top w:w="105" w:type="dxa"/>
              <w:start w:w="105" w:type="dxa"/>
              <w:bottom w:w="105" w:type="dxa"/>
              <w:end w:w="105" w:type="dxa"/>
            </w:tcMar>
            <w:vAlign w:val="center"/>
          </w:tcPr>
          <w:p>
            <w:pPr>
              <w:spacing w:after="0" w:line="240" w:lineRule="auto"/>
            </w:pPr>
            <w:r>
              <w:rPr>
                <w:sz w:val="17"/>
              </w:rPr>
              <w:t>Reset</w:t>
            </w:r>
          </w:p>
        </w:tc>
        <w:tc>
          <w:tcPr>
            <w:tcW w:type="dxa" w:w="7776"/>
            <w:tcMar>
              <w:top w:w="105" w:type="dxa"/>
              <w:start w:w="105" w:type="dxa"/>
              <w:bottom w:w="105" w:type="dxa"/>
              <w:end w:w="105" w:type="dxa"/>
            </w:tcMar>
            <w:vAlign w:val="center"/>
          </w:tcPr>
          <w:p>
            <w:pPr>
              <w:spacing w:after="0" w:line="240" w:lineRule="auto"/>
            </w:pPr>
            <w:r>
              <w:rPr>
                <w:sz w:val="17"/>
              </w:rPr>
              <w:t>Clear all removes optional filters and keeps only an explicit page context when the user is on a contextual route.</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Pagination</w:t>
            </w:r>
          </w:p>
        </w:tc>
        <w:tc>
          <w:tcPr>
            <w:tcW w:type="dxa" w:w="7776"/>
            <w:tcMar>
              <w:top w:w="105" w:type="dxa"/>
              <w:start w:w="105" w:type="dxa"/>
              <w:bottom w:w="105" w:type="dxa"/>
              <w:end w:w="105" w:type="dxa"/>
            </w:tcMar>
            <w:vAlign w:val="center"/>
            <w:shd w:fill="F7F9F8"/>
          </w:tcPr>
          <w:p>
            <w:pPr>
              <w:spacing w:after="0" w:line="240" w:lineRule="auto"/>
            </w:pPr>
            <w:r>
              <w:rPr>
                <w:sz w:val="17"/>
              </w:rPr>
              <w:t>Load more or pagination preserves filters, sort, scroll position, and browser history.</w:t>
            </w:r>
          </w:p>
        </w:tc>
      </w:tr>
    </w:tbl>
    <w:p>
      <w:pPr>
        <w:spacing w:after="20"/>
      </w:pPr>
    </w:p>
    <w:p>
      <w:pPr>
        <w:pStyle w:val="Heading2"/>
      </w:pPr>
      <w:r>
        <w:t>Card contract</w:t>
      </w:r>
    </w:p>
    <w:p>
      <w:pPr>
        <w:pStyle w:val="ListBullet"/>
        <w:spacing w:after="40"/>
      </w:pPr>
      <w:r>
        <w:t>Primary image; retreat name; city and state; verified need or programme tags; available duration range; price only if verified; otherwise Price on request or Price available after programme selection; Wishlist; View Retreat.</w:t>
      </w:r>
    </w:p>
    <w:p>
      <w:pPr>
        <w:pStyle w:val="ListBullet"/>
        <w:spacing w:after="40"/>
      </w:pPr>
      <w:r>
        <w:t>No stars, fake ratings, review counts, Guest favourite, discounts, urgency, availability claims, or placeholder properties.</w:t>
      </w:r>
    </w:p>
    <w:p>
      <w:pPr>
        <w:pStyle w:val="ListBullet"/>
        <w:spacing w:after="40"/>
      </w:pPr>
      <w:r>
        <w:t>The card and View Retreat open /retreats/&lt;retreat-slug&gt;. Wishlist is optimistic but rolls back with a toast if save fails.</w:t>
      </w:r>
    </w:p>
    <w:p>
      <w:pPr>
        <w:pStyle w:val="Heading2"/>
      </w:pPr>
      <w:r>
        <w:t>Loading empty and error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1440"/>
            <w:shd w:fill="214E3A"/>
            <w:tcMar>
              <w:top w:w="105" w:type="dxa"/>
              <w:start w:w="105" w:type="dxa"/>
              <w:bottom w:w="105" w:type="dxa"/>
              <w:end w:w="105" w:type="dxa"/>
            </w:tcMar>
            <w:vAlign w:val="center"/>
          </w:tcPr>
          <w:p>
            <w:r>
              <w:rPr>
                <w:b/>
                <w:color w:val="FFFFFF"/>
                <w:sz w:val="17"/>
              </w:rPr>
              <w:t>State</w:t>
            </w:r>
          </w:p>
        </w:tc>
        <w:tc>
          <w:tcPr>
            <w:tcW w:type="dxa" w:w="8424"/>
            <w:shd w:fill="214E3A"/>
            <w:tcMar>
              <w:top w:w="105" w:type="dxa"/>
              <w:start w:w="105" w:type="dxa"/>
              <w:bottom w:w="105" w:type="dxa"/>
              <w:end w:w="105" w:type="dxa"/>
            </w:tcMar>
            <w:vAlign w:val="center"/>
          </w:tcPr>
          <w:p>
            <w:r>
              <w:rPr>
                <w:b/>
                <w:color w:val="FFFFFF"/>
                <w:sz w:val="17"/>
              </w:rPr>
              <w:t>Required behavior</w:t>
            </w:r>
          </w:p>
        </w:tc>
      </w:tr>
      <w:tr>
        <w:trPr>
          <w:cantSplit/>
        </w:trPr>
        <w:tc>
          <w:tcPr>
            <w:tcW w:type="dxa" w:w="1440"/>
            <w:tcMar>
              <w:top w:w="105" w:type="dxa"/>
              <w:start w:w="105" w:type="dxa"/>
              <w:bottom w:w="105" w:type="dxa"/>
              <w:end w:w="105" w:type="dxa"/>
            </w:tcMar>
            <w:vAlign w:val="center"/>
          </w:tcPr>
          <w:p>
            <w:pPr>
              <w:spacing w:after="0" w:line="240" w:lineRule="auto"/>
            </w:pPr>
            <w:r>
              <w:rPr>
                <w:sz w:val="17"/>
              </w:rPr>
              <w:t>Loading</w:t>
            </w:r>
          </w:p>
        </w:tc>
        <w:tc>
          <w:tcPr>
            <w:tcW w:type="dxa" w:w="8424"/>
            <w:tcMar>
              <w:top w:w="105" w:type="dxa"/>
              <w:start w:w="105" w:type="dxa"/>
              <w:bottom w:w="105" w:type="dxa"/>
              <w:end w:w="105" w:type="dxa"/>
            </w:tcMar>
            <w:vAlign w:val="center"/>
          </w:tcPr>
          <w:p>
            <w:pPr>
              <w:spacing w:after="0" w:line="240" w:lineRule="auto"/>
            </w:pPr>
            <w:r>
              <w:rPr>
                <w:sz w:val="17"/>
              </w:rPr>
              <w:t>Show result-count and card skeletons. Do not flash No results.</w:t>
            </w:r>
          </w:p>
        </w:tc>
      </w:tr>
      <w:tr>
        <w:trPr>
          <w:cantSplit/>
        </w:trPr>
        <w:tc>
          <w:tcPr>
            <w:tcW w:type="dxa" w:w="1440"/>
            <w:tcMar>
              <w:top w:w="105" w:type="dxa"/>
              <w:start w:w="105" w:type="dxa"/>
              <w:bottom w:w="105" w:type="dxa"/>
              <w:end w:w="105" w:type="dxa"/>
            </w:tcMar>
            <w:vAlign w:val="center"/>
            <w:shd w:fill="F7F9F8"/>
          </w:tcPr>
          <w:p>
            <w:pPr>
              <w:spacing w:after="0" w:line="240" w:lineRule="auto"/>
            </w:pPr>
            <w:r>
              <w:rPr>
                <w:sz w:val="17"/>
              </w:rPr>
              <w:t>Empty</w:t>
            </w:r>
          </w:p>
        </w:tc>
        <w:tc>
          <w:tcPr>
            <w:tcW w:type="dxa" w:w="8424"/>
            <w:tcMar>
              <w:top w:w="105" w:type="dxa"/>
              <w:start w:w="105" w:type="dxa"/>
              <w:bottom w:w="105" w:type="dxa"/>
              <w:end w:w="105" w:type="dxa"/>
            </w:tcMar>
            <w:vAlign w:val="center"/>
            <w:shd w:fill="F7F9F8"/>
          </w:tcPr>
          <w:p>
            <w:pPr>
              <w:spacing w:after="0" w:line="240" w:lineRule="auto"/>
            </w:pPr>
            <w:r>
              <w:rPr>
                <w:sz w:val="17"/>
              </w:rPr>
              <w:t>Show No exact matches found with active filters and Clear Location, Clear filters, View all matching retreats, and Talk to an Expert.</w:t>
            </w:r>
          </w:p>
        </w:tc>
      </w:tr>
      <w:tr>
        <w:trPr>
          <w:cantSplit/>
        </w:trPr>
        <w:tc>
          <w:tcPr>
            <w:tcW w:type="dxa" w:w="1440"/>
            <w:tcMar>
              <w:top w:w="105" w:type="dxa"/>
              <w:start w:w="105" w:type="dxa"/>
              <w:bottom w:w="105" w:type="dxa"/>
              <w:end w:w="105" w:type="dxa"/>
            </w:tcMar>
            <w:vAlign w:val="center"/>
          </w:tcPr>
          <w:p>
            <w:pPr>
              <w:spacing w:after="0" w:line="240" w:lineRule="auto"/>
            </w:pPr>
            <w:r>
              <w:rPr>
                <w:sz w:val="17"/>
              </w:rPr>
              <w:t>Error</w:t>
            </w:r>
          </w:p>
        </w:tc>
        <w:tc>
          <w:tcPr>
            <w:tcW w:type="dxa" w:w="8424"/>
            <w:tcMar>
              <w:top w:w="105" w:type="dxa"/>
              <w:start w:w="105" w:type="dxa"/>
              <w:bottom w:w="105" w:type="dxa"/>
              <w:end w:w="105" w:type="dxa"/>
            </w:tcMar>
            <w:vAlign w:val="center"/>
          </w:tcPr>
          <w:p>
            <w:pPr>
              <w:spacing w:after="0" w:line="240" w:lineRule="auto"/>
            </w:pPr>
            <w:r>
              <w:rPr>
                <w:sz w:val="17"/>
              </w:rPr>
              <w:t>Keep the full filter state and show Retry. Isolated image failure uses a neutral placeholder.</w:t>
            </w:r>
          </w:p>
        </w:tc>
      </w:tr>
    </w:tbl>
    <w:p>
      <w:pPr>
        <w:spacing w:after="20"/>
      </w:pPr>
    </w:p>
    <w:p>
      <w:pPr>
        <w:pStyle w:val="Heading1"/>
      </w:pPr>
      <w:r>
        <w:t>9 Launch inventory and publication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304"/>
            <w:shd w:fill="214E3A"/>
            <w:tcMar>
              <w:top w:w="105" w:type="dxa"/>
              <w:start w:w="105" w:type="dxa"/>
              <w:bottom w:w="105" w:type="dxa"/>
              <w:end w:w="105" w:type="dxa"/>
            </w:tcMar>
            <w:vAlign w:val="center"/>
          </w:tcPr>
          <w:p>
            <w:r>
              <w:rPr>
                <w:b/>
                <w:color w:val="FFFFFF"/>
                <w:sz w:val="17"/>
              </w:rPr>
              <w:t>Region</w:t>
            </w:r>
          </w:p>
        </w:tc>
        <w:tc>
          <w:tcPr>
            <w:tcW w:type="dxa" w:w="7560"/>
            <w:shd w:fill="214E3A"/>
            <w:tcMar>
              <w:top w:w="105" w:type="dxa"/>
              <w:start w:w="105" w:type="dxa"/>
              <w:bottom w:w="105" w:type="dxa"/>
              <w:end w:w="105" w:type="dxa"/>
            </w:tcMar>
            <w:vAlign w:val="center"/>
          </w:tcPr>
          <w:p>
            <w:r>
              <w:rPr>
                <w:b/>
                <w:color w:val="FFFFFF"/>
                <w:sz w:val="17"/>
              </w:rPr>
              <w:t>Retreats permitted in V1</w:t>
            </w:r>
          </w:p>
        </w:tc>
      </w:tr>
      <w:tr>
        <w:trPr>
          <w:cantSplit/>
        </w:trPr>
        <w:tc>
          <w:tcPr>
            <w:tcW w:type="dxa" w:w="2304"/>
            <w:tcMar>
              <w:top w:w="105" w:type="dxa"/>
              <w:start w:w="105" w:type="dxa"/>
              <w:bottom w:w="105" w:type="dxa"/>
              <w:end w:w="105" w:type="dxa"/>
            </w:tcMar>
            <w:vAlign w:val="center"/>
          </w:tcPr>
          <w:p>
            <w:pPr>
              <w:spacing w:after="0" w:line="240" w:lineRule="auto"/>
            </w:pPr>
            <w:r>
              <w:rPr>
                <w:sz w:val="17"/>
              </w:rPr>
              <w:t>Karnataka and Bengaluru area</w:t>
            </w:r>
          </w:p>
        </w:tc>
        <w:tc>
          <w:tcPr>
            <w:tcW w:type="dxa" w:w="7560"/>
            <w:tcMar>
              <w:top w:w="105" w:type="dxa"/>
              <w:start w:w="105" w:type="dxa"/>
              <w:bottom w:w="105" w:type="dxa"/>
              <w:end w:w="105" w:type="dxa"/>
            </w:tcMar>
            <w:vAlign w:val="center"/>
          </w:tcPr>
          <w:p>
            <w:pPr>
              <w:spacing w:after="0" w:line="240" w:lineRule="auto"/>
            </w:pPr>
            <w:r>
              <w:rPr>
                <w:sz w:val="17"/>
              </w:rPr>
              <w:t>Shathayu Ayurveda Yoga Retreat; Tattvam in the Hills; Ayurvedagram Heritage Wellness Centre; Shreyas Retreat; Soukya</w:t>
            </w:r>
          </w:p>
        </w:tc>
      </w:tr>
      <w:tr>
        <w:trPr>
          <w:cantSplit/>
        </w:trPr>
        <w:tc>
          <w:tcPr>
            <w:tcW w:type="dxa" w:w="2304"/>
            <w:tcMar>
              <w:top w:w="105" w:type="dxa"/>
              <w:start w:w="105" w:type="dxa"/>
              <w:bottom w:w="105" w:type="dxa"/>
              <w:end w:w="105" w:type="dxa"/>
            </w:tcMar>
            <w:vAlign w:val="center"/>
            <w:shd w:fill="F7F9F8"/>
          </w:tcPr>
          <w:p>
            <w:pPr>
              <w:spacing w:after="0" w:line="240" w:lineRule="auto"/>
            </w:pPr>
            <w:r>
              <w:rPr>
                <w:sz w:val="17"/>
              </w:rPr>
              <w:t>Kerala</w:t>
            </w:r>
          </w:p>
        </w:tc>
        <w:tc>
          <w:tcPr>
            <w:tcW w:type="dxa" w:w="7560"/>
            <w:tcMar>
              <w:top w:w="105" w:type="dxa"/>
              <w:start w:w="105" w:type="dxa"/>
              <w:bottom w:w="105" w:type="dxa"/>
              <w:end w:w="105" w:type="dxa"/>
            </w:tcMar>
            <w:vAlign w:val="center"/>
            <w:shd w:fill="F7F9F8"/>
          </w:tcPr>
          <w:p>
            <w:pPr>
              <w:spacing w:after="0" w:line="240" w:lineRule="auto"/>
            </w:pPr>
            <w:r>
              <w:rPr>
                <w:sz w:val="17"/>
              </w:rPr>
              <w:t>Mekosha Ayurveda Spasuites; Amal Tamara; Kalari Rasayana; Prakriti Shakti; Somatheeram Ayurveda Village; Nattika Beach Ayurveda Retreat; Carnoustie Ayurveda and Wellness Resort; Kairali Ayurvedic Healing Village; Niraamaya Retreats Surya Samudra</w:t>
            </w:r>
          </w:p>
        </w:tc>
      </w:tr>
    </w:tbl>
    <w:p>
      <w:pPr>
        <w:spacing w:after="20"/>
      </w:pPr>
    </w:p>
    <w:p>
      <w:pPr>
        <w:pStyle w:val="ListBullet"/>
        <w:spacing w:after="40"/>
      </w:pPr>
      <w:r>
        <w:t>A retreat appears publicly only when status is ACTIVE, geography is V1 eligible, required identity fields exist, and at least one valid programme exists.</w:t>
      </w:r>
    </w:p>
    <w:p>
      <w:pPr>
        <w:pStyle w:val="ListBullet"/>
        <w:spacing w:after="40"/>
      </w:pPr>
      <w:r>
        <w:t>A need or destination option appears only when it resolves to at least one public retreat.</w:t>
      </w:r>
    </w:p>
    <w:p>
      <w:pPr>
        <w:pStyle w:val="ListBullet"/>
        <w:spacing w:after="40"/>
      </w:pPr>
      <w:r>
        <w:t>Never create separate homepage, dropdown, results, and destination arrays. One central dataset feeds all surfaces.</w:t>
      </w:r>
    </w:p>
    <w:p>
      <w:pPr>
        <w:pStyle w:val="ListBullet"/>
        <w:spacing w:after="40"/>
      </w:pPr>
      <w:r>
        <w:t>Unverified fields are omitted. If a required commercial field is unknown, use a defined neutral state instead of guessing.</w:t>
      </w:r>
    </w:p>
    <w:p>
      <w:pPr>
        <w:pStyle w:val="ListBullet"/>
        <w:spacing w:after="40"/>
      </w:pPr>
      <w:r>
        <w:t>Use stable IDs internally and slugs in URLs. Renamed slugs require redirects.</w:t>
      </w:r>
    </w:p>
    <w:p>
      <w:pPr>
        <w:pStyle w:val="Heading1"/>
      </w:pPr>
      <w:r>
        <w:t>10 Retreat detail Components 1 to 8</w:t>
      </w:r>
    </w:p>
    <w:p>
      <w:r>
        <w:t>The programme is the product. All components read the same retreat record and shared selectedStay state containing retreatId, programmeId, duration, checkIn, checkOut, guest count, occupancy, roomId, and current price result.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376"/>
            <w:shd w:fill="214E3A"/>
            <w:tcMar>
              <w:top w:w="105" w:type="dxa"/>
              <w:start w:w="105" w:type="dxa"/>
              <w:bottom w:w="105" w:type="dxa"/>
              <w:end w:w="105" w:type="dxa"/>
            </w:tcMar>
            <w:vAlign w:val="center"/>
          </w:tcPr>
          <w:p>
            <w:r>
              <w:rPr>
                <w:b/>
                <w:color w:val="FFFFFF"/>
                <w:sz w:val="17"/>
              </w:rPr>
              <w:t>Component</w:t>
            </w:r>
          </w:p>
        </w:tc>
        <w:tc>
          <w:tcPr>
            <w:tcW w:type="dxa" w:w="7488"/>
            <w:shd w:fill="214E3A"/>
            <w:tcMar>
              <w:top w:w="105" w:type="dxa"/>
              <w:start w:w="105" w:type="dxa"/>
              <w:bottom w:w="105" w:type="dxa"/>
              <w:end w:w="105" w:type="dxa"/>
            </w:tcMar>
            <w:vAlign w:val="center"/>
          </w:tcPr>
          <w:p>
            <w:r>
              <w:rPr>
                <w:b/>
                <w:color w:val="FFFFFF"/>
                <w:sz w:val="17"/>
              </w:rPr>
              <w:t>V1 content and click behavior</w:t>
            </w:r>
          </w:p>
        </w:tc>
      </w:tr>
      <w:tr>
        <w:trPr>
          <w:cantSplit/>
        </w:trPr>
        <w:tc>
          <w:tcPr>
            <w:tcW w:type="dxa" w:w="2376"/>
            <w:tcMar>
              <w:top w:w="105" w:type="dxa"/>
              <w:start w:w="105" w:type="dxa"/>
              <w:bottom w:w="105" w:type="dxa"/>
              <w:end w:w="105" w:type="dxa"/>
            </w:tcMar>
            <w:vAlign w:val="center"/>
          </w:tcPr>
          <w:p>
            <w:pPr>
              <w:spacing w:after="0" w:line="240" w:lineRule="auto"/>
            </w:pPr>
            <w:r>
              <w:rPr>
                <w:sz w:val="17"/>
              </w:rPr>
              <w:t>1 Hero media and Plan Your Stay</w:t>
            </w:r>
          </w:p>
        </w:tc>
        <w:tc>
          <w:tcPr>
            <w:tcW w:type="dxa" w:w="7488"/>
            <w:tcMar>
              <w:top w:w="105" w:type="dxa"/>
              <w:start w:w="105" w:type="dxa"/>
              <w:bottom w:w="105" w:type="dxa"/>
              <w:end w:w="105" w:type="dxa"/>
            </w:tcMar>
            <w:vAlign w:val="center"/>
          </w:tcPr>
          <w:p>
            <w:pPr>
              <w:spacing w:after="0" w:line="240" w:lineRule="auto"/>
            </w:pPr>
            <w:r>
              <w:rPr>
                <w:sz w:val="17"/>
              </w:rPr>
              <w:t>Identity, verified location and tags, media gallery, programme-led price state, programme, duration, start date, guests and occupancy, Check Availability, and Talk to an Expert. Gallery opens an in-page lightbox. Sticky controls share one state.</w:t>
            </w:r>
          </w:p>
        </w:tc>
      </w:tr>
      <w:tr>
        <w:trPr>
          <w:cantSplit/>
        </w:trPr>
        <w:tc>
          <w:tcPr>
            <w:tcW w:type="dxa" w:w="2376"/>
            <w:tcMar>
              <w:top w:w="105" w:type="dxa"/>
              <w:start w:w="105" w:type="dxa"/>
              <w:bottom w:w="105" w:type="dxa"/>
              <w:end w:w="105" w:type="dxa"/>
            </w:tcMar>
            <w:vAlign w:val="center"/>
            <w:shd w:fill="F7F9F8"/>
          </w:tcPr>
          <w:p>
            <w:pPr>
              <w:spacing w:after="0" w:line="240" w:lineRule="auto"/>
            </w:pPr>
            <w:r>
              <w:rPr>
                <w:sz w:val="17"/>
              </w:rPr>
              <w:t>2 Why this retreat and suitability</w:t>
            </w:r>
          </w:p>
        </w:tc>
        <w:tc>
          <w:tcPr>
            <w:tcW w:type="dxa" w:w="7488"/>
            <w:tcMar>
              <w:top w:w="105" w:type="dxa"/>
              <w:start w:w="105" w:type="dxa"/>
              <w:bottom w:w="105" w:type="dxa"/>
              <w:end w:w="105" w:type="dxa"/>
            </w:tcMar>
            <w:vAlign w:val="center"/>
            <w:shd w:fill="F7F9F8"/>
          </w:tcPr>
          <w:p>
            <w:pPr>
              <w:spacing w:after="0" w:line="240" w:lineRule="auto"/>
            </w:pPr>
            <w:r>
              <w:rPr>
                <w:sz w:val="17"/>
              </w:rPr>
              <w:t>Up to three verified highlights; may suit you if; may not suit you if. Hide unsupported items. Match visitors may see preference highlights.</w:t>
            </w:r>
          </w:p>
        </w:tc>
      </w:tr>
      <w:tr>
        <w:trPr>
          <w:cantSplit/>
        </w:trPr>
        <w:tc>
          <w:tcPr>
            <w:tcW w:type="dxa" w:w="2376"/>
            <w:tcMar>
              <w:top w:w="105" w:type="dxa"/>
              <w:start w:w="105" w:type="dxa"/>
              <w:bottom w:w="105" w:type="dxa"/>
              <w:end w:w="105" w:type="dxa"/>
            </w:tcMar>
            <w:vAlign w:val="center"/>
          </w:tcPr>
          <w:p>
            <w:pPr>
              <w:spacing w:after="0" w:line="240" w:lineRule="auto"/>
            </w:pPr>
            <w:r>
              <w:rPr>
                <w:sz w:val="17"/>
              </w:rPr>
              <w:t>3 Choose your programme</w:t>
            </w:r>
          </w:p>
        </w:tc>
        <w:tc>
          <w:tcPr>
            <w:tcW w:type="dxa" w:w="7488"/>
            <w:tcMar>
              <w:top w:w="105" w:type="dxa"/>
              <w:start w:w="105" w:type="dxa"/>
              <w:bottom w:w="105" w:type="dxa"/>
              <w:end w:w="105" w:type="dxa"/>
            </w:tcMar>
            <w:vAlign w:val="center"/>
          </w:tcPr>
          <w:p>
            <w:pPr>
              <w:spacing w:after="0" w:line="240" w:lineRule="auto"/>
            </w:pPr>
            <w:r>
              <w:rPr>
                <w:sz w:val="17"/>
              </w:rPr>
              <w:t>Programme cards show name, supported durations, best-for tags, inclusion preview, verified starting price or Price on request. View programme opens a drawer. Selecting duration updates shared state. Check Availability uses the shared workflow.</w:t>
            </w:r>
          </w:p>
        </w:tc>
      </w:tr>
      <w:tr>
        <w:trPr>
          <w:cantSplit/>
        </w:trPr>
        <w:tc>
          <w:tcPr>
            <w:tcW w:type="dxa" w:w="2376"/>
            <w:tcMar>
              <w:top w:w="105" w:type="dxa"/>
              <w:start w:w="105" w:type="dxa"/>
              <w:bottom w:w="105" w:type="dxa"/>
              <w:end w:w="105" w:type="dxa"/>
            </w:tcMar>
            <w:vAlign w:val="center"/>
            <w:shd w:fill="F7F9F8"/>
          </w:tcPr>
          <w:p>
            <w:pPr>
              <w:spacing w:after="0" w:line="240" w:lineRule="auto"/>
            </w:pPr>
            <w:r>
              <w:rPr>
                <w:sz w:val="17"/>
              </w:rPr>
              <w:t>4 What a day may look like</w:t>
            </w:r>
          </w:p>
        </w:tc>
        <w:tc>
          <w:tcPr>
            <w:tcW w:type="dxa" w:w="7488"/>
            <w:tcMar>
              <w:top w:w="105" w:type="dxa"/>
              <w:start w:w="105" w:type="dxa"/>
              <w:bottom w:w="105" w:type="dxa"/>
              <w:end w:w="105" w:type="dxa"/>
            </w:tcMar>
            <w:vAlign w:val="center"/>
            <w:shd w:fill="F7F9F8"/>
          </w:tcPr>
          <w:p>
            <w:pPr>
              <w:spacing w:after="0" w:line="240" w:lineRule="auto"/>
            </w:pPr>
            <w:r>
              <w:rPr>
                <w:sz w:val="17"/>
              </w:rPr>
              <w:t>Programme-specific sample schedule with time, activity, optionality, and practitioner type. It updates with programme selection and states that schedules may change after assessment.</w:t>
            </w:r>
          </w:p>
        </w:tc>
      </w:tr>
      <w:tr>
        <w:trPr>
          <w:cantSplit/>
        </w:trPr>
        <w:tc>
          <w:tcPr>
            <w:tcW w:type="dxa" w:w="2376"/>
            <w:tcMar>
              <w:top w:w="105" w:type="dxa"/>
              <w:start w:w="105" w:type="dxa"/>
              <w:bottom w:w="105" w:type="dxa"/>
              <w:end w:w="105" w:type="dxa"/>
            </w:tcMar>
            <w:vAlign w:val="center"/>
          </w:tcPr>
          <w:p>
            <w:pPr>
              <w:spacing w:after="0" w:line="240" w:lineRule="auto"/>
            </w:pPr>
            <w:r>
              <w:rPr>
                <w:sz w:val="17"/>
              </w:rPr>
              <w:t>5 Meet the experts</w:t>
            </w:r>
          </w:p>
        </w:tc>
        <w:tc>
          <w:tcPr>
            <w:tcW w:type="dxa" w:w="7488"/>
            <w:tcMar>
              <w:top w:w="105" w:type="dxa"/>
              <w:start w:w="105" w:type="dxa"/>
              <w:bottom w:w="105" w:type="dxa"/>
              <w:end w:w="105" w:type="dxa"/>
            </w:tcMar>
            <w:vAlign w:val="center"/>
          </w:tcPr>
          <w:p>
            <w:pPr>
              <w:spacing w:after="0" w:line="240" w:lineRule="auto"/>
            </w:pPr>
            <w:r>
              <w:rPr>
                <w:sz w:val="17"/>
              </w:rPr>
              <w:t>Verified name, role, qualifications, specialties, languages, bio, optional real video. View profile opens a drawer. Never invent profiles or imply every expert treats every guest.</w:t>
            </w:r>
          </w:p>
        </w:tc>
      </w:tr>
      <w:tr>
        <w:trPr>
          <w:cantSplit/>
        </w:trPr>
        <w:tc>
          <w:tcPr>
            <w:tcW w:type="dxa" w:w="2376"/>
            <w:tcMar>
              <w:top w:w="105" w:type="dxa"/>
              <w:start w:w="105" w:type="dxa"/>
              <w:bottom w:w="105" w:type="dxa"/>
              <w:end w:w="105" w:type="dxa"/>
            </w:tcMar>
            <w:vAlign w:val="center"/>
            <w:shd w:fill="F7F9F8"/>
          </w:tcPr>
          <w:p>
            <w:pPr>
              <w:spacing w:after="0" w:line="240" w:lineRule="auto"/>
            </w:pPr>
            <w:r>
              <w:rPr>
                <w:sz w:val="17"/>
              </w:rPr>
              <w:t>6 Guest stories</w:t>
            </w:r>
          </w:p>
        </w:tc>
        <w:tc>
          <w:tcPr>
            <w:tcW w:type="dxa" w:w="7488"/>
            <w:tcMar>
              <w:top w:w="105" w:type="dxa"/>
              <w:start w:w="105" w:type="dxa"/>
              <w:bottom w:w="105" w:type="dxa"/>
              <w:end w:w="105" w:type="dxa"/>
            </w:tcMar>
            <w:vAlign w:val="center"/>
            <w:shd w:fill="F7F9F8"/>
          </w:tcPr>
          <w:p>
            <w:pPr>
              <w:spacing w:after="0" w:line="240" w:lineRule="auto"/>
            </w:pPr>
            <w:r>
              <w:rPr>
                <w:sz w:val="17"/>
              </w:rPr>
              <w:t>Only consented verified testimonials. Programme, duration, traveller context, reason for visit, reflection, optional video. Read full story opens a drawer. Hide the public section if none exist.</w:t>
            </w:r>
          </w:p>
        </w:tc>
      </w:tr>
      <w:tr>
        <w:trPr>
          <w:cantSplit/>
        </w:trPr>
        <w:tc>
          <w:tcPr>
            <w:tcW w:type="dxa" w:w="2376"/>
            <w:tcMar>
              <w:top w:w="105" w:type="dxa"/>
              <w:start w:w="105" w:type="dxa"/>
              <w:bottom w:w="105" w:type="dxa"/>
              <w:end w:w="105" w:type="dxa"/>
            </w:tcMar>
            <w:vAlign w:val="center"/>
          </w:tcPr>
          <w:p>
            <w:pPr>
              <w:spacing w:after="0" w:line="240" w:lineRule="auto"/>
            </w:pPr>
            <w:r>
              <w:rPr>
                <w:sz w:val="17"/>
              </w:rPr>
              <w:t>7 Rooms and accommodation</w:t>
            </w:r>
          </w:p>
        </w:tc>
        <w:tc>
          <w:tcPr>
            <w:tcW w:type="dxa" w:w="7488"/>
            <w:tcMar>
              <w:top w:w="105" w:type="dxa"/>
              <w:start w:w="105" w:type="dxa"/>
              <w:bottom w:w="105" w:type="dxa"/>
              <w:end w:w="105" w:type="dxa"/>
            </w:tcMar>
            <w:vAlign w:val="center"/>
          </w:tcPr>
          <w:p>
            <w:pPr>
              <w:spacing w:after="0" w:line="240" w:lineRule="auto"/>
            </w:pPr>
            <w:r>
              <w:rPr>
                <w:sz w:val="17"/>
              </w:rPr>
              <w:t>Room images, occupancy, verified features, compatible programmes, and programme price effect. View room opens a gallery drawer; Choose this room updates shared state. Never sell the room independently as the primary product.</w:t>
            </w:r>
          </w:p>
        </w:tc>
      </w:tr>
      <w:tr>
        <w:trPr>
          <w:cantSplit/>
        </w:trPr>
        <w:tc>
          <w:tcPr>
            <w:tcW w:type="dxa" w:w="2376"/>
            <w:tcMar>
              <w:top w:w="105" w:type="dxa"/>
              <w:start w:w="105" w:type="dxa"/>
              <w:bottom w:w="105" w:type="dxa"/>
              <w:end w:w="105" w:type="dxa"/>
            </w:tcMar>
            <w:vAlign w:val="center"/>
            <w:shd w:fill="F7F9F8"/>
          </w:tcPr>
          <w:p>
            <w:pPr>
              <w:spacing w:after="0" w:line="240" w:lineRule="auto"/>
            </w:pPr>
            <w:r>
              <w:rPr>
                <w:sz w:val="17"/>
              </w:rPr>
              <w:t>8 Included and additional charges</w:t>
            </w:r>
          </w:p>
        </w:tc>
        <w:tc>
          <w:tcPr>
            <w:tcW w:type="dxa" w:w="7488"/>
            <w:tcMar>
              <w:top w:w="105" w:type="dxa"/>
              <w:start w:w="105" w:type="dxa"/>
              <w:bottom w:w="105" w:type="dxa"/>
              <w:end w:w="105" w:type="dxa"/>
            </w:tcMar>
            <w:vAlign w:val="center"/>
            <w:shd w:fill="F7F9F8"/>
          </w:tcPr>
          <w:p>
            <w:pPr>
              <w:spacing w:after="0" w:line="240" w:lineRule="auto"/>
            </w:pPr>
            <w:r>
              <w:rPr>
                <w:sz w:val="17"/>
              </w:rPr>
              <w:t>Programme-specific inclusions and exclusions. Updates when programme changes. If none selected, prompt Choose a programme and focus Component 3. Conditional items state Subject to consultation or To be confirmed.</w:t>
            </w:r>
          </w:p>
        </w:tc>
      </w:tr>
    </w:tbl>
    <w:p>
      <w:pPr>
        <w:spacing w:after="20"/>
      </w:pPr>
    </w:p>
    <w:p>
      <w:pPr>
        <w:pStyle w:val="Heading2"/>
      </w:pPr>
      <w:r>
        <w:t>Responsive and missing data rules</w:t>
      </w:r>
    </w:p>
    <w:p>
      <w:pPr>
        <w:pStyle w:val="ListBullet"/>
        <w:spacing w:after="40"/>
      </w:pPr>
      <w:r>
        <w:t>Desktop keeps Plan Your Stay visible without covering content. Mobile uses a compact bottom CTA and opens configuration as a sheet or scroll target.</w:t>
      </w:r>
    </w:p>
    <w:p>
      <w:pPr>
        <w:pStyle w:val="ListBullet"/>
        <w:spacing w:after="40"/>
      </w:pPr>
      <w:r>
        <w:t>Drawers and galleries close with Escape, visible close, and browser Back where routed. Focus returns to the trigger.</w:t>
      </w:r>
    </w:p>
    <w:p>
      <w:pPr>
        <w:pStyle w:val="ListBullet"/>
        <w:spacing w:after="40"/>
      </w:pPr>
      <w:r>
        <w:t>Hide optional empty sections publicly. Development or admin preview may explain missing records.</w:t>
      </w:r>
    </w:p>
    <w:p>
      <w:pPr>
        <w:pStyle w:val="ListBullet"/>
        <w:spacing w:after="40"/>
      </w:pPr>
      <w:r>
        <w:t>Changing programme invalidates incompatible room or occupancy choices, recalculates dates and price, and announces the change.</w:t>
      </w:r>
    </w:p>
    <w:p>
      <w:pPr>
        <w:pStyle w:val="Heading1"/>
      </w:pPr>
      <w:r>
        <w:t>11 Programme duration guest and price logic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088"/>
            <w:shd w:fill="214E3A"/>
            <w:tcMar>
              <w:top w:w="105" w:type="dxa"/>
              <w:start w:w="105" w:type="dxa"/>
              <w:bottom w:w="105" w:type="dxa"/>
              <w:end w:w="105" w:type="dxa"/>
            </w:tcMar>
            <w:vAlign w:val="center"/>
          </w:tcPr>
          <w:p>
            <w:r>
              <w:rPr>
                <w:b/>
                <w:color w:val="FFFFFF"/>
                <w:sz w:val="17"/>
              </w:rPr>
              <w:t>Input</w:t>
            </w:r>
          </w:p>
        </w:tc>
        <w:tc>
          <w:tcPr>
            <w:tcW w:type="dxa" w:w="7776"/>
            <w:shd w:fill="214E3A"/>
            <w:tcMar>
              <w:top w:w="105" w:type="dxa"/>
              <w:start w:w="105" w:type="dxa"/>
              <w:bottom w:w="105" w:type="dxa"/>
              <w:end w:w="105" w:type="dxa"/>
            </w:tcMar>
            <w:vAlign w:val="center"/>
          </w:tcPr>
          <w:p>
            <w:r>
              <w:rPr>
                <w:b/>
                <w:color w:val="FFFFFF"/>
                <w:sz w:val="17"/>
              </w:rPr>
              <w:t>Rule</w:t>
            </w:r>
          </w:p>
        </w:tc>
      </w:tr>
      <w:tr>
        <w:trPr>
          <w:cantSplit/>
        </w:trPr>
        <w:tc>
          <w:tcPr>
            <w:tcW w:type="dxa" w:w="2088"/>
            <w:tcMar>
              <w:top w:w="105" w:type="dxa"/>
              <w:start w:w="105" w:type="dxa"/>
              <w:bottom w:w="105" w:type="dxa"/>
              <w:end w:w="105" w:type="dxa"/>
            </w:tcMar>
            <w:vAlign w:val="center"/>
          </w:tcPr>
          <w:p>
            <w:pPr>
              <w:spacing w:after="0" w:line="240" w:lineRule="auto"/>
            </w:pPr>
            <w:r>
              <w:rPr>
                <w:sz w:val="17"/>
              </w:rPr>
              <w:t>Programme</w:t>
            </w:r>
          </w:p>
        </w:tc>
        <w:tc>
          <w:tcPr>
            <w:tcW w:type="dxa" w:w="7776"/>
            <w:tcMar>
              <w:top w:w="105" w:type="dxa"/>
              <w:start w:w="105" w:type="dxa"/>
              <w:bottom w:w="105" w:type="dxa"/>
              <w:end w:w="105" w:type="dxa"/>
            </w:tcMar>
            <w:vAlign w:val="center"/>
          </w:tcPr>
          <w:p>
            <w:pPr>
              <w:spacing w:after="0" w:line="240" w:lineRule="auto"/>
            </w:pPr>
            <w:r>
              <w:rPr>
                <w:sz w:val="17"/>
              </w:rPr>
              <w:t>Required before duration or programme price. Only programmes belonging to the current retreat are selectable.</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Duration</w:t>
            </w:r>
          </w:p>
        </w:tc>
        <w:tc>
          <w:tcPr>
            <w:tcW w:type="dxa" w:w="7776"/>
            <w:tcMar>
              <w:top w:w="105" w:type="dxa"/>
              <w:start w:w="105" w:type="dxa"/>
              <w:bottom w:w="105" w:type="dxa"/>
              <w:end w:w="105" w:type="dxa"/>
            </w:tcMar>
            <w:vAlign w:val="center"/>
            <w:shd w:fill="F7F9F8"/>
          </w:tcPr>
          <w:p>
            <w:pPr>
              <w:spacing w:after="0" w:line="240" w:lineRule="auto"/>
            </w:pPr>
            <w:r>
              <w:rPr>
                <w:sz w:val="17"/>
              </w:rPr>
              <w:t>Required. Use supportedDurations. If a single duration exists, preselect it. Do not infer an unsupported stay.</w:t>
            </w:r>
          </w:p>
        </w:tc>
      </w:tr>
      <w:tr>
        <w:trPr>
          <w:cantSplit/>
        </w:trPr>
        <w:tc>
          <w:tcPr>
            <w:tcW w:type="dxa" w:w="2088"/>
            <w:tcMar>
              <w:top w:w="105" w:type="dxa"/>
              <w:start w:w="105" w:type="dxa"/>
              <w:bottom w:w="105" w:type="dxa"/>
              <w:end w:w="105" w:type="dxa"/>
            </w:tcMar>
            <w:vAlign w:val="center"/>
          </w:tcPr>
          <w:p>
            <w:pPr>
              <w:spacing w:after="0" w:line="240" w:lineRule="auto"/>
            </w:pPr>
            <w:r>
              <w:rPr>
                <w:sz w:val="17"/>
              </w:rPr>
              <w:t>Guests</w:t>
            </w:r>
          </w:p>
        </w:tc>
        <w:tc>
          <w:tcPr>
            <w:tcW w:type="dxa" w:w="7776"/>
            <w:tcMar>
              <w:top w:w="105" w:type="dxa"/>
              <w:start w:w="105" w:type="dxa"/>
              <w:bottom w:w="105" w:type="dxa"/>
              <w:end w:w="105" w:type="dxa"/>
            </w:tcMar>
            <w:vAlign w:val="center"/>
          </w:tcPr>
          <w:p>
            <w:pPr>
              <w:spacing w:after="0" w:line="240" w:lineRule="auto"/>
            </w:pPr>
            <w:r>
              <w:rPr>
                <w:sz w:val="17"/>
              </w:rPr>
              <w:t>Required. Enforce room capacity and occupancy compatibility. Guest count changes trigger price recalculation.</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Occupancy and room</w:t>
            </w:r>
          </w:p>
        </w:tc>
        <w:tc>
          <w:tcPr>
            <w:tcW w:type="dxa" w:w="7776"/>
            <w:tcMar>
              <w:top w:w="105" w:type="dxa"/>
              <w:start w:w="105" w:type="dxa"/>
              <w:bottom w:w="105" w:type="dxa"/>
              <w:end w:w="105" w:type="dxa"/>
            </w:tcMar>
            <w:vAlign w:val="center"/>
            <w:shd w:fill="F7F9F8"/>
          </w:tcPr>
          <w:p>
            <w:pPr>
              <w:spacing w:after="0" w:line="240" w:lineRule="auto"/>
            </w:pPr>
            <w:r>
              <w:rPr>
                <w:sz w:val="17"/>
              </w:rPr>
              <w:t>Show only compatible combinations. Never permit an invalid programme room guest tuple.</w:t>
            </w:r>
          </w:p>
        </w:tc>
      </w:tr>
      <w:tr>
        <w:trPr>
          <w:cantSplit/>
        </w:trPr>
        <w:tc>
          <w:tcPr>
            <w:tcW w:type="dxa" w:w="2088"/>
            <w:tcMar>
              <w:top w:w="105" w:type="dxa"/>
              <w:start w:w="105" w:type="dxa"/>
              <w:bottom w:w="105" w:type="dxa"/>
              <w:end w:w="105" w:type="dxa"/>
            </w:tcMar>
            <w:vAlign w:val="center"/>
          </w:tcPr>
          <w:p>
            <w:pPr>
              <w:spacing w:after="0" w:line="240" w:lineRule="auto"/>
            </w:pPr>
            <w:r>
              <w:rPr>
                <w:sz w:val="17"/>
              </w:rPr>
              <w:t>Price</w:t>
            </w:r>
          </w:p>
        </w:tc>
        <w:tc>
          <w:tcPr>
            <w:tcW w:type="dxa" w:w="7776"/>
            <w:tcMar>
              <w:top w:w="105" w:type="dxa"/>
              <w:start w:w="105" w:type="dxa"/>
              <w:bottom w:w="105" w:type="dxa"/>
              <w:end w:w="105" w:type="dxa"/>
            </w:tcMar>
            <w:vAlign w:val="center"/>
          </w:tcPr>
          <w:p>
            <w:pPr>
              <w:spacing w:after="0" w:line="240" w:lineRule="auto"/>
            </w:pPr>
            <w:r>
              <w:rPr>
                <w:sz w:val="17"/>
              </w:rPr>
              <w:t>Programme + duration + occupancy or room + guests. Package or per-person rules must be explicit. Do not use a nightly hotel price as the headline.</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Tax</w:t>
            </w:r>
          </w:p>
        </w:tc>
        <w:tc>
          <w:tcPr>
            <w:tcW w:type="dxa" w:w="7776"/>
            <w:tcMar>
              <w:top w:w="105" w:type="dxa"/>
              <w:start w:w="105" w:type="dxa"/>
              <w:bottom w:w="105" w:type="dxa"/>
              <w:end w:w="105" w:type="dxa"/>
            </w:tcMar>
            <w:vAlign w:val="center"/>
            <w:shd w:fill="F7F9F8"/>
          </w:tcPr>
          <w:p>
            <w:pPr>
              <w:spacing w:after="0" w:line="240" w:lineRule="auto"/>
            </w:pPr>
            <w:r>
              <w:rPr>
                <w:sz w:val="17"/>
              </w:rPr>
              <w:t>Show included, additional with verified amount or rule, or not yet confirmed. Never silently omit known taxes.</w:t>
            </w:r>
          </w:p>
        </w:tc>
      </w:tr>
      <w:tr>
        <w:trPr>
          <w:cantSplit/>
        </w:trPr>
        <w:tc>
          <w:tcPr>
            <w:tcW w:type="dxa" w:w="2088"/>
            <w:tcMar>
              <w:top w:w="105" w:type="dxa"/>
              <w:start w:w="105" w:type="dxa"/>
              <w:bottom w:w="105" w:type="dxa"/>
              <w:end w:w="105" w:type="dxa"/>
            </w:tcMar>
            <w:vAlign w:val="center"/>
          </w:tcPr>
          <w:p>
            <w:pPr>
              <w:spacing w:after="0" w:line="240" w:lineRule="auto"/>
            </w:pPr>
            <w:r>
              <w:rPr>
                <w:sz w:val="17"/>
              </w:rPr>
              <w:t>Price status</w:t>
            </w:r>
          </w:p>
        </w:tc>
        <w:tc>
          <w:tcPr>
            <w:tcW w:type="dxa" w:w="7776"/>
            <w:tcMar>
              <w:top w:w="105" w:type="dxa"/>
              <w:start w:w="105" w:type="dxa"/>
              <w:bottom w:w="105" w:type="dxa"/>
              <w:end w:w="105" w:type="dxa"/>
            </w:tcMar>
            <w:vAlign w:val="center"/>
          </w:tcPr>
          <w:p>
            <w:pPr>
              <w:spacing w:after="0" w:line="240" w:lineRule="auto"/>
            </w:pPr>
            <w:r>
              <w:rPr>
                <w:sz w:val="17"/>
              </w:rPr>
              <w:t>VERIFIED may display and calculate; ESTIMATED must be labeled; ON_REQUEST shows Price on request and cannot manufacture a total.</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Validity</w:t>
            </w:r>
          </w:p>
        </w:tc>
        <w:tc>
          <w:tcPr>
            <w:tcW w:type="dxa" w:w="7776"/>
            <w:tcMar>
              <w:top w:w="105" w:type="dxa"/>
              <w:start w:w="105" w:type="dxa"/>
              <w:bottom w:w="105" w:type="dxa"/>
              <w:end w:w="105" w:type="dxa"/>
            </w:tcMar>
            <w:vAlign w:val="center"/>
            <w:shd w:fill="F7F9F8"/>
          </w:tcPr>
          <w:p>
            <w:pPr>
              <w:spacing w:after="0" w:line="240" w:lineRule="auto"/>
            </w:pPr>
            <w:r>
              <w:rPr>
                <w:sz w:val="17"/>
              </w:rPr>
              <w:t>Use validFrom and validTo. Expired price records cannot be quoted as current.</w:t>
            </w:r>
          </w:p>
        </w:tc>
      </w:tr>
    </w:tbl>
    <w:p>
      <w:pPr>
        <w:spacing w:after="20"/>
      </w:pPr>
    </w:p>
    <w:p>
      <w:pPr>
        <w:pStyle w:val="Heading2"/>
      </w:pPr>
      <w:r>
        <w:t>Progressive price display</w:t>
      </w:r>
    </w:p>
    <w:p>
      <w:pPr>
        <w:pStyle w:val="ListBullet"/>
        <w:spacing w:after="40"/>
      </w:pPr>
      <w:r>
        <w:t>Initial: Select a programme to see pricing.</w:t>
      </w:r>
    </w:p>
    <w:p>
      <w:pPr>
        <w:pStyle w:val="ListBullet"/>
        <w:spacing w:after="40"/>
      </w:pPr>
      <w:r>
        <w:t>After programme when a verified floor exists: From INR amount.</w:t>
      </w:r>
    </w:p>
    <w:p>
      <w:pPr>
        <w:pStyle w:val="ListBullet"/>
        <w:spacing w:after="40"/>
      </w:pPr>
      <w:r>
        <w:t>After complete valid configuration: INR amount total for guest count and nights, with tax status.</w:t>
      </w:r>
    </w:p>
    <w:p>
      <w:pPr>
        <w:pStyle w:val="ListBullet"/>
        <w:spacing w:after="40"/>
      </w:pPr>
      <w:r>
        <w:t>At request submission store the displayed price, price status, price record ID or version, and an immutable price snapshot. Future rate changes do not overwrite it.</w:t>
      </w:r>
    </w:p>
    <w:p>
      <w:pPr>
        <w:pStyle w:val="Heading1"/>
      </w:pPr>
      <w:r>
        <w:t>12 Fixed duration date logic</w:t>
      </w:r>
    </w:p>
    <w:p>
      <w:r>
        <w:t>For fixed-duration programmes, the customer selects only a check-in date. checkOut equals checkIn plus durationNights calendar days and is read-only. A 7-night programme starting 10 October checks out 17 October.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088"/>
            <w:shd w:fill="214E3A"/>
            <w:tcMar>
              <w:top w:w="105" w:type="dxa"/>
              <w:start w:w="105" w:type="dxa"/>
              <w:bottom w:w="105" w:type="dxa"/>
              <w:end w:w="105" w:type="dxa"/>
            </w:tcMar>
            <w:vAlign w:val="center"/>
          </w:tcPr>
          <w:p>
            <w:r>
              <w:rPr>
                <w:b/>
                <w:color w:val="FFFFFF"/>
                <w:sz w:val="17"/>
              </w:rPr>
              <w:t>Case</w:t>
            </w:r>
          </w:p>
        </w:tc>
        <w:tc>
          <w:tcPr>
            <w:tcW w:type="dxa" w:w="7776"/>
            <w:shd w:fill="214E3A"/>
            <w:tcMar>
              <w:top w:w="105" w:type="dxa"/>
              <w:start w:w="105" w:type="dxa"/>
              <w:bottom w:w="105" w:type="dxa"/>
              <w:end w:w="105" w:type="dxa"/>
            </w:tcMar>
            <w:vAlign w:val="center"/>
          </w:tcPr>
          <w:p>
            <w:r>
              <w:rPr>
                <w:b/>
                <w:color w:val="FFFFFF"/>
                <w:sz w:val="17"/>
              </w:rPr>
              <w:t>Behavior</w:t>
            </w:r>
          </w:p>
        </w:tc>
      </w:tr>
      <w:tr>
        <w:trPr>
          <w:cantSplit/>
        </w:trPr>
        <w:tc>
          <w:tcPr>
            <w:tcW w:type="dxa" w:w="2088"/>
            <w:tcMar>
              <w:top w:w="105" w:type="dxa"/>
              <w:start w:w="105" w:type="dxa"/>
              <w:bottom w:w="105" w:type="dxa"/>
              <w:end w:w="105" w:type="dxa"/>
            </w:tcMar>
            <w:vAlign w:val="center"/>
          </w:tcPr>
          <w:p>
            <w:pPr>
              <w:spacing w:after="0" w:line="240" w:lineRule="auto"/>
            </w:pPr>
            <w:r>
              <w:rPr>
                <w:sz w:val="17"/>
              </w:rPr>
              <w:t>One fixed duration</w:t>
            </w:r>
          </w:p>
        </w:tc>
        <w:tc>
          <w:tcPr>
            <w:tcW w:type="dxa" w:w="7776"/>
            <w:tcMar>
              <w:top w:w="105" w:type="dxa"/>
              <w:start w:w="105" w:type="dxa"/>
              <w:bottom w:w="105" w:type="dxa"/>
              <w:end w:w="105" w:type="dxa"/>
            </w:tcMar>
            <w:vAlign w:val="center"/>
          </w:tcPr>
          <w:p>
            <w:pPr>
              <w:spacing w:after="0" w:line="240" w:lineRule="auto"/>
            </w:pPr>
            <w:r>
              <w:rPr>
                <w:sz w:val="17"/>
              </w:rPr>
              <w:t>Preselect duration, label control Select start date, calculate checkOut immediately.</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Several fixed durations</w:t>
            </w:r>
          </w:p>
        </w:tc>
        <w:tc>
          <w:tcPr>
            <w:tcW w:type="dxa" w:w="7776"/>
            <w:tcMar>
              <w:top w:w="105" w:type="dxa"/>
              <w:start w:w="105" w:type="dxa"/>
              <w:bottom w:w="105" w:type="dxa"/>
              <w:end w:w="105" w:type="dxa"/>
            </w:tcMar>
            <w:vAlign w:val="center"/>
            <w:shd w:fill="F7F9F8"/>
          </w:tcPr>
          <w:p>
            <w:pPr>
              <w:spacing w:after="0" w:line="240" w:lineRule="auto"/>
            </w:pPr>
            <w:r>
              <w:rPr>
                <w:sz w:val="17"/>
              </w:rPr>
              <w:t>Require duration first, then start date. Changing duration keeps checkIn when valid and recalculates checkOut.</w:t>
            </w:r>
          </w:p>
        </w:tc>
      </w:tr>
      <w:tr>
        <w:trPr>
          <w:cantSplit/>
        </w:trPr>
        <w:tc>
          <w:tcPr>
            <w:tcW w:type="dxa" w:w="2088"/>
            <w:tcMar>
              <w:top w:w="105" w:type="dxa"/>
              <w:start w:w="105" w:type="dxa"/>
              <w:bottom w:w="105" w:type="dxa"/>
              <w:end w:w="105" w:type="dxa"/>
            </w:tcMar>
            <w:vAlign w:val="center"/>
          </w:tcPr>
          <w:p>
            <w:pPr>
              <w:spacing w:after="0" w:line="240" w:lineRule="auto"/>
            </w:pPr>
            <w:r>
              <w:rPr>
                <w:sz w:val="17"/>
              </w:rPr>
              <w:t>Flexible duration</w:t>
            </w:r>
          </w:p>
        </w:tc>
        <w:tc>
          <w:tcPr>
            <w:tcW w:type="dxa" w:w="7776"/>
            <w:tcMar>
              <w:top w:w="105" w:type="dxa"/>
              <w:start w:w="105" w:type="dxa"/>
              <w:bottom w:w="105" w:type="dxa"/>
              <w:end w:w="105" w:type="dxa"/>
            </w:tcMar>
            <w:vAlign w:val="center"/>
          </w:tcPr>
          <w:p>
            <w:pPr>
              <w:spacing w:after="0" w:line="240" w:lineRule="auto"/>
            </w:pPr>
            <w:r>
              <w:rPr>
                <w:sz w:val="17"/>
              </w:rPr>
              <w:t>Only when explicitly configured, allow both start and end dates and validate min and max stay.</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Past or blocked start</w:t>
            </w:r>
          </w:p>
        </w:tc>
        <w:tc>
          <w:tcPr>
            <w:tcW w:type="dxa" w:w="7776"/>
            <w:tcMar>
              <w:top w:w="105" w:type="dxa"/>
              <w:start w:w="105" w:type="dxa"/>
              <w:bottom w:w="105" w:type="dxa"/>
              <w:end w:w="105" w:type="dxa"/>
            </w:tcMar>
            <w:vAlign w:val="center"/>
            <w:shd w:fill="F7F9F8"/>
          </w:tcPr>
          <w:p>
            <w:pPr>
              <w:spacing w:after="0" w:line="240" w:lineRule="auto"/>
            </w:pPr>
            <w:r>
              <w:rPr>
                <w:sz w:val="17"/>
              </w:rPr>
              <w:t>Disable or reject with a field error. Do not accept an invalid request.</w:t>
            </w:r>
          </w:p>
        </w:tc>
      </w:tr>
      <w:tr>
        <w:trPr>
          <w:cantSplit/>
        </w:trPr>
        <w:tc>
          <w:tcPr>
            <w:tcW w:type="dxa" w:w="2088"/>
            <w:tcMar>
              <w:top w:w="105" w:type="dxa"/>
              <w:start w:w="105" w:type="dxa"/>
              <w:bottom w:w="105" w:type="dxa"/>
              <w:end w:w="105" w:type="dxa"/>
            </w:tcMar>
            <w:vAlign w:val="center"/>
          </w:tcPr>
          <w:p>
            <w:pPr>
              <w:spacing w:after="0" w:line="240" w:lineRule="auto"/>
            </w:pPr>
            <w:r>
              <w:rPr>
                <w:sz w:val="17"/>
              </w:rPr>
              <w:t>Programme change</w:t>
            </w:r>
          </w:p>
        </w:tc>
        <w:tc>
          <w:tcPr>
            <w:tcW w:type="dxa" w:w="7776"/>
            <w:tcMar>
              <w:top w:w="105" w:type="dxa"/>
              <w:start w:w="105" w:type="dxa"/>
              <w:bottom w:w="105" w:type="dxa"/>
              <w:end w:w="105" w:type="dxa"/>
            </w:tcMar>
            <w:vAlign w:val="center"/>
          </w:tcPr>
          <w:p>
            <w:pPr>
              <w:spacing w:after="0" w:line="240" w:lineRule="auto"/>
            </w:pPr>
            <w:r>
              <w:rPr>
                <w:sz w:val="17"/>
              </w:rPr>
              <w:t>Revalidate duration, dates, room, occupancy and price. Clear only incompatible values and explain what changed.</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Storage</w:t>
            </w:r>
          </w:p>
        </w:tc>
        <w:tc>
          <w:tcPr>
            <w:tcW w:type="dxa" w:w="7776"/>
            <w:tcMar>
              <w:top w:w="105" w:type="dxa"/>
              <w:start w:w="105" w:type="dxa"/>
              <w:bottom w:w="105" w:type="dxa"/>
              <w:end w:w="105" w:type="dxa"/>
            </w:tcMar>
            <w:vAlign w:val="center"/>
            <w:shd w:fill="F7F9F8"/>
          </w:tcPr>
          <w:p>
            <w:pPr>
              <w:spacing w:after="0" w:line="240" w:lineRule="auto"/>
            </w:pPr>
            <w:r>
              <w:rPr>
                <w:sz w:val="17"/>
              </w:rPr>
              <w:t>Persist checkIn, calculated checkOut, duration value, duration unit, timezone or property date basis, and calculation version.</w:t>
            </w:r>
          </w:p>
        </w:tc>
      </w:tr>
    </w:tbl>
    <w:p>
      <w:pPr>
        <w:spacing w:after="20"/>
      </w:pPr>
    </w:p>
    <w:p>
      <w:pPr>
        <w:pStyle w:val="Heading1"/>
      </w:pPr>
      <w:r>
        <w:t>13 Shared Check Availability workflow</w:t>
      </w:r>
    </w:p>
    <w:p>
      <w:r>
        <w:t>Every Check Availability CTA calls one function and one customer flow. Sources include sticky panel, programme card or drawer, mobile sticky CTA, final conversion CTA, wishlist, match result, and any future contextual CTA.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1800"/>
            <w:shd w:fill="214E3A"/>
            <w:tcMar>
              <w:top w:w="105" w:type="dxa"/>
              <w:start w:w="105" w:type="dxa"/>
              <w:bottom w:w="105" w:type="dxa"/>
              <w:end w:w="105" w:type="dxa"/>
            </w:tcMar>
            <w:vAlign w:val="center"/>
          </w:tcPr>
          <w:p>
            <w:r>
              <w:rPr>
                <w:b/>
                <w:color w:val="FFFFFF"/>
                <w:sz w:val="17"/>
              </w:rPr>
              <w:t>Step</w:t>
            </w:r>
          </w:p>
        </w:tc>
        <w:tc>
          <w:tcPr>
            <w:tcW w:type="dxa" w:w="8064"/>
            <w:shd w:fill="214E3A"/>
            <w:tcMar>
              <w:top w:w="105" w:type="dxa"/>
              <w:start w:w="105" w:type="dxa"/>
              <w:bottom w:w="105" w:type="dxa"/>
              <w:end w:w="105" w:type="dxa"/>
            </w:tcMar>
            <w:vAlign w:val="center"/>
          </w:tcPr>
          <w:p>
            <w:r>
              <w:rPr>
                <w:b/>
                <w:color w:val="FFFFFF"/>
                <w:sz w:val="17"/>
              </w:rPr>
              <w:t>Behavior</w:t>
            </w:r>
          </w:p>
        </w:tc>
      </w:tr>
      <w:tr>
        <w:trPr>
          <w:cantSplit/>
        </w:trPr>
        <w:tc>
          <w:tcPr>
            <w:tcW w:type="dxa" w:w="1800"/>
            <w:tcMar>
              <w:top w:w="105" w:type="dxa"/>
              <w:start w:w="105" w:type="dxa"/>
              <w:bottom w:w="105" w:type="dxa"/>
              <w:end w:w="105" w:type="dxa"/>
            </w:tcMar>
            <w:vAlign w:val="center"/>
          </w:tcPr>
          <w:p>
            <w:pPr>
              <w:spacing w:after="0" w:line="240" w:lineRule="auto"/>
            </w:pPr>
            <w:r>
              <w:rPr>
                <w:sz w:val="17"/>
              </w:rPr>
              <w:t>1 Validate selection</w:t>
            </w:r>
          </w:p>
        </w:tc>
        <w:tc>
          <w:tcPr>
            <w:tcW w:type="dxa" w:w="8064"/>
            <w:tcMar>
              <w:top w:w="105" w:type="dxa"/>
              <w:start w:w="105" w:type="dxa"/>
              <w:bottom w:w="105" w:type="dxa"/>
              <w:end w:w="105" w:type="dxa"/>
            </w:tcMar>
            <w:vAlign w:val="center"/>
          </w:tcPr>
          <w:p>
            <w:pPr>
              <w:spacing w:after="0" w:line="240" w:lineRule="auto"/>
            </w:pPr>
            <w:r>
              <w:rPr>
                <w:sz w:val="17"/>
              </w:rPr>
              <w:t>Require retreat, programme, duration, valid date or dates, guests, and compatible occupancy or room when applicable. Focus the first missing field.</w:t>
            </w:r>
          </w:p>
        </w:tc>
      </w:tr>
      <w:tr>
        <w:trPr>
          <w:cantSplit/>
        </w:trPr>
        <w:tc>
          <w:tcPr>
            <w:tcW w:type="dxa" w:w="1800"/>
            <w:tcMar>
              <w:top w:w="105" w:type="dxa"/>
              <w:start w:w="105" w:type="dxa"/>
              <w:bottom w:w="105" w:type="dxa"/>
              <w:end w:w="105" w:type="dxa"/>
            </w:tcMar>
            <w:vAlign w:val="center"/>
            <w:shd w:fill="F7F9F8"/>
          </w:tcPr>
          <w:p>
            <w:pPr>
              <w:spacing w:after="0" w:line="240" w:lineRule="auto"/>
            </w:pPr>
            <w:r>
              <w:rPr>
                <w:sz w:val="17"/>
              </w:rPr>
              <w:t>2 Preserve context</w:t>
            </w:r>
          </w:p>
        </w:tc>
        <w:tc>
          <w:tcPr>
            <w:tcW w:type="dxa" w:w="8064"/>
            <w:tcMar>
              <w:top w:w="105" w:type="dxa"/>
              <w:start w:w="105" w:type="dxa"/>
              <w:bottom w:w="105" w:type="dxa"/>
              <w:end w:w="105" w:type="dxa"/>
            </w:tcMar>
            <w:vAlign w:val="center"/>
            <w:shd w:fill="F7F9F8"/>
          </w:tcPr>
          <w:p>
            <w:pPr>
              <w:spacing w:after="0" w:line="240" w:lineRule="auto"/>
            </w:pPr>
            <w:r>
              <w:rPr>
                <w:sz w:val="17"/>
              </w:rPr>
              <w:t>Pass selectedStay plus source CTA. Never create a second booking configuration.</w:t>
            </w:r>
          </w:p>
        </w:tc>
      </w:tr>
      <w:tr>
        <w:trPr>
          <w:cantSplit/>
        </w:trPr>
        <w:tc>
          <w:tcPr>
            <w:tcW w:type="dxa" w:w="1800"/>
            <w:tcMar>
              <w:top w:w="105" w:type="dxa"/>
              <w:start w:w="105" w:type="dxa"/>
              <w:bottom w:w="105" w:type="dxa"/>
              <w:end w:w="105" w:type="dxa"/>
            </w:tcMar>
            <w:vAlign w:val="center"/>
          </w:tcPr>
          <w:p>
            <w:pPr>
              <w:spacing w:after="0" w:line="240" w:lineRule="auto"/>
            </w:pPr>
            <w:r>
              <w:rPr>
                <w:sz w:val="17"/>
              </w:rPr>
              <w:t>3 Collect customer</w:t>
            </w:r>
          </w:p>
        </w:tc>
        <w:tc>
          <w:tcPr>
            <w:tcW w:type="dxa" w:w="8064"/>
            <w:tcMar>
              <w:top w:w="105" w:type="dxa"/>
              <w:start w:w="105" w:type="dxa"/>
              <w:bottom w:w="105" w:type="dxa"/>
              <w:end w:w="105" w:type="dxa"/>
            </w:tcMar>
            <w:vAlign w:val="center"/>
          </w:tcPr>
          <w:p>
            <w:pPr>
              <w:spacing w:after="0" w:line="240" w:lineRule="auto"/>
            </w:pPr>
            <w:r>
              <w:rPr>
                <w:sz w:val="17"/>
              </w:rPr>
              <w:t>Logged-in users receive verified profile prefills. Guests provide full name, email, country code and mobile. Optional Anything the retreat should know.</w:t>
            </w:r>
          </w:p>
        </w:tc>
      </w:tr>
      <w:tr>
        <w:trPr>
          <w:cantSplit/>
        </w:trPr>
        <w:tc>
          <w:tcPr>
            <w:tcW w:type="dxa" w:w="1800"/>
            <w:tcMar>
              <w:top w:w="105" w:type="dxa"/>
              <w:start w:w="105" w:type="dxa"/>
              <w:bottom w:w="105" w:type="dxa"/>
              <w:end w:w="105" w:type="dxa"/>
            </w:tcMar>
            <w:vAlign w:val="center"/>
            <w:shd w:fill="F7F9F8"/>
          </w:tcPr>
          <w:p>
            <w:pPr>
              <w:spacing w:after="0" w:line="240" w:lineRule="auto"/>
            </w:pPr>
            <w:r>
              <w:rPr>
                <w:sz w:val="17"/>
              </w:rPr>
              <w:t>4 Review</w:t>
            </w:r>
          </w:p>
        </w:tc>
        <w:tc>
          <w:tcPr>
            <w:tcW w:type="dxa" w:w="8064"/>
            <w:tcMar>
              <w:top w:w="105" w:type="dxa"/>
              <w:start w:w="105" w:type="dxa"/>
              <w:bottom w:w="105" w:type="dxa"/>
              <w:end w:w="105" w:type="dxa"/>
            </w:tcMar>
            <w:vAlign w:val="center"/>
            <w:shd w:fill="F7F9F8"/>
          </w:tcPr>
          <w:p>
            <w:pPr>
              <w:spacing w:after="0" w:line="240" w:lineRule="auto"/>
            </w:pPr>
            <w:r>
              <w:rPr>
                <w:sz w:val="17"/>
              </w:rPr>
              <w:t>Show retreat, programme, duration, dates, guests, occupancy or room, displayed price and tax status. Clearly state No payment yet.</w:t>
            </w:r>
          </w:p>
        </w:tc>
      </w:tr>
      <w:tr>
        <w:trPr>
          <w:cantSplit/>
        </w:trPr>
        <w:tc>
          <w:tcPr>
            <w:tcW w:type="dxa" w:w="1800"/>
            <w:tcMar>
              <w:top w:w="105" w:type="dxa"/>
              <w:start w:w="105" w:type="dxa"/>
              <w:bottom w:w="105" w:type="dxa"/>
              <w:end w:w="105" w:type="dxa"/>
            </w:tcMar>
            <w:vAlign w:val="center"/>
          </w:tcPr>
          <w:p>
            <w:pPr>
              <w:spacing w:after="0" w:line="240" w:lineRule="auto"/>
            </w:pPr>
            <w:r>
              <w:rPr>
                <w:sz w:val="17"/>
              </w:rPr>
              <w:t>5 Submit</w:t>
            </w:r>
          </w:p>
        </w:tc>
        <w:tc>
          <w:tcPr>
            <w:tcW w:type="dxa" w:w="8064"/>
            <w:tcMar>
              <w:top w:w="105" w:type="dxa"/>
              <w:start w:w="105" w:type="dxa"/>
              <w:bottom w:w="105" w:type="dxa"/>
              <w:end w:w="105" w:type="dxa"/>
            </w:tcMar>
            <w:vAlign w:val="center"/>
          </w:tcPr>
          <w:p>
            <w:pPr>
              <w:spacing w:after="0" w:line="240" w:lineRule="auto"/>
            </w:pPr>
            <w:r>
              <w:rPr>
                <w:sz w:val="17"/>
              </w:rPr>
              <w:t>Create exactly one idempotent availability request and return its request ID.</w:t>
            </w:r>
          </w:p>
        </w:tc>
      </w:tr>
      <w:tr>
        <w:trPr>
          <w:cantSplit/>
        </w:trPr>
        <w:tc>
          <w:tcPr>
            <w:tcW w:type="dxa" w:w="1800"/>
            <w:tcMar>
              <w:top w:w="105" w:type="dxa"/>
              <w:start w:w="105" w:type="dxa"/>
              <w:bottom w:w="105" w:type="dxa"/>
              <w:end w:w="105" w:type="dxa"/>
            </w:tcMar>
            <w:vAlign w:val="center"/>
            <w:shd w:fill="F7F9F8"/>
          </w:tcPr>
          <w:p>
            <w:pPr>
              <w:spacing w:after="0" w:line="240" w:lineRule="auto"/>
            </w:pPr>
            <w:r>
              <w:rPr>
                <w:sz w:val="17"/>
              </w:rPr>
              <w:t>6 Confirm</w:t>
            </w:r>
          </w:p>
        </w:tc>
        <w:tc>
          <w:tcPr>
            <w:tcW w:type="dxa" w:w="8064"/>
            <w:tcMar>
              <w:top w:w="105" w:type="dxa"/>
              <w:start w:w="105" w:type="dxa"/>
              <w:bottom w:w="105" w:type="dxa"/>
              <w:end w:w="105" w:type="dxa"/>
            </w:tcMar>
            <w:vAlign w:val="center"/>
            <w:shd w:fill="F7F9F8"/>
          </w:tcPr>
          <w:p>
            <w:pPr>
              <w:spacing w:after="0" w:line="240" w:lineRule="auto"/>
            </w:pPr>
            <w:r>
              <w:rPr>
                <w:sz w:val="17"/>
              </w:rPr>
              <w:t>Show Availability request received, summary, request ID, View My Request, and Explore More Retreats. Link guest requests to verified email and phone and later account merge.</w:t>
            </w:r>
          </w:p>
        </w:tc>
      </w:tr>
    </w:tbl>
    <w:p>
      <w:pPr>
        <w:spacing w:after="20"/>
      </w:pPr>
    </w:p>
    <w:p>
      <w:pPr>
        <w:pStyle w:val="Heading2"/>
      </w:pPr>
      <w:r>
        <w:t>Loading empty and error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1440"/>
            <w:shd w:fill="214E3A"/>
            <w:tcMar>
              <w:top w:w="105" w:type="dxa"/>
              <w:start w:w="105" w:type="dxa"/>
              <w:bottom w:w="105" w:type="dxa"/>
              <w:end w:w="105" w:type="dxa"/>
            </w:tcMar>
            <w:vAlign w:val="center"/>
          </w:tcPr>
          <w:p>
            <w:r>
              <w:rPr>
                <w:b/>
                <w:color w:val="FFFFFF"/>
                <w:sz w:val="17"/>
              </w:rPr>
              <w:t>State</w:t>
            </w:r>
          </w:p>
        </w:tc>
        <w:tc>
          <w:tcPr>
            <w:tcW w:type="dxa" w:w="8424"/>
            <w:shd w:fill="214E3A"/>
            <w:tcMar>
              <w:top w:w="105" w:type="dxa"/>
              <w:start w:w="105" w:type="dxa"/>
              <w:bottom w:w="105" w:type="dxa"/>
              <w:end w:w="105" w:type="dxa"/>
            </w:tcMar>
            <w:vAlign w:val="center"/>
          </w:tcPr>
          <w:p>
            <w:r>
              <w:rPr>
                <w:b/>
                <w:color w:val="FFFFFF"/>
                <w:sz w:val="17"/>
              </w:rPr>
              <w:t>Required behavior</w:t>
            </w:r>
          </w:p>
        </w:tc>
      </w:tr>
      <w:tr>
        <w:trPr>
          <w:cantSplit/>
        </w:trPr>
        <w:tc>
          <w:tcPr>
            <w:tcW w:type="dxa" w:w="1440"/>
            <w:tcMar>
              <w:top w:w="105" w:type="dxa"/>
              <w:start w:w="105" w:type="dxa"/>
              <w:bottom w:w="105" w:type="dxa"/>
              <w:end w:w="105" w:type="dxa"/>
            </w:tcMar>
            <w:vAlign w:val="center"/>
          </w:tcPr>
          <w:p>
            <w:pPr>
              <w:spacing w:after="0" w:line="240" w:lineRule="auto"/>
            </w:pPr>
            <w:r>
              <w:rPr>
                <w:sz w:val="17"/>
              </w:rPr>
              <w:t>Loading</w:t>
            </w:r>
          </w:p>
        </w:tc>
        <w:tc>
          <w:tcPr>
            <w:tcW w:type="dxa" w:w="8424"/>
            <w:tcMar>
              <w:top w:w="105" w:type="dxa"/>
              <w:start w:w="105" w:type="dxa"/>
              <w:bottom w:w="105" w:type="dxa"/>
              <w:end w:w="105" w:type="dxa"/>
            </w:tcMar>
            <w:vAlign w:val="center"/>
          </w:tcPr>
          <w:p>
            <w:pPr>
              <w:spacing w:after="0" w:line="240" w:lineRule="auto"/>
            </w:pPr>
            <w:r>
              <w:rPr>
                <w:sz w:val="17"/>
              </w:rPr>
              <w:t>Disable repeated submission and show Requesting availability.</w:t>
            </w:r>
          </w:p>
        </w:tc>
      </w:tr>
      <w:tr>
        <w:trPr>
          <w:cantSplit/>
        </w:trPr>
        <w:tc>
          <w:tcPr>
            <w:tcW w:type="dxa" w:w="1440"/>
            <w:tcMar>
              <w:top w:w="105" w:type="dxa"/>
              <w:start w:w="105" w:type="dxa"/>
              <w:bottom w:w="105" w:type="dxa"/>
              <w:end w:w="105" w:type="dxa"/>
            </w:tcMar>
            <w:vAlign w:val="center"/>
            <w:shd w:fill="F7F9F8"/>
          </w:tcPr>
          <w:p>
            <w:pPr>
              <w:spacing w:after="0" w:line="240" w:lineRule="auto"/>
            </w:pPr>
            <w:r>
              <w:rPr>
                <w:sz w:val="17"/>
              </w:rPr>
              <w:t>Empty</w:t>
            </w:r>
          </w:p>
        </w:tc>
        <w:tc>
          <w:tcPr>
            <w:tcW w:type="dxa" w:w="8424"/>
            <w:tcMar>
              <w:top w:w="105" w:type="dxa"/>
              <w:start w:w="105" w:type="dxa"/>
              <w:bottom w:w="105" w:type="dxa"/>
              <w:end w:w="105" w:type="dxa"/>
            </w:tcMar>
            <w:vAlign w:val="center"/>
            <w:shd w:fill="F7F9F8"/>
          </w:tcPr>
          <w:p>
            <w:pPr>
              <w:spacing w:after="0" w:line="240" w:lineRule="auto"/>
            </w:pPr>
            <w:r>
              <w:rPr>
                <w:sz w:val="17"/>
              </w:rPr>
              <w:t>Not applicable after valid configuration; missing fields are inline validation, not a page empty state.</w:t>
            </w:r>
          </w:p>
        </w:tc>
      </w:tr>
      <w:tr>
        <w:trPr>
          <w:cantSplit/>
        </w:trPr>
        <w:tc>
          <w:tcPr>
            <w:tcW w:type="dxa" w:w="1440"/>
            <w:tcMar>
              <w:top w:w="105" w:type="dxa"/>
              <w:start w:w="105" w:type="dxa"/>
              <w:bottom w:w="105" w:type="dxa"/>
              <w:end w:w="105" w:type="dxa"/>
            </w:tcMar>
            <w:vAlign w:val="center"/>
          </w:tcPr>
          <w:p>
            <w:pPr>
              <w:spacing w:after="0" w:line="240" w:lineRule="auto"/>
            </w:pPr>
            <w:r>
              <w:rPr>
                <w:sz w:val="17"/>
              </w:rPr>
              <w:t>Error</w:t>
            </w:r>
          </w:p>
        </w:tc>
        <w:tc>
          <w:tcPr>
            <w:tcW w:type="dxa" w:w="8424"/>
            <w:tcMar>
              <w:top w:w="105" w:type="dxa"/>
              <w:start w:w="105" w:type="dxa"/>
              <w:bottom w:w="105" w:type="dxa"/>
              <w:end w:w="105" w:type="dxa"/>
            </w:tcMar>
            <w:vAlign w:val="center"/>
          </w:tcPr>
          <w:p>
            <w:pPr>
              <w:spacing w:after="0" w:line="240" w:lineRule="auto"/>
            </w:pPr>
            <w:r>
              <w:rPr>
                <w:sz w:val="17"/>
              </w:rPr>
              <w:t>Retain contact and stay selections. State that no request was created unless the server confirms it, and offer Retry.</w:t>
            </w:r>
          </w:p>
        </w:tc>
      </w:tr>
    </w:tbl>
    <w:p>
      <w:pPr>
        <w:spacing w:after="20"/>
      </w:pPr>
    </w:p>
    <w:p>
      <w:pPr>
        <w:pStyle w:val="Heading1"/>
      </w:pPr>
      <w:r>
        <w:t>14 Availability request record and statuses</w:t>
      </w:r>
    </w:p>
    <w:p>
      <w:pPr>
        <w:pStyle w:val="Heading2"/>
      </w:pPr>
      <w:r>
        <w:t>Required record</w:t>
      </w:r>
    </w:p>
    <w:p>
      <w:pPr>
        <w:pStyle w:val="ListBullet"/>
        <w:spacing w:after="40"/>
      </w:pPr>
      <w:r>
        <w:t>requestId in a human-readable format plus immutable internal ID; customer ID when present; name, email and normalized phone; retreat, programme, duration, dates, guests, occupancy and room; displayed price, price status and price snapshot; source; customer notes; timestamps; current status; status history; internal and customer-visible notes separated.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088"/>
            <w:shd w:fill="214E3A"/>
            <w:tcMar>
              <w:top w:w="105" w:type="dxa"/>
              <w:start w:w="105" w:type="dxa"/>
              <w:bottom w:w="105" w:type="dxa"/>
              <w:end w:w="105" w:type="dxa"/>
            </w:tcMar>
            <w:vAlign w:val="center"/>
          </w:tcPr>
          <w:p>
            <w:r>
              <w:rPr>
                <w:b/>
                <w:color w:val="FFFFFF"/>
                <w:sz w:val="17"/>
              </w:rPr>
              <w:t>Status</w:t>
            </w:r>
          </w:p>
        </w:tc>
        <w:tc>
          <w:tcPr>
            <w:tcW w:type="dxa" w:w="7776"/>
            <w:shd w:fill="214E3A"/>
            <w:tcMar>
              <w:top w:w="105" w:type="dxa"/>
              <w:start w:w="105" w:type="dxa"/>
              <w:bottom w:w="105" w:type="dxa"/>
              <w:end w:w="105" w:type="dxa"/>
            </w:tcMar>
            <w:vAlign w:val="center"/>
          </w:tcPr>
          <w:p>
            <w:r>
              <w:rPr>
                <w:b/>
                <w:color w:val="FFFFFF"/>
                <w:sz w:val="17"/>
              </w:rPr>
              <w:t>Meaning and allowed next steps</w:t>
            </w:r>
          </w:p>
        </w:tc>
      </w:tr>
      <w:tr>
        <w:trPr>
          <w:cantSplit/>
        </w:trPr>
        <w:tc>
          <w:tcPr>
            <w:tcW w:type="dxa" w:w="2088"/>
            <w:tcMar>
              <w:top w:w="105" w:type="dxa"/>
              <w:start w:w="105" w:type="dxa"/>
              <w:bottom w:w="105" w:type="dxa"/>
              <w:end w:w="105" w:type="dxa"/>
            </w:tcMar>
            <w:vAlign w:val="center"/>
          </w:tcPr>
          <w:p>
            <w:pPr>
              <w:spacing w:after="0" w:line="240" w:lineRule="auto"/>
            </w:pPr>
            <w:r>
              <w:rPr>
                <w:sz w:val="17"/>
              </w:rPr>
              <w:t>REQUESTED</w:t>
            </w:r>
          </w:p>
        </w:tc>
        <w:tc>
          <w:tcPr>
            <w:tcW w:type="dxa" w:w="7776"/>
            <w:tcMar>
              <w:top w:w="105" w:type="dxa"/>
              <w:start w:w="105" w:type="dxa"/>
              <w:bottom w:w="105" w:type="dxa"/>
              <w:end w:w="105" w:type="dxa"/>
            </w:tcMar>
            <w:vAlign w:val="center"/>
          </w:tcPr>
          <w:p>
            <w:pPr>
              <w:spacing w:after="0" w:line="240" w:lineRule="auto"/>
            </w:pPr>
            <w:r>
              <w:rPr>
                <w:sz w:val="17"/>
              </w:rPr>
              <w:t>Customer request created. Partner or admin may confirm, propose an alternative, or reject.</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AVAILABLE</w:t>
            </w:r>
          </w:p>
        </w:tc>
        <w:tc>
          <w:tcPr>
            <w:tcW w:type="dxa" w:w="7776"/>
            <w:tcMar>
              <w:top w:w="105" w:type="dxa"/>
              <w:start w:w="105" w:type="dxa"/>
              <w:bottom w:w="105" w:type="dxa"/>
              <w:end w:w="105" w:type="dxa"/>
            </w:tcMar>
            <w:vAlign w:val="center"/>
            <w:shd w:fill="F7F9F8"/>
          </w:tcPr>
          <w:p>
            <w:pPr>
              <w:spacing w:after="0" w:line="240" w:lineRule="auto"/>
            </w:pPr>
            <w:r>
              <w:rPr>
                <w:sz w:val="17"/>
              </w:rPr>
              <w:t>Exact request confirmed with final commercial snapshot. System creates or transitions to PAYMENT_PENDING.</w:t>
            </w:r>
          </w:p>
        </w:tc>
      </w:tr>
      <w:tr>
        <w:trPr>
          <w:cantSplit/>
        </w:trPr>
        <w:tc>
          <w:tcPr>
            <w:tcW w:type="dxa" w:w="2088"/>
            <w:tcMar>
              <w:top w:w="105" w:type="dxa"/>
              <w:start w:w="105" w:type="dxa"/>
              <w:bottom w:w="105" w:type="dxa"/>
              <w:end w:w="105" w:type="dxa"/>
            </w:tcMar>
            <w:vAlign w:val="center"/>
          </w:tcPr>
          <w:p>
            <w:pPr>
              <w:spacing w:after="0" w:line="240" w:lineRule="auto"/>
            </w:pPr>
            <w:r>
              <w:rPr>
                <w:sz w:val="17"/>
              </w:rPr>
              <w:t>ALTERNATIVE_PROPOSED</w:t>
            </w:r>
          </w:p>
        </w:tc>
        <w:tc>
          <w:tcPr>
            <w:tcW w:type="dxa" w:w="7776"/>
            <w:tcMar>
              <w:top w:w="105" w:type="dxa"/>
              <w:start w:w="105" w:type="dxa"/>
              <w:bottom w:w="105" w:type="dxa"/>
              <w:end w:w="105" w:type="dxa"/>
            </w:tcMar>
            <w:vAlign w:val="center"/>
          </w:tcPr>
          <w:p>
            <w:pPr>
              <w:spacing w:after="0" w:line="240" w:lineRule="auto"/>
            </w:pPr>
            <w:r>
              <w:rPr>
                <w:sz w:val="17"/>
              </w:rPr>
              <w:t>Partner or admin proposes changed dates, duration, room, occupancy, inclusions, or price. Customer may accept, request another option, or decline.</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PAYMENT_PENDING</w:t>
            </w:r>
          </w:p>
        </w:tc>
        <w:tc>
          <w:tcPr>
            <w:tcW w:type="dxa" w:w="7776"/>
            <w:tcMar>
              <w:top w:w="105" w:type="dxa"/>
              <w:start w:w="105" w:type="dxa"/>
              <w:bottom w:w="105" w:type="dxa"/>
              <w:end w:w="105" w:type="dxa"/>
            </w:tcMar>
            <w:vAlign w:val="center"/>
            <w:shd w:fill="F7F9F8"/>
          </w:tcPr>
          <w:p>
            <w:pPr>
              <w:spacing w:after="0" w:line="240" w:lineRule="auto"/>
            </w:pPr>
            <w:r>
              <w:rPr>
                <w:sz w:val="17"/>
              </w:rPr>
              <w:t>An accepted confirmed option has a payment-ready record. Customer may pay or request support.</w:t>
            </w:r>
          </w:p>
        </w:tc>
      </w:tr>
      <w:tr>
        <w:trPr>
          <w:cantSplit/>
        </w:trPr>
        <w:tc>
          <w:tcPr>
            <w:tcW w:type="dxa" w:w="2088"/>
            <w:tcMar>
              <w:top w:w="105" w:type="dxa"/>
              <w:start w:w="105" w:type="dxa"/>
              <w:bottom w:w="105" w:type="dxa"/>
              <w:end w:w="105" w:type="dxa"/>
            </w:tcMar>
            <w:vAlign w:val="center"/>
          </w:tcPr>
          <w:p>
            <w:pPr>
              <w:spacing w:after="0" w:line="240" w:lineRule="auto"/>
            </w:pPr>
            <w:r>
              <w:rPr>
                <w:sz w:val="17"/>
              </w:rPr>
              <w:t>PAID</w:t>
            </w:r>
          </w:p>
        </w:tc>
        <w:tc>
          <w:tcPr>
            <w:tcW w:type="dxa" w:w="7776"/>
            <w:tcMar>
              <w:top w:w="105" w:type="dxa"/>
              <w:start w:w="105" w:type="dxa"/>
              <w:bottom w:w="105" w:type="dxa"/>
              <w:end w:w="105" w:type="dxa"/>
            </w:tcMar>
            <w:vAlign w:val="center"/>
          </w:tcPr>
          <w:p>
            <w:pPr>
              <w:spacing w:after="0" w:line="240" w:lineRule="auto"/>
            </w:pPr>
            <w:r>
              <w:rPr>
                <w:sz w:val="17"/>
              </w:rPr>
              <w:t>Only a verified provider webhook has confirmed payment.</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CONFIRMED</w:t>
            </w:r>
          </w:p>
        </w:tc>
        <w:tc>
          <w:tcPr>
            <w:tcW w:type="dxa" w:w="7776"/>
            <w:tcMar>
              <w:top w:w="105" w:type="dxa"/>
              <w:start w:w="105" w:type="dxa"/>
              <w:bottom w:w="105" w:type="dxa"/>
              <w:end w:w="105" w:type="dxa"/>
            </w:tcMar>
            <w:vAlign w:val="center"/>
            <w:shd w:fill="F7F9F8"/>
          </w:tcPr>
          <w:p>
            <w:pPr>
              <w:spacing w:after="0" w:line="240" w:lineRule="auto"/>
            </w:pPr>
            <w:r>
              <w:rPr>
                <w:sz w:val="17"/>
              </w:rPr>
              <w:t>Booking is operationally confirmed and appears in My Trips.</w:t>
            </w:r>
          </w:p>
        </w:tc>
      </w:tr>
      <w:tr>
        <w:trPr>
          <w:cantSplit/>
        </w:trPr>
        <w:tc>
          <w:tcPr>
            <w:tcW w:type="dxa" w:w="2088"/>
            <w:tcMar>
              <w:top w:w="105" w:type="dxa"/>
              <w:start w:w="105" w:type="dxa"/>
              <w:bottom w:w="105" w:type="dxa"/>
              <w:end w:w="105" w:type="dxa"/>
            </w:tcMar>
            <w:vAlign w:val="center"/>
          </w:tcPr>
          <w:p>
            <w:pPr>
              <w:spacing w:after="0" w:line="240" w:lineRule="auto"/>
            </w:pPr>
            <w:r>
              <w:rPr>
                <w:sz w:val="17"/>
              </w:rPr>
              <w:t>COMPLETED</w:t>
            </w:r>
          </w:p>
        </w:tc>
        <w:tc>
          <w:tcPr>
            <w:tcW w:type="dxa" w:w="7776"/>
            <w:tcMar>
              <w:top w:w="105" w:type="dxa"/>
              <w:start w:w="105" w:type="dxa"/>
              <w:bottom w:w="105" w:type="dxa"/>
              <w:end w:w="105" w:type="dxa"/>
            </w:tcMar>
            <w:vAlign w:val="center"/>
          </w:tcPr>
          <w:p>
            <w:pPr>
              <w:spacing w:after="0" w:line="240" w:lineRule="auto"/>
            </w:pPr>
            <w:r>
              <w:rPr>
                <w:sz w:val="17"/>
              </w:rPr>
              <w:t>Stay completed.</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REJECTED</w:t>
            </w:r>
          </w:p>
        </w:tc>
        <w:tc>
          <w:tcPr>
            <w:tcW w:type="dxa" w:w="7776"/>
            <w:tcMar>
              <w:top w:w="105" w:type="dxa"/>
              <w:start w:w="105" w:type="dxa"/>
              <w:bottom w:w="105" w:type="dxa"/>
              <w:end w:w="105" w:type="dxa"/>
            </w:tcMar>
            <w:vAlign w:val="center"/>
            <w:shd w:fill="F7F9F8"/>
          </w:tcPr>
          <w:p>
            <w:pPr>
              <w:spacing w:after="0" w:line="240" w:lineRule="auto"/>
            </w:pPr>
            <w:r>
              <w:rPr>
                <w:sz w:val="17"/>
              </w:rPr>
              <w:t>Requested option unavailable. Offer different dates, similar retreats, and expert help.</w:t>
            </w:r>
          </w:p>
        </w:tc>
      </w:tr>
      <w:tr>
        <w:trPr>
          <w:cantSplit/>
        </w:trPr>
        <w:tc>
          <w:tcPr>
            <w:tcW w:type="dxa" w:w="2088"/>
            <w:tcMar>
              <w:top w:w="105" w:type="dxa"/>
              <w:start w:w="105" w:type="dxa"/>
              <w:bottom w:w="105" w:type="dxa"/>
              <w:end w:w="105" w:type="dxa"/>
            </w:tcMar>
            <w:vAlign w:val="center"/>
          </w:tcPr>
          <w:p>
            <w:pPr>
              <w:spacing w:after="0" w:line="240" w:lineRule="auto"/>
            </w:pPr>
            <w:r>
              <w:rPr>
                <w:sz w:val="17"/>
              </w:rPr>
              <w:t>CANCELLED</w:t>
            </w:r>
          </w:p>
        </w:tc>
        <w:tc>
          <w:tcPr>
            <w:tcW w:type="dxa" w:w="7776"/>
            <w:tcMar>
              <w:top w:w="105" w:type="dxa"/>
              <w:start w:w="105" w:type="dxa"/>
              <w:bottom w:w="105" w:type="dxa"/>
              <w:end w:w="105" w:type="dxa"/>
            </w:tcMar>
            <w:vAlign w:val="center"/>
          </w:tcPr>
          <w:p>
            <w:pPr>
              <w:spacing w:after="0" w:line="240" w:lineRule="auto"/>
            </w:pPr>
            <w:r>
              <w:rPr>
                <w:sz w:val="17"/>
              </w:rPr>
              <w:t>Request or booking cancelled according to actor and policy.</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REFUND_PENDING or REFUNDED</w:t>
            </w:r>
          </w:p>
        </w:tc>
        <w:tc>
          <w:tcPr>
            <w:tcW w:type="dxa" w:w="7776"/>
            <w:tcMar>
              <w:top w:w="105" w:type="dxa"/>
              <w:start w:w="105" w:type="dxa"/>
              <w:bottom w:w="105" w:type="dxa"/>
              <w:end w:w="105" w:type="dxa"/>
            </w:tcMar>
            <w:vAlign w:val="center"/>
            <w:shd w:fill="F7F9F8"/>
          </w:tcPr>
          <w:p>
            <w:pPr>
              <w:spacing w:after="0" w:line="240" w:lineRule="auto"/>
            </w:pPr>
            <w:r>
              <w:rPr>
                <w:sz w:val="17"/>
              </w:rPr>
              <w:t>Post-payment refund lifecycle; never set Refunded before verified settlement evidence.</w:t>
            </w:r>
          </w:p>
        </w:tc>
      </w:tr>
    </w:tbl>
    <w:p>
      <w:pPr>
        <w:spacing w:after="20"/>
      </w:pPr>
    </w:p>
    <w:p>
      <w:pPr>
        <w:pStyle w:val="ListBullet"/>
        <w:spacing w:after="40"/>
      </w:pPr>
      <w:r>
        <w:t>Every status change records previous status, next status, actor, timestamp, source, and reason or note when required.</w:t>
      </w:r>
    </w:p>
    <w:p>
      <w:pPr>
        <w:pStyle w:val="ListBullet"/>
        <w:spacing w:after="40"/>
      </w:pPr>
      <w:r>
        <w:t>Transitions are server validated. Client controls cannot write arbitrary statuses.</w:t>
      </w:r>
    </w:p>
    <w:p>
      <w:pPr>
        <w:pStyle w:val="ListBullet"/>
        <w:spacing w:after="40"/>
      </w:pPr>
      <w:r>
        <w:t>Notifications are triggered from successful committed transitions and must be idempotent.</w:t>
      </w:r>
    </w:p>
    <w:p>
      <w:pPr>
        <w:pStyle w:val="Heading1"/>
      </w:pPr>
      <w:r>
        <w:t>15 Customer partner and admin flows</w:t>
      </w:r>
    </w:p>
    <w:p>
      <w:pPr>
        <w:pStyle w:val="Heading2"/>
      </w:pPr>
      <w:r>
        <w:t>Customer</w:t>
      </w:r>
    </w:p>
    <w:p>
      <w:pPr>
        <w:pStyle w:val="ListBullet"/>
        <w:spacing w:after="40"/>
      </w:pPr>
      <w:r>
        <w:t>My Request shows current status, immutable submitted snapshot, any proposed alternative, messages, and the next valid action.</w:t>
      </w:r>
    </w:p>
    <w:p>
      <w:pPr>
        <w:pStyle w:val="ListBullet"/>
        <w:spacing w:after="40"/>
      </w:pPr>
      <w:r>
        <w:t>Alternative screen compares Requested and Proposed values. Accept updates the accepted snapshot and moves to PAYMENT_PENDING. Request another option records a response; Decline closes the proposal without pretending the original is available.</w:t>
      </w:r>
    </w:p>
    <w:p>
      <w:pPr>
        <w:pStyle w:val="ListBullet"/>
        <w:spacing w:after="40"/>
      </w:pPr>
      <w:r>
        <w:t>Rejected requests provide Try different dates, See similar retreats, and Talk to an Expert. No dead ends.</w:t>
      </w:r>
    </w:p>
    <w:p>
      <w:pPr>
        <w:pStyle w:val="Heading2"/>
      </w:pPr>
      <w:r>
        <w:t>Partner</w:t>
      </w:r>
    </w:p>
    <w:p>
      <w:pPr>
        <w:pStyle w:val="ListBullet"/>
        <w:spacing w:after="40"/>
      </w:pPr>
      <w:r>
        <w:t>Pending Availability Requests queue: request ID, guest name, programme, dates, guests, occupancy, displayed price, request age, and viewed status.</w:t>
      </w:r>
    </w:p>
    <w:p>
      <w:pPr>
        <w:pStyle w:val="ListBullet"/>
        <w:spacing w:after="40"/>
      </w:pPr>
      <w:r>
        <w:t>Actions: Confirm Availability, Suggest Alternative, Unavailable. Confirmation requires programme, dates, room or occupancy, final amount, taxes, and changed inclusions.</w:t>
      </w:r>
    </w:p>
    <w:p>
      <w:pPr>
        <w:pStyle w:val="ListBullet"/>
        <w:spacing w:after="40"/>
      </w:pPr>
      <w:r>
        <w:t>Store requestedAt, partnerViewedAt, and partnerRespondedAt. Highlight aging requests but make no unsupported customer SLA promise.</w:t>
      </w:r>
    </w:p>
    <w:p>
      <w:pPr>
        <w:pStyle w:val="Heading2"/>
      </w:pPr>
      <w:r>
        <w:t>Healingram admin</w:t>
      </w:r>
    </w:p>
    <w:p>
      <w:pPr>
        <w:pStyle w:val="ListBullet"/>
        <w:spacing w:after="40"/>
      </w:pPr>
      <w:r>
        <w:t>Queue columns: request ID, customer, retreat, programme, check-in, guests, amount, status, age.</w:t>
      </w:r>
    </w:p>
    <w:p>
      <w:pPr>
        <w:pStyle w:val="ListBullet"/>
        <w:spacing w:after="40"/>
      </w:pPr>
      <w:r>
        <w:t>Actions: view, update through permitted transitions, confirm final price, add internal note, resend partner or customer notification, create or resend payment-ready state.</w:t>
      </w:r>
    </w:p>
    <w:p>
      <w:pPr>
        <w:pStyle w:val="ListBullet"/>
        <w:spacing w:after="40"/>
      </w:pPr>
      <w:r>
        <w:t>Manual price, snapshot, and status changes require an audit entry and actor identity. Admin cannot mark payment paid without verified gateway evidence.</w:t>
      </w:r>
    </w:p>
    <w:p>
      <w:pPr>
        <w:pStyle w:val="Heading1"/>
      </w:pPr>
      <w:r>
        <w:t>16 Talk to an Expert and WhatsApp consent funnel</w:t>
      </w:r>
    </w:p>
    <w:p>
      <w:r>
        <w:t>Route /expert. This is a premium concierge request, not a generic contact form. Context from retreat detail, results, homepage, or Find My Match is prefilled and stored as 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016"/>
            <w:shd w:fill="214E3A"/>
            <w:tcMar>
              <w:top w:w="105" w:type="dxa"/>
              <w:start w:w="105" w:type="dxa"/>
              <w:bottom w:w="105" w:type="dxa"/>
              <w:end w:w="105" w:type="dxa"/>
            </w:tcMar>
            <w:vAlign w:val="center"/>
          </w:tcPr>
          <w:p>
            <w:r>
              <w:rPr>
                <w:b/>
                <w:color w:val="FFFFFF"/>
                <w:sz w:val="17"/>
              </w:rPr>
              <w:t>Field</w:t>
            </w:r>
          </w:p>
        </w:tc>
        <w:tc>
          <w:tcPr>
            <w:tcW w:type="dxa" w:w="7848"/>
            <w:shd w:fill="214E3A"/>
            <w:tcMar>
              <w:top w:w="105" w:type="dxa"/>
              <w:start w:w="105" w:type="dxa"/>
              <w:bottom w:w="105" w:type="dxa"/>
              <w:end w:w="105" w:type="dxa"/>
            </w:tcMar>
            <w:vAlign w:val="center"/>
          </w:tcPr>
          <w:p>
            <w:r>
              <w:rPr>
                <w:b/>
                <w:color w:val="FFFFFF"/>
                <w:sz w:val="17"/>
              </w:rPr>
              <w:t>Rule</w:t>
            </w:r>
          </w:p>
        </w:tc>
      </w:tr>
      <w:tr>
        <w:trPr>
          <w:cantSplit/>
        </w:trPr>
        <w:tc>
          <w:tcPr>
            <w:tcW w:type="dxa" w:w="2016"/>
            <w:tcMar>
              <w:top w:w="105" w:type="dxa"/>
              <w:start w:w="105" w:type="dxa"/>
              <w:bottom w:w="105" w:type="dxa"/>
              <w:end w:w="105" w:type="dxa"/>
            </w:tcMar>
            <w:vAlign w:val="center"/>
          </w:tcPr>
          <w:p>
            <w:pPr>
              <w:spacing w:after="0" w:line="240" w:lineRule="auto"/>
            </w:pPr>
            <w:r>
              <w:rPr>
                <w:sz w:val="17"/>
              </w:rPr>
              <w:t>Full name</w:t>
            </w:r>
          </w:p>
        </w:tc>
        <w:tc>
          <w:tcPr>
            <w:tcW w:type="dxa" w:w="7848"/>
            <w:tcMar>
              <w:top w:w="105" w:type="dxa"/>
              <w:start w:w="105" w:type="dxa"/>
              <w:bottom w:w="105" w:type="dxa"/>
              <w:end w:w="105" w:type="dxa"/>
            </w:tcMar>
            <w:vAlign w:val="center"/>
          </w:tcPr>
          <w:p>
            <w:pPr>
              <w:spacing w:after="0" w:line="240" w:lineRule="auto"/>
            </w:pPr>
            <w:r>
              <w:rPr>
                <w:sz w:val="17"/>
              </w:rPr>
              <w:t>Required.</w:t>
            </w:r>
          </w:p>
        </w:tc>
      </w:tr>
      <w:tr>
        <w:trPr>
          <w:cantSplit/>
        </w:trPr>
        <w:tc>
          <w:tcPr>
            <w:tcW w:type="dxa" w:w="2016"/>
            <w:tcMar>
              <w:top w:w="105" w:type="dxa"/>
              <w:start w:w="105" w:type="dxa"/>
              <w:bottom w:w="105" w:type="dxa"/>
              <w:end w:w="105" w:type="dxa"/>
            </w:tcMar>
            <w:vAlign w:val="center"/>
            <w:shd w:fill="F7F9F8"/>
          </w:tcPr>
          <w:p>
            <w:pPr>
              <w:spacing w:after="0" w:line="240" w:lineRule="auto"/>
            </w:pPr>
            <w:r>
              <w:rPr>
                <w:sz w:val="17"/>
              </w:rPr>
              <w:t>Mobile</w:t>
            </w:r>
          </w:p>
        </w:tc>
        <w:tc>
          <w:tcPr>
            <w:tcW w:type="dxa" w:w="7848"/>
            <w:tcMar>
              <w:top w:w="105" w:type="dxa"/>
              <w:start w:w="105" w:type="dxa"/>
              <w:bottom w:w="105" w:type="dxa"/>
              <w:end w:w="105" w:type="dxa"/>
            </w:tcMar>
            <w:vAlign w:val="center"/>
            <w:shd w:fill="F7F9F8"/>
          </w:tcPr>
          <w:p>
            <w:pPr>
              <w:spacing w:after="0" w:line="240" w:lineRule="auto"/>
            </w:pPr>
            <w:r>
              <w:rPr>
                <w:sz w:val="17"/>
              </w:rPr>
              <w:t>Required with country-code selector, India +91 default but changeable, normalized format stored.</w:t>
            </w:r>
          </w:p>
        </w:tc>
      </w:tr>
      <w:tr>
        <w:trPr>
          <w:cantSplit/>
        </w:trPr>
        <w:tc>
          <w:tcPr>
            <w:tcW w:type="dxa" w:w="2016"/>
            <w:tcMar>
              <w:top w:w="105" w:type="dxa"/>
              <w:start w:w="105" w:type="dxa"/>
              <w:bottom w:w="105" w:type="dxa"/>
              <w:end w:w="105" w:type="dxa"/>
            </w:tcMar>
            <w:vAlign w:val="center"/>
          </w:tcPr>
          <w:p>
            <w:pPr>
              <w:spacing w:after="0" w:line="240" w:lineRule="auto"/>
            </w:pPr>
            <w:r>
              <w:rPr>
                <w:sz w:val="17"/>
              </w:rPr>
              <w:t>Consent</w:t>
            </w:r>
          </w:p>
        </w:tc>
        <w:tc>
          <w:tcPr>
            <w:tcW w:type="dxa" w:w="7848"/>
            <w:tcMar>
              <w:top w:w="105" w:type="dxa"/>
              <w:start w:w="105" w:type="dxa"/>
              <w:bottom w:w="105" w:type="dxa"/>
              <w:end w:w="105" w:type="dxa"/>
            </w:tcMar>
            <w:vAlign w:val="center"/>
          </w:tcPr>
          <w:p>
            <w:pPr>
              <w:spacing w:after="0" w:line="240" w:lineRule="auto"/>
            </w:pPr>
            <w:r>
              <w:rPr>
                <w:sz w:val="17"/>
              </w:rPr>
              <w:t>Required only for WhatsApp or phone outreach. Exact intent: I agree to be contacted by Healingram on WhatsApp or phone regarding this request. Never prechecked.</w:t>
            </w:r>
          </w:p>
        </w:tc>
      </w:tr>
      <w:tr>
        <w:trPr>
          <w:cantSplit/>
        </w:trPr>
        <w:tc>
          <w:tcPr>
            <w:tcW w:type="dxa" w:w="2016"/>
            <w:tcMar>
              <w:top w:w="105" w:type="dxa"/>
              <w:start w:w="105" w:type="dxa"/>
              <w:bottom w:w="105" w:type="dxa"/>
              <w:end w:w="105" w:type="dxa"/>
            </w:tcMar>
            <w:vAlign w:val="center"/>
            <w:shd w:fill="F7F9F8"/>
          </w:tcPr>
          <w:p>
            <w:pPr>
              <w:spacing w:after="0" w:line="240" w:lineRule="auto"/>
            </w:pPr>
            <w:r>
              <w:rPr>
                <w:sz w:val="17"/>
              </w:rPr>
              <w:t>Email</w:t>
            </w:r>
          </w:p>
        </w:tc>
        <w:tc>
          <w:tcPr>
            <w:tcW w:type="dxa" w:w="7848"/>
            <w:tcMar>
              <w:top w:w="105" w:type="dxa"/>
              <w:start w:w="105" w:type="dxa"/>
              <w:bottom w:w="105" w:type="dxa"/>
              <w:end w:w="105" w:type="dxa"/>
            </w:tcMar>
            <w:vAlign w:val="center"/>
            <w:shd w:fill="F7F9F8"/>
          </w:tcPr>
          <w:p>
            <w:pPr>
              <w:spacing w:after="0" w:line="240" w:lineRule="auto"/>
            </w:pPr>
            <w:r>
              <w:rPr>
                <w:sz w:val="17"/>
              </w:rPr>
              <w:t>Required for V1 unless the production CRM contract explicitly changes it.</w:t>
            </w:r>
          </w:p>
        </w:tc>
      </w:tr>
      <w:tr>
        <w:trPr>
          <w:cantSplit/>
        </w:trPr>
        <w:tc>
          <w:tcPr>
            <w:tcW w:type="dxa" w:w="2016"/>
            <w:tcMar>
              <w:top w:w="105" w:type="dxa"/>
              <w:start w:w="105" w:type="dxa"/>
              <w:bottom w:w="105" w:type="dxa"/>
              <w:end w:w="105" w:type="dxa"/>
            </w:tcMar>
            <w:vAlign w:val="center"/>
          </w:tcPr>
          <w:p>
            <w:pPr>
              <w:spacing w:after="0" w:line="240" w:lineRule="auto"/>
            </w:pPr>
            <w:r>
              <w:rPr>
                <w:sz w:val="17"/>
              </w:rPr>
              <w:t>Help type</w:t>
            </w:r>
          </w:p>
        </w:tc>
        <w:tc>
          <w:tcPr>
            <w:tcW w:type="dxa" w:w="7848"/>
            <w:tcMar>
              <w:top w:w="105" w:type="dxa"/>
              <w:start w:w="105" w:type="dxa"/>
              <w:bottom w:w="105" w:type="dxa"/>
              <w:end w:w="105" w:type="dxa"/>
            </w:tcMar>
            <w:vAlign w:val="center"/>
          </w:tcPr>
          <w:p>
            <w:pPr>
              <w:spacing w:after="0" w:line="240" w:lineRule="auto"/>
            </w:pPr>
            <w:r>
              <w:rPr>
                <w:sz w:val="17"/>
              </w:rPr>
              <w:t>Multi-select up to five: choosing a retreat, comparing programmes, dates and availability, pricing and inclusions, something else.</w:t>
            </w:r>
          </w:p>
        </w:tc>
      </w:tr>
      <w:tr>
        <w:trPr>
          <w:cantSplit/>
        </w:trPr>
        <w:tc>
          <w:tcPr>
            <w:tcW w:type="dxa" w:w="2016"/>
            <w:tcMar>
              <w:top w:w="105" w:type="dxa"/>
              <w:start w:w="105" w:type="dxa"/>
              <w:bottom w:w="105" w:type="dxa"/>
              <w:end w:w="105" w:type="dxa"/>
            </w:tcMar>
            <w:vAlign w:val="center"/>
            <w:shd w:fill="F7F9F8"/>
          </w:tcPr>
          <w:p>
            <w:pPr>
              <w:spacing w:after="0" w:line="240" w:lineRule="auto"/>
            </w:pPr>
            <w:r>
              <w:rPr>
                <w:sz w:val="17"/>
              </w:rPr>
              <w:t>Need</w:t>
            </w:r>
          </w:p>
        </w:tc>
        <w:tc>
          <w:tcPr>
            <w:tcW w:type="dxa" w:w="7848"/>
            <w:tcMar>
              <w:top w:w="105" w:type="dxa"/>
              <w:start w:w="105" w:type="dxa"/>
              <w:bottom w:w="105" w:type="dxa"/>
              <w:end w:w="105" w:type="dxa"/>
            </w:tcMar>
            <w:vAlign w:val="center"/>
            <w:shd w:fill="F7F9F8"/>
          </w:tcPr>
          <w:p>
            <w:pPr>
              <w:spacing w:after="0" w:line="240" w:lineRule="auto"/>
            </w:pPr>
            <w:r>
              <w:rPr>
                <w:sz w:val="17"/>
              </w:rPr>
              <w:t>Multi-select: Stress and Burnout, Ayurveda or Panchakarma, Yoga and Meditation, Rejuvenation or Reset, I am not sure.</w:t>
            </w:r>
          </w:p>
        </w:tc>
      </w:tr>
      <w:tr>
        <w:trPr>
          <w:cantSplit/>
        </w:trPr>
        <w:tc>
          <w:tcPr>
            <w:tcW w:type="dxa" w:w="2016"/>
            <w:tcMar>
              <w:top w:w="105" w:type="dxa"/>
              <w:start w:w="105" w:type="dxa"/>
              <w:bottom w:w="105" w:type="dxa"/>
              <w:end w:w="105" w:type="dxa"/>
            </w:tcMar>
            <w:vAlign w:val="center"/>
          </w:tcPr>
          <w:p>
            <w:pPr>
              <w:spacing w:after="0" w:line="240" w:lineRule="auto"/>
            </w:pPr>
            <w:r>
              <w:rPr>
                <w:sz w:val="17"/>
              </w:rPr>
              <w:t>Travel window</w:t>
            </w:r>
          </w:p>
        </w:tc>
        <w:tc>
          <w:tcPr>
            <w:tcW w:type="dxa" w:w="7848"/>
            <w:tcMar>
              <w:top w:w="105" w:type="dxa"/>
              <w:start w:w="105" w:type="dxa"/>
              <w:bottom w:w="105" w:type="dxa"/>
              <w:end w:w="105" w:type="dxa"/>
            </w:tcMar>
            <w:vAlign w:val="center"/>
          </w:tcPr>
          <w:p>
            <w:pPr>
              <w:spacing w:after="0" w:line="240" w:lineRule="auto"/>
            </w:pPr>
            <w:r>
              <w:rPr>
                <w:sz w:val="17"/>
              </w:rPr>
              <w:t>Within 2 weeks; This month; Next 1 to 3 months; Later; Not sure yet.</w:t>
            </w:r>
          </w:p>
        </w:tc>
      </w:tr>
      <w:tr>
        <w:trPr>
          <w:cantSplit/>
        </w:trPr>
        <w:tc>
          <w:tcPr>
            <w:tcW w:type="dxa" w:w="2016"/>
            <w:tcMar>
              <w:top w:w="105" w:type="dxa"/>
              <w:start w:w="105" w:type="dxa"/>
              <w:bottom w:w="105" w:type="dxa"/>
              <w:end w:w="105" w:type="dxa"/>
            </w:tcMar>
            <w:vAlign w:val="center"/>
            <w:shd w:fill="F7F9F8"/>
          </w:tcPr>
          <w:p>
            <w:pPr>
              <w:spacing w:after="0" w:line="240" w:lineRule="auto"/>
            </w:pPr>
            <w:r>
              <w:rPr>
                <w:sz w:val="17"/>
              </w:rPr>
              <w:t>Message</w:t>
            </w:r>
          </w:p>
        </w:tc>
        <w:tc>
          <w:tcPr>
            <w:tcW w:type="dxa" w:w="7848"/>
            <w:tcMar>
              <w:top w:w="105" w:type="dxa"/>
              <w:start w:w="105" w:type="dxa"/>
              <w:bottom w:w="105" w:type="dxa"/>
              <w:end w:w="105" w:type="dxa"/>
            </w:tcMar>
            <w:vAlign w:val="center"/>
            <w:shd w:fill="F7F9F8"/>
          </w:tcPr>
          <w:p>
            <w:pPr>
              <w:spacing w:after="0" w:line="240" w:lineRule="auto"/>
            </w:pPr>
            <w:r>
              <w:rPr>
                <w:sz w:val="17"/>
              </w:rPr>
              <w:t>Optional. Treat as sensitive free text.</w:t>
            </w:r>
          </w:p>
        </w:tc>
      </w:tr>
      <w:tr>
        <w:trPr>
          <w:cantSplit/>
        </w:trPr>
        <w:tc>
          <w:tcPr>
            <w:tcW w:type="dxa" w:w="2016"/>
            <w:tcMar>
              <w:top w:w="105" w:type="dxa"/>
              <w:start w:w="105" w:type="dxa"/>
              <w:bottom w:w="105" w:type="dxa"/>
              <w:end w:w="105" w:type="dxa"/>
            </w:tcMar>
            <w:vAlign w:val="center"/>
          </w:tcPr>
          <w:p>
            <w:pPr>
              <w:spacing w:after="0" w:line="240" w:lineRule="auto"/>
            </w:pPr>
            <w:r>
              <w:rPr>
                <w:sz w:val="17"/>
              </w:rPr>
              <w:t>Context</w:t>
            </w:r>
          </w:p>
        </w:tc>
        <w:tc>
          <w:tcPr>
            <w:tcW w:type="dxa" w:w="7848"/>
            <w:tcMar>
              <w:top w:w="105" w:type="dxa"/>
              <w:start w:w="105" w:type="dxa"/>
              <w:bottom w:w="105" w:type="dxa"/>
              <w:end w:w="105" w:type="dxa"/>
            </w:tcMar>
            <w:vAlign w:val="center"/>
          </w:tcPr>
          <w:p>
            <w:pPr>
              <w:spacing w:after="0" w:line="240" w:lineRule="auto"/>
            </w:pPr>
            <w:r>
              <w:rPr>
                <w:sz w:val="17"/>
              </w:rPr>
              <w:t>Optional retreat, programme, duration, dates, and source. Show You are asking about when present.</w:t>
            </w:r>
          </w:p>
        </w:tc>
      </w:tr>
    </w:tbl>
    <w:p>
      <w:pPr>
        <w:spacing w:after="20"/>
      </w:pPr>
    </w:p>
    <w:p>
      <w:pPr>
        <w:pStyle w:val="Heading2"/>
      </w:pPr>
      <w:r>
        <w:t>CTA behavior</w:t>
      </w:r>
    </w:p>
    <w:p>
      <w:pPr>
        <w:pStyle w:val="ListBullet"/>
        <w:spacing w:after="40"/>
      </w:pPr>
      <w:r>
        <w:t>Request a Call validates required fields and appropriate contact consent, creates a lead, and confirms receipt.</w:t>
      </w:r>
    </w:p>
    <w:p>
      <w:pPr>
        <w:pStyle w:val="ListBullet"/>
        <w:spacing w:after="40"/>
      </w:pPr>
      <w:r>
        <w:t>Chat on WhatsApp first validates phone and consent, saves the lead, then opens the handoff. Never open WhatsApp before successful lead capture.</w:t>
      </w:r>
    </w:p>
    <w:p>
      <w:pPr>
        <w:pStyle w:val="ListBullet"/>
        <w:spacing w:after="40"/>
      </w:pPr>
      <w:r>
        <w:t>Prefilled WhatsApp message uses readable context and no internal IDs. If the handoff fails, the saved lead remains valid and the screen offers Retry or Request a Call.</w:t>
      </w:r>
    </w:p>
    <w:p>
      <w:pPr>
        <w:pStyle w:val="ListBullet"/>
        <w:spacing w:after="40"/>
      </w:pPr>
      <w:r>
        <w:t>Lead statuses: NEW, CONTACTED, QUALIFIED, FOLLOW_UP, CONVERTED, CLOSED. Status changes are audited.</w:t>
      </w:r>
    </w:p>
    <w:p>
      <w:pPr>
        <w:pStyle w:val="Heading1"/>
      </w:pPr>
      <w:r>
        <w:t>17 Payment ready flow and webhook rule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088"/>
            <w:shd w:fill="214E3A"/>
            <w:tcMar>
              <w:top w:w="105" w:type="dxa"/>
              <w:start w:w="105" w:type="dxa"/>
              <w:bottom w:w="105" w:type="dxa"/>
              <w:end w:w="105" w:type="dxa"/>
            </w:tcMar>
            <w:vAlign w:val="center"/>
          </w:tcPr>
          <w:p>
            <w:r>
              <w:rPr>
                <w:b/>
                <w:color w:val="FFFFFF"/>
                <w:sz w:val="17"/>
              </w:rPr>
              <w:t>Stage</w:t>
            </w:r>
          </w:p>
        </w:tc>
        <w:tc>
          <w:tcPr>
            <w:tcW w:type="dxa" w:w="7776"/>
            <w:shd w:fill="214E3A"/>
            <w:tcMar>
              <w:top w:w="105" w:type="dxa"/>
              <w:start w:w="105" w:type="dxa"/>
              <w:bottom w:w="105" w:type="dxa"/>
              <w:end w:w="105" w:type="dxa"/>
            </w:tcMar>
            <w:vAlign w:val="center"/>
          </w:tcPr>
          <w:p>
            <w:r>
              <w:rPr>
                <w:b/>
                <w:color w:val="FFFFFF"/>
                <w:sz w:val="17"/>
              </w:rPr>
              <w:t>Required behavior</w:t>
            </w:r>
          </w:p>
        </w:tc>
      </w:tr>
      <w:tr>
        <w:trPr>
          <w:cantSplit/>
        </w:trPr>
        <w:tc>
          <w:tcPr>
            <w:tcW w:type="dxa" w:w="2088"/>
            <w:tcMar>
              <w:top w:w="105" w:type="dxa"/>
              <w:start w:w="105" w:type="dxa"/>
              <w:bottom w:w="105" w:type="dxa"/>
              <w:end w:w="105" w:type="dxa"/>
            </w:tcMar>
            <w:vAlign w:val="center"/>
          </w:tcPr>
          <w:p>
            <w:pPr>
              <w:spacing w:after="0" w:line="240" w:lineRule="auto"/>
            </w:pPr>
            <w:r>
              <w:rPr>
                <w:sz w:val="17"/>
              </w:rPr>
              <w:t>Payment-ready creation</w:t>
            </w:r>
          </w:p>
        </w:tc>
        <w:tc>
          <w:tcPr>
            <w:tcW w:type="dxa" w:w="7776"/>
            <w:tcMar>
              <w:top w:w="105" w:type="dxa"/>
              <w:start w:w="105" w:type="dxa"/>
              <w:bottom w:w="105" w:type="dxa"/>
              <w:end w:w="105" w:type="dxa"/>
            </w:tcMar>
            <w:vAlign w:val="center"/>
          </w:tcPr>
          <w:p>
            <w:pPr>
              <w:spacing w:after="0" w:line="240" w:lineRule="auto"/>
            </w:pPr>
            <w:r>
              <w:rPr>
                <w:sz w:val="17"/>
              </w:rPr>
              <w:t>Only after exact availability confirmation or customer acceptance of an alternative. Freeze the final commercial snapshot.</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Page</w:t>
            </w:r>
          </w:p>
        </w:tc>
        <w:tc>
          <w:tcPr>
            <w:tcW w:type="dxa" w:w="7776"/>
            <w:tcMar>
              <w:top w:w="105" w:type="dxa"/>
              <w:start w:w="105" w:type="dxa"/>
              <w:bottom w:w="105" w:type="dxa"/>
              <w:end w:w="105" w:type="dxa"/>
            </w:tcMar>
            <w:vAlign w:val="center"/>
            <w:shd w:fill="F7F9F8"/>
          </w:tcPr>
          <w:p>
            <w:pPr>
              <w:spacing w:after="0" w:line="240" w:lineRule="auto"/>
            </w:pPr>
            <w:r>
              <w:rPr>
                <w:sz w:val="17"/>
              </w:rPr>
              <w:t>Booking summary shows retreat, programme, dates, guests, room or occupancy, programme price, tax, verified additional charges, cancellation policy, and total.</w:t>
            </w:r>
          </w:p>
        </w:tc>
      </w:tr>
      <w:tr>
        <w:trPr>
          <w:cantSplit/>
        </w:trPr>
        <w:tc>
          <w:tcPr>
            <w:tcW w:type="dxa" w:w="2088"/>
            <w:tcMar>
              <w:top w:w="105" w:type="dxa"/>
              <w:start w:w="105" w:type="dxa"/>
              <w:bottom w:w="105" w:type="dxa"/>
              <w:end w:w="105" w:type="dxa"/>
            </w:tcMar>
            <w:vAlign w:val="center"/>
          </w:tcPr>
          <w:p>
            <w:pPr>
              <w:spacing w:after="0" w:line="240" w:lineRule="auto"/>
            </w:pPr>
            <w:r>
              <w:rPr>
                <w:sz w:val="17"/>
              </w:rPr>
              <w:t>CTA</w:t>
            </w:r>
          </w:p>
        </w:tc>
        <w:tc>
          <w:tcPr>
            <w:tcW w:type="dxa" w:w="7776"/>
            <w:tcMar>
              <w:top w:w="105" w:type="dxa"/>
              <w:start w:w="105" w:type="dxa"/>
              <w:bottom w:w="105" w:type="dxa"/>
              <w:end w:w="105" w:type="dxa"/>
            </w:tcMar>
            <w:vAlign w:val="center"/>
          </w:tcPr>
          <w:p>
            <w:pPr>
              <w:spacing w:after="0" w:line="240" w:lineRule="auto"/>
            </w:pPr>
            <w:r>
              <w:rPr>
                <w:sz w:val="17"/>
              </w:rPr>
              <w:t>Pay INR amount securely. If no gateway exists, use a non-success placeholder interface and explain payment is not yet available.</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Settlement mode</w:t>
            </w:r>
          </w:p>
        </w:tc>
        <w:tc>
          <w:tcPr>
            <w:tcW w:type="dxa" w:w="7776"/>
            <w:tcMar>
              <w:top w:w="105" w:type="dxa"/>
              <w:start w:w="105" w:type="dxa"/>
              <w:bottom w:w="105" w:type="dxa"/>
              <w:end w:w="105" w:type="dxa"/>
            </w:tcMar>
            <w:vAlign w:val="center"/>
            <w:shd w:fill="F7F9F8"/>
          </w:tcPr>
          <w:p>
            <w:pPr>
              <w:spacing w:after="0" w:line="240" w:lineRule="auto"/>
            </w:pPr>
            <w:r>
              <w:rPr>
                <w:sz w:val="17"/>
              </w:rPr>
              <w:t>Configurable by retreat or partner: MARKETPLACE_SPLIT or PARTNER_DIRECT. Do not hard-code one model into presentation or domain records.</w:t>
            </w:r>
          </w:p>
        </w:tc>
      </w:tr>
      <w:tr>
        <w:trPr>
          <w:cantSplit/>
        </w:trPr>
        <w:tc>
          <w:tcPr>
            <w:tcW w:type="dxa" w:w="2088"/>
            <w:tcMar>
              <w:top w:w="105" w:type="dxa"/>
              <w:start w:w="105" w:type="dxa"/>
              <w:bottom w:w="105" w:type="dxa"/>
              <w:end w:w="105" w:type="dxa"/>
            </w:tcMar>
            <w:vAlign w:val="center"/>
          </w:tcPr>
          <w:p>
            <w:pPr>
              <w:spacing w:after="0" w:line="240" w:lineRule="auto"/>
            </w:pPr>
            <w:r>
              <w:rPr>
                <w:sz w:val="17"/>
              </w:rPr>
              <w:t>Return URL</w:t>
            </w:r>
          </w:p>
        </w:tc>
        <w:tc>
          <w:tcPr>
            <w:tcW w:type="dxa" w:w="7776"/>
            <w:tcMar>
              <w:top w:w="105" w:type="dxa"/>
              <w:start w:w="105" w:type="dxa"/>
              <w:bottom w:w="105" w:type="dxa"/>
              <w:end w:w="105" w:type="dxa"/>
            </w:tcMar>
            <w:vAlign w:val="center"/>
          </w:tcPr>
          <w:p>
            <w:pPr>
              <w:spacing w:after="0" w:line="240" w:lineRule="auto"/>
            </w:pPr>
            <w:r>
              <w:rPr>
                <w:sz w:val="17"/>
              </w:rPr>
              <w:t>May show Processing payment but cannot set PAID.</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Webhook</w:t>
            </w:r>
          </w:p>
        </w:tc>
        <w:tc>
          <w:tcPr>
            <w:tcW w:type="dxa" w:w="7776"/>
            <w:tcMar>
              <w:top w:w="105" w:type="dxa"/>
              <w:start w:w="105" w:type="dxa"/>
              <w:bottom w:w="105" w:type="dxa"/>
              <w:end w:w="105" w:type="dxa"/>
            </w:tcMar>
            <w:vAlign w:val="center"/>
            <w:shd w:fill="F7F9F8"/>
          </w:tcPr>
          <w:p>
            <w:pPr>
              <w:spacing w:after="0" w:line="240" w:lineRule="auto"/>
            </w:pPr>
            <w:r>
              <w:rPr>
                <w:sz w:val="17"/>
              </w:rPr>
              <w:t>Only a verified server-side provider webhook with signature validation, amount and currency checks, expected payment reference, and idempotency may transition PAYMENT_PENDING to PAID.</w:t>
            </w:r>
          </w:p>
        </w:tc>
      </w:tr>
      <w:tr>
        <w:trPr>
          <w:cantSplit/>
        </w:trPr>
        <w:tc>
          <w:tcPr>
            <w:tcW w:type="dxa" w:w="2088"/>
            <w:tcMar>
              <w:top w:w="105" w:type="dxa"/>
              <w:start w:w="105" w:type="dxa"/>
              <w:bottom w:w="105" w:type="dxa"/>
              <w:end w:w="105" w:type="dxa"/>
            </w:tcMar>
            <w:vAlign w:val="center"/>
          </w:tcPr>
          <w:p>
            <w:pPr>
              <w:spacing w:after="0" w:line="240" w:lineRule="auto"/>
            </w:pPr>
            <w:r>
              <w:rPr>
                <w:sz w:val="17"/>
              </w:rPr>
              <w:t>Confirmation</w:t>
            </w:r>
          </w:p>
        </w:tc>
        <w:tc>
          <w:tcPr>
            <w:tcW w:type="dxa" w:w="7776"/>
            <w:tcMar>
              <w:top w:w="105" w:type="dxa"/>
              <w:start w:w="105" w:type="dxa"/>
              <w:bottom w:w="105" w:type="dxa"/>
              <w:end w:w="105" w:type="dxa"/>
            </w:tcMar>
            <w:vAlign w:val="center"/>
          </w:tcPr>
          <w:p>
            <w:pPr>
              <w:spacing w:after="0" w:line="240" w:lineRule="auto"/>
            </w:pPr>
            <w:r>
              <w:rPr>
                <w:sz w:val="17"/>
              </w:rPr>
              <w:t>After PAID, operational confirmation transitions to CONFIRMED, creates booking ID, adds My Trips, and sends notifications.</w:t>
            </w:r>
          </w:p>
        </w:tc>
      </w:tr>
      <w:tr>
        <w:trPr>
          <w:cantSplit/>
        </w:trPr>
        <w:tc>
          <w:tcPr>
            <w:tcW w:type="dxa" w:w="2088"/>
            <w:tcMar>
              <w:top w:w="105" w:type="dxa"/>
              <w:start w:w="105" w:type="dxa"/>
              <w:bottom w:w="105" w:type="dxa"/>
              <w:end w:w="105" w:type="dxa"/>
            </w:tcMar>
            <w:vAlign w:val="center"/>
            <w:shd w:fill="F7F9F8"/>
          </w:tcPr>
          <w:p>
            <w:pPr>
              <w:spacing w:after="0" w:line="240" w:lineRule="auto"/>
            </w:pPr>
            <w:r>
              <w:rPr>
                <w:sz w:val="17"/>
              </w:rPr>
              <w:t>Failure or unknown</w:t>
            </w:r>
          </w:p>
        </w:tc>
        <w:tc>
          <w:tcPr>
            <w:tcW w:type="dxa" w:w="7776"/>
            <w:tcMar>
              <w:top w:w="105" w:type="dxa"/>
              <w:start w:w="105" w:type="dxa"/>
              <w:bottom w:w="105" w:type="dxa"/>
              <w:end w:w="105" w:type="dxa"/>
            </w:tcMar>
            <w:vAlign w:val="center"/>
            <w:shd w:fill="F7F9F8"/>
          </w:tcPr>
          <w:p>
            <w:pPr>
              <w:spacing w:after="0" w:line="240" w:lineRule="auto"/>
            </w:pPr>
            <w:r>
              <w:rPr>
                <w:sz w:val="17"/>
              </w:rPr>
              <w:t>Show payment not confirmed or processing. Never show a confirmed booking. Provide safe retry or support without double charging.</w:t>
            </w:r>
          </w:p>
        </w:tc>
      </w:tr>
    </w:tbl>
    <w:p>
      <w:pPr>
        <w:spacing w:after="20"/>
      </w:pPr>
    </w:p>
    <w:p>
      <w:pPr>
        <w:pStyle w:val="Heading1"/>
      </w:pPr>
      <w:r>
        <w:t>18 Account wishlist and My Trips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1872"/>
            <w:shd w:fill="214E3A"/>
            <w:tcMar>
              <w:top w:w="105" w:type="dxa"/>
              <w:start w:w="105" w:type="dxa"/>
              <w:bottom w:w="105" w:type="dxa"/>
              <w:end w:w="105" w:type="dxa"/>
            </w:tcMar>
            <w:vAlign w:val="center"/>
          </w:tcPr>
          <w:p>
            <w:r>
              <w:rPr>
                <w:b/>
                <w:color w:val="FFFFFF"/>
                <w:sz w:val="17"/>
              </w:rPr>
              <w:t>Area</w:t>
            </w:r>
          </w:p>
        </w:tc>
        <w:tc>
          <w:tcPr>
            <w:tcW w:type="dxa" w:w="3960"/>
            <w:shd w:fill="214E3A"/>
            <w:tcMar>
              <w:top w:w="105" w:type="dxa"/>
              <w:start w:w="105" w:type="dxa"/>
              <w:bottom w:w="105" w:type="dxa"/>
              <w:end w:w="105" w:type="dxa"/>
            </w:tcMar>
            <w:vAlign w:val="center"/>
          </w:tcPr>
          <w:p>
            <w:r>
              <w:rPr>
                <w:b/>
                <w:color w:val="FFFFFF"/>
                <w:sz w:val="17"/>
              </w:rPr>
              <w:t>Logged out</w:t>
            </w:r>
          </w:p>
        </w:tc>
        <w:tc>
          <w:tcPr>
            <w:tcW w:type="dxa" w:w="4032"/>
            <w:shd w:fill="214E3A"/>
            <w:tcMar>
              <w:top w:w="105" w:type="dxa"/>
              <w:start w:w="105" w:type="dxa"/>
              <w:bottom w:w="105" w:type="dxa"/>
              <w:end w:w="105" w:type="dxa"/>
            </w:tcMar>
            <w:vAlign w:val="center"/>
          </w:tcPr>
          <w:p>
            <w:r>
              <w:rPr>
                <w:b/>
                <w:color w:val="FFFFFF"/>
                <w:sz w:val="17"/>
              </w:rPr>
              <w:t>Logged in</w:t>
            </w:r>
          </w:p>
        </w:tc>
      </w:tr>
      <w:tr>
        <w:trPr>
          <w:cantSplit/>
        </w:trPr>
        <w:tc>
          <w:tcPr>
            <w:tcW w:type="dxa" w:w="1872"/>
            <w:tcMar>
              <w:top w:w="105" w:type="dxa"/>
              <w:start w:w="105" w:type="dxa"/>
              <w:bottom w:w="105" w:type="dxa"/>
              <w:end w:w="105" w:type="dxa"/>
            </w:tcMar>
            <w:vAlign w:val="center"/>
          </w:tcPr>
          <w:p>
            <w:pPr>
              <w:spacing w:after="0" w:line="240" w:lineRule="auto"/>
            </w:pPr>
            <w:r>
              <w:rPr>
                <w:sz w:val="17"/>
              </w:rPr>
              <w:t>Wishlist</w:t>
            </w:r>
          </w:p>
        </w:tc>
        <w:tc>
          <w:tcPr>
            <w:tcW w:type="dxa" w:w="3960"/>
            <w:tcMar>
              <w:top w:w="105" w:type="dxa"/>
              <w:start w:w="105" w:type="dxa"/>
              <w:bottom w:w="105" w:type="dxa"/>
              <w:end w:w="105" w:type="dxa"/>
            </w:tcMar>
            <w:vAlign w:val="center"/>
          </w:tcPr>
          <w:p>
            <w:pPr>
              <w:spacing w:after="0" w:line="240" w:lineRule="auto"/>
            </w:pPr>
            <w:r>
              <w:rPr>
                <w:sz w:val="17"/>
              </w:rPr>
              <w:t>Allow temporary local save. Login is requested when persistence or cross-device access is needed.</w:t>
            </w:r>
          </w:p>
        </w:tc>
        <w:tc>
          <w:tcPr>
            <w:tcW w:type="dxa" w:w="4032"/>
            <w:tcMar>
              <w:top w:w="105" w:type="dxa"/>
              <w:start w:w="105" w:type="dxa"/>
              <w:bottom w:w="105" w:type="dxa"/>
              <w:end w:w="105" w:type="dxa"/>
            </w:tcMar>
            <w:vAlign w:val="center"/>
          </w:tcPr>
          <w:p>
            <w:pPr>
              <w:spacing w:after="0" w:line="240" w:lineRule="auto"/>
            </w:pPr>
            <w:r>
              <w:rPr>
                <w:sz w:val="17"/>
              </w:rPr>
              <w:t>Persist saves; merging guest saves requires explicit, duplicate-safe behavior.</w:t>
            </w:r>
          </w:p>
        </w:tc>
      </w:tr>
      <w:tr>
        <w:trPr>
          <w:cantSplit/>
        </w:trPr>
        <w:tc>
          <w:tcPr>
            <w:tcW w:type="dxa" w:w="1872"/>
            <w:tcMar>
              <w:top w:w="105" w:type="dxa"/>
              <w:start w:w="105" w:type="dxa"/>
              <w:bottom w:w="105" w:type="dxa"/>
              <w:end w:w="105" w:type="dxa"/>
            </w:tcMar>
            <w:vAlign w:val="center"/>
            <w:shd w:fill="F7F9F8"/>
          </w:tcPr>
          <w:p>
            <w:pPr>
              <w:spacing w:after="0" w:line="240" w:lineRule="auto"/>
            </w:pPr>
            <w:r>
              <w:rPr>
                <w:sz w:val="17"/>
              </w:rPr>
              <w:t>My Requests</w:t>
            </w:r>
          </w:p>
        </w:tc>
        <w:tc>
          <w:tcPr>
            <w:tcW w:type="dxa" w:w="3960"/>
            <w:tcMar>
              <w:top w:w="105" w:type="dxa"/>
              <w:start w:w="105" w:type="dxa"/>
              <w:bottom w:w="105" w:type="dxa"/>
              <w:end w:w="105" w:type="dxa"/>
            </w:tcMar>
            <w:vAlign w:val="center"/>
            <w:shd w:fill="F7F9F8"/>
          </w:tcPr>
          <w:p>
            <w:pPr>
              <w:spacing w:after="0" w:line="240" w:lineRule="auto"/>
            </w:pPr>
            <w:r>
              <w:rPr>
                <w:sz w:val="17"/>
              </w:rPr>
              <w:t>Request confirmation remains accessible by secure link or verified identity.</w:t>
            </w:r>
          </w:p>
        </w:tc>
        <w:tc>
          <w:tcPr>
            <w:tcW w:type="dxa" w:w="4032"/>
            <w:tcMar>
              <w:top w:w="105" w:type="dxa"/>
              <w:start w:w="105" w:type="dxa"/>
              <w:bottom w:w="105" w:type="dxa"/>
              <w:end w:w="105" w:type="dxa"/>
            </w:tcMar>
            <w:vAlign w:val="center"/>
            <w:shd w:fill="F7F9F8"/>
          </w:tcPr>
          <w:p>
            <w:pPr>
              <w:spacing w:after="0" w:line="240" w:lineRule="auto"/>
            </w:pPr>
            <w:r>
              <w:rPr>
                <w:sz w:val="17"/>
              </w:rPr>
              <w:t>List availability requests and valid next actions.</w:t>
            </w:r>
          </w:p>
        </w:tc>
      </w:tr>
      <w:tr>
        <w:trPr>
          <w:cantSplit/>
        </w:trPr>
        <w:tc>
          <w:tcPr>
            <w:tcW w:type="dxa" w:w="1872"/>
            <w:tcMar>
              <w:top w:w="105" w:type="dxa"/>
              <w:start w:w="105" w:type="dxa"/>
              <w:bottom w:w="105" w:type="dxa"/>
              <w:end w:w="105" w:type="dxa"/>
            </w:tcMar>
            <w:vAlign w:val="center"/>
          </w:tcPr>
          <w:p>
            <w:pPr>
              <w:spacing w:after="0" w:line="240" w:lineRule="auto"/>
            </w:pPr>
            <w:r>
              <w:rPr>
                <w:sz w:val="17"/>
              </w:rPr>
              <w:t>My Trips</w:t>
            </w:r>
          </w:p>
        </w:tc>
        <w:tc>
          <w:tcPr>
            <w:tcW w:type="dxa" w:w="3960"/>
            <w:tcMar>
              <w:top w:w="105" w:type="dxa"/>
              <w:start w:w="105" w:type="dxa"/>
              <w:bottom w:w="105" w:type="dxa"/>
              <w:end w:w="105" w:type="dxa"/>
            </w:tcMar>
            <w:vAlign w:val="center"/>
          </w:tcPr>
          <w:p>
            <w:pPr>
              <w:spacing w:after="0" w:line="240" w:lineRule="auto"/>
            </w:pPr>
            <w:r>
              <w:rPr>
                <w:sz w:val="17"/>
              </w:rPr>
              <w:t>Prompt login.</w:t>
            </w:r>
          </w:p>
        </w:tc>
        <w:tc>
          <w:tcPr>
            <w:tcW w:type="dxa" w:w="4032"/>
            <w:tcMar>
              <w:top w:w="105" w:type="dxa"/>
              <w:start w:w="105" w:type="dxa"/>
              <w:bottom w:w="105" w:type="dxa"/>
              <w:end w:w="105" w:type="dxa"/>
            </w:tcMar>
            <w:vAlign w:val="center"/>
          </w:tcPr>
          <w:p>
            <w:pPr>
              <w:spacing w:after="0" w:line="240" w:lineRule="auto"/>
            </w:pPr>
            <w:r>
              <w:rPr>
                <w:sz w:val="17"/>
              </w:rPr>
              <w:t>Tabs or groups for payment pending, confirmed or upcoming, completed, cancelled and refund states.</w:t>
            </w:r>
          </w:p>
        </w:tc>
      </w:tr>
      <w:tr>
        <w:trPr>
          <w:cantSplit/>
        </w:trPr>
        <w:tc>
          <w:tcPr>
            <w:tcW w:type="dxa" w:w="1872"/>
            <w:tcMar>
              <w:top w:w="105" w:type="dxa"/>
              <w:start w:w="105" w:type="dxa"/>
              <w:bottom w:w="105" w:type="dxa"/>
              <w:end w:w="105" w:type="dxa"/>
            </w:tcMar>
            <w:vAlign w:val="center"/>
            <w:shd w:fill="F7F9F8"/>
          </w:tcPr>
          <w:p>
            <w:pPr>
              <w:spacing w:after="0" w:line="240" w:lineRule="auto"/>
            </w:pPr>
            <w:r>
              <w:rPr>
                <w:sz w:val="17"/>
              </w:rPr>
              <w:t>Account menu</w:t>
            </w:r>
          </w:p>
        </w:tc>
        <w:tc>
          <w:tcPr>
            <w:tcW w:type="dxa" w:w="3960"/>
            <w:tcMar>
              <w:top w:w="105" w:type="dxa"/>
              <w:start w:w="105" w:type="dxa"/>
              <w:bottom w:w="105" w:type="dxa"/>
              <w:end w:w="105" w:type="dxa"/>
            </w:tcMar>
            <w:vAlign w:val="center"/>
            <w:shd w:fill="F7F9F8"/>
          </w:tcPr>
          <w:p>
            <w:pPr>
              <w:spacing w:after="0" w:line="240" w:lineRule="auto"/>
            </w:pPr>
            <w:r>
              <w:rPr>
                <w:sz w:val="17"/>
              </w:rPr>
              <w:t>Show Log in.</w:t>
            </w:r>
          </w:p>
        </w:tc>
        <w:tc>
          <w:tcPr>
            <w:tcW w:type="dxa" w:w="4032"/>
            <w:tcMar>
              <w:top w:w="105" w:type="dxa"/>
              <w:start w:w="105" w:type="dxa"/>
              <w:bottom w:w="105" w:type="dxa"/>
              <w:end w:w="105" w:type="dxa"/>
            </w:tcMar>
            <w:vAlign w:val="center"/>
            <w:shd w:fill="F7F9F8"/>
          </w:tcPr>
          <w:p>
            <w:pPr>
              <w:spacing w:after="0" w:line="240" w:lineRule="auto"/>
            </w:pPr>
            <w:r>
              <w:rPr>
                <w:sz w:val="17"/>
              </w:rPr>
              <w:t>My Trips, Wishlist, Profile, Support, For Retreat Partners, Log out.</w:t>
            </w:r>
          </w:p>
        </w:tc>
      </w:tr>
    </w:tbl>
    <w:p>
      <w:pPr>
        <w:spacing w:after="20"/>
      </w:pPr>
    </w:p>
    <w:p>
      <w:pPr>
        <w:pStyle w:val="Heading2"/>
      </w:pPr>
      <w:r>
        <w:t>Loading empty and error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1440"/>
            <w:shd w:fill="214E3A"/>
            <w:tcMar>
              <w:top w:w="105" w:type="dxa"/>
              <w:start w:w="105" w:type="dxa"/>
              <w:bottom w:w="105" w:type="dxa"/>
              <w:end w:w="105" w:type="dxa"/>
            </w:tcMar>
            <w:vAlign w:val="center"/>
          </w:tcPr>
          <w:p>
            <w:r>
              <w:rPr>
                <w:b/>
                <w:color w:val="FFFFFF"/>
                <w:sz w:val="17"/>
              </w:rPr>
              <w:t>State</w:t>
            </w:r>
          </w:p>
        </w:tc>
        <w:tc>
          <w:tcPr>
            <w:tcW w:type="dxa" w:w="8424"/>
            <w:shd w:fill="214E3A"/>
            <w:tcMar>
              <w:top w:w="105" w:type="dxa"/>
              <w:start w:w="105" w:type="dxa"/>
              <w:bottom w:w="105" w:type="dxa"/>
              <w:end w:w="105" w:type="dxa"/>
            </w:tcMar>
            <w:vAlign w:val="center"/>
          </w:tcPr>
          <w:p>
            <w:r>
              <w:rPr>
                <w:b/>
                <w:color w:val="FFFFFF"/>
                <w:sz w:val="17"/>
              </w:rPr>
              <w:t>Required behavior</w:t>
            </w:r>
          </w:p>
        </w:tc>
      </w:tr>
      <w:tr>
        <w:trPr>
          <w:cantSplit/>
        </w:trPr>
        <w:tc>
          <w:tcPr>
            <w:tcW w:type="dxa" w:w="1440"/>
            <w:tcMar>
              <w:top w:w="105" w:type="dxa"/>
              <w:start w:w="105" w:type="dxa"/>
              <w:bottom w:w="105" w:type="dxa"/>
              <w:end w:w="105" w:type="dxa"/>
            </w:tcMar>
            <w:vAlign w:val="center"/>
          </w:tcPr>
          <w:p>
            <w:pPr>
              <w:spacing w:after="0" w:line="240" w:lineRule="auto"/>
            </w:pPr>
            <w:r>
              <w:rPr>
                <w:sz w:val="17"/>
              </w:rPr>
              <w:t>Loading</w:t>
            </w:r>
          </w:p>
        </w:tc>
        <w:tc>
          <w:tcPr>
            <w:tcW w:type="dxa" w:w="8424"/>
            <w:tcMar>
              <w:top w:w="105" w:type="dxa"/>
              <w:start w:w="105" w:type="dxa"/>
              <w:bottom w:w="105" w:type="dxa"/>
              <w:end w:w="105" w:type="dxa"/>
            </w:tcMar>
            <w:vAlign w:val="center"/>
          </w:tcPr>
          <w:p>
            <w:pPr>
              <w:spacing w:after="0" w:line="240" w:lineRule="auto"/>
            </w:pPr>
            <w:r>
              <w:rPr>
                <w:sz w:val="17"/>
              </w:rPr>
              <w:t>Reserve authenticated areas while session resolves.</w:t>
            </w:r>
          </w:p>
        </w:tc>
      </w:tr>
      <w:tr>
        <w:trPr>
          <w:cantSplit/>
        </w:trPr>
        <w:tc>
          <w:tcPr>
            <w:tcW w:type="dxa" w:w="1440"/>
            <w:tcMar>
              <w:top w:w="105" w:type="dxa"/>
              <w:start w:w="105" w:type="dxa"/>
              <w:bottom w:w="105" w:type="dxa"/>
              <w:end w:w="105" w:type="dxa"/>
            </w:tcMar>
            <w:vAlign w:val="center"/>
            <w:shd w:fill="F7F9F8"/>
          </w:tcPr>
          <w:p>
            <w:pPr>
              <w:spacing w:after="0" w:line="240" w:lineRule="auto"/>
            </w:pPr>
            <w:r>
              <w:rPr>
                <w:sz w:val="17"/>
              </w:rPr>
              <w:t>Empty</w:t>
            </w:r>
          </w:p>
        </w:tc>
        <w:tc>
          <w:tcPr>
            <w:tcW w:type="dxa" w:w="8424"/>
            <w:tcMar>
              <w:top w:w="105" w:type="dxa"/>
              <w:start w:w="105" w:type="dxa"/>
              <w:bottom w:w="105" w:type="dxa"/>
              <w:end w:w="105" w:type="dxa"/>
            </w:tcMar>
            <w:vAlign w:val="center"/>
            <w:shd w:fill="F7F9F8"/>
          </w:tcPr>
          <w:p>
            <w:pPr>
              <w:spacing w:after="0" w:line="240" w:lineRule="auto"/>
            </w:pPr>
            <w:r>
              <w:rPr>
                <w:sz w:val="17"/>
              </w:rPr>
              <w:t>Explain the empty state and offer Explore Retreats or Find My Match.</w:t>
            </w:r>
          </w:p>
        </w:tc>
      </w:tr>
      <w:tr>
        <w:trPr>
          <w:cantSplit/>
        </w:trPr>
        <w:tc>
          <w:tcPr>
            <w:tcW w:type="dxa" w:w="1440"/>
            <w:tcMar>
              <w:top w:w="105" w:type="dxa"/>
              <w:start w:w="105" w:type="dxa"/>
              <w:bottom w:w="105" w:type="dxa"/>
              <w:end w:w="105" w:type="dxa"/>
            </w:tcMar>
            <w:vAlign w:val="center"/>
          </w:tcPr>
          <w:p>
            <w:pPr>
              <w:spacing w:after="0" w:line="240" w:lineRule="auto"/>
            </w:pPr>
            <w:r>
              <w:rPr>
                <w:sz w:val="17"/>
              </w:rPr>
              <w:t>Error</w:t>
            </w:r>
          </w:p>
        </w:tc>
        <w:tc>
          <w:tcPr>
            <w:tcW w:type="dxa" w:w="8424"/>
            <w:tcMar>
              <w:top w:w="105" w:type="dxa"/>
              <w:start w:w="105" w:type="dxa"/>
              <w:bottom w:w="105" w:type="dxa"/>
              <w:end w:w="105" w:type="dxa"/>
            </w:tcMar>
            <w:vAlign w:val="center"/>
          </w:tcPr>
          <w:p>
            <w:pPr>
              <w:spacing w:after="0" w:line="240" w:lineRule="auto"/>
            </w:pPr>
            <w:r>
              <w:rPr>
                <w:sz w:val="17"/>
              </w:rPr>
              <w:t>Keep navigation available and provide Retry. Never show another customer’s cached data.</w:t>
            </w:r>
          </w:p>
        </w:tc>
      </w:tr>
    </w:tbl>
    <w:p>
      <w:pPr>
        <w:spacing w:after="20"/>
      </w:pPr>
    </w:p>
    <w:p>
      <w:pPr>
        <w:pStyle w:val="Heading1"/>
      </w:pPr>
      <w:r>
        <w:t>19 Route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3960"/>
            <w:shd w:fill="214E3A"/>
            <w:tcMar>
              <w:top w:w="105" w:type="dxa"/>
              <w:start w:w="105" w:type="dxa"/>
              <w:bottom w:w="105" w:type="dxa"/>
              <w:end w:w="105" w:type="dxa"/>
            </w:tcMar>
            <w:vAlign w:val="center"/>
          </w:tcPr>
          <w:p>
            <w:r>
              <w:rPr>
                <w:b/>
                <w:color w:val="FFFFFF"/>
                <w:sz w:val="17"/>
              </w:rPr>
              <w:t>Route</w:t>
            </w:r>
          </w:p>
        </w:tc>
        <w:tc>
          <w:tcPr>
            <w:tcW w:type="dxa" w:w="5904"/>
            <w:shd w:fill="214E3A"/>
            <w:tcMar>
              <w:top w:w="105" w:type="dxa"/>
              <w:start w:w="105" w:type="dxa"/>
              <w:bottom w:w="105" w:type="dxa"/>
              <w:end w:w="105" w:type="dxa"/>
            </w:tcMar>
            <w:vAlign w:val="center"/>
          </w:tcPr>
          <w:p>
            <w:r>
              <w:rPr>
                <w:b/>
                <w:color w:val="FFFFFF"/>
                <w:sz w:val="17"/>
              </w:rPr>
              <w:t>V1 purpose</w:t>
            </w:r>
          </w:p>
        </w:tc>
      </w:tr>
      <w:tr>
        <w:trPr>
          <w:cantSplit/>
        </w:trPr>
        <w:tc>
          <w:tcPr>
            <w:tcW w:type="dxa" w:w="3960"/>
            <w:tcMar>
              <w:top w:w="105" w:type="dxa"/>
              <w:start w:w="105" w:type="dxa"/>
              <w:bottom w:w="105" w:type="dxa"/>
              <w:end w:w="105" w:type="dxa"/>
            </w:tcMar>
            <w:vAlign w:val="center"/>
          </w:tcPr>
          <w:p>
            <w:pPr>
              <w:spacing w:after="0" w:line="240" w:lineRule="auto"/>
            </w:pPr>
            <w:r>
              <w:rPr>
                <w:sz w:val="17"/>
              </w:rPr>
              <w:t>/</w:t>
            </w:r>
          </w:p>
        </w:tc>
        <w:tc>
          <w:tcPr>
            <w:tcW w:type="dxa" w:w="5904"/>
            <w:tcMar>
              <w:top w:w="105" w:type="dxa"/>
              <w:start w:w="105" w:type="dxa"/>
              <w:bottom w:w="105" w:type="dxa"/>
              <w:end w:w="105" w:type="dxa"/>
            </w:tcMar>
            <w:vAlign w:val="center"/>
          </w:tcPr>
          <w:p>
            <w:pPr>
              <w:spacing w:after="0" w:line="240" w:lineRule="auto"/>
            </w:pPr>
            <w:r>
              <w:rPr>
                <w:sz w:val="17"/>
              </w:rPr>
              <w:t>Homepage discovery</w:t>
            </w:r>
          </w:p>
        </w:tc>
      </w:tr>
      <w:tr>
        <w:trPr>
          <w:cantSplit/>
        </w:trPr>
        <w:tc>
          <w:tcPr>
            <w:tcW w:type="dxa" w:w="3960"/>
            <w:tcMar>
              <w:top w:w="105" w:type="dxa"/>
              <w:start w:w="105" w:type="dxa"/>
              <w:bottom w:w="105" w:type="dxa"/>
              <w:end w:w="105" w:type="dxa"/>
            </w:tcMar>
            <w:vAlign w:val="center"/>
            <w:shd w:fill="F7F9F8"/>
          </w:tcPr>
          <w:p>
            <w:pPr>
              <w:spacing w:after="0" w:line="240" w:lineRule="auto"/>
            </w:pPr>
            <w:r>
              <w:rPr>
                <w:sz w:val="17"/>
              </w:rPr>
              <w:t>/retreats</w:t>
            </w:r>
          </w:p>
        </w:tc>
        <w:tc>
          <w:tcPr>
            <w:tcW w:type="dxa" w:w="5904"/>
            <w:tcMar>
              <w:top w:w="105" w:type="dxa"/>
              <w:start w:w="105" w:type="dxa"/>
              <w:bottom w:w="105" w:type="dxa"/>
              <w:end w:w="105" w:type="dxa"/>
            </w:tcMar>
            <w:vAlign w:val="center"/>
            <w:shd w:fill="F7F9F8"/>
          </w:tcPr>
          <w:p>
            <w:pPr>
              <w:spacing w:after="0" w:line="240" w:lineRule="auto"/>
            </w:pPr>
            <w:r>
              <w:rPr>
                <w:sz w:val="17"/>
              </w:rPr>
              <w:t>All Retreats results</w:t>
            </w:r>
          </w:p>
        </w:tc>
      </w:tr>
      <w:tr>
        <w:trPr>
          <w:cantSplit/>
        </w:trPr>
        <w:tc>
          <w:tcPr>
            <w:tcW w:type="dxa" w:w="3960"/>
            <w:tcMar>
              <w:top w:w="105" w:type="dxa"/>
              <w:start w:w="105" w:type="dxa"/>
              <w:bottom w:w="105" w:type="dxa"/>
              <w:end w:w="105" w:type="dxa"/>
            </w:tcMar>
            <w:vAlign w:val="center"/>
          </w:tcPr>
          <w:p>
            <w:pPr>
              <w:spacing w:after="0" w:line="240" w:lineRule="auto"/>
            </w:pPr>
            <w:r>
              <w:rPr>
                <w:sz w:val="17"/>
              </w:rPr>
              <w:t>/retreats?need=&lt;slug&gt;</w:t>
            </w:r>
          </w:p>
        </w:tc>
        <w:tc>
          <w:tcPr>
            <w:tcW w:type="dxa" w:w="5904"/>
            <w:tcMar>
              <w:top w:w="105" w:type="dxa"/>
              <w:start w:w="105" w:type="dxa"/>
              <w:bottom w:w="105" w:type="dxa"/>
              <w:end w:w="105" w:type="dxa"/>
            </w:tcMar>
            <w:vAlign w:val="center"/>
          </w:tcPr>
          <w:p>
            <w:pPr>
              <w:spacing w:after="0" w:line="240" w:lineRule="auto"/>
            </w:pPr>
            <w:r>
              <w:rPr>
                <w:sz w:val="17"/>
              </w:rPr>
              <w:t>Need-filtered results</w:t>
            </w:r>
          </w:p>
        </w:tc>
      </w:tr>
      <w:tr>
        <w:trPr>
          <w:cantSplit/>
        </w:trPr>
        <w:tc>
          <w:tcPr>
            <w:tcW w:type="dxa" w:w="3960"/>
            <w:tcMar>
              <w:top w:w="105" w:type="dxa"/>
              <w:start w:w="105" w:type="dxa"/>
              <w:bottom w:w="105" w:type="dxa"/>
              <w:end w:w="105" w:type="dxa"/>
            </w:tcMar>
            <w:vAlign w:val="center"/>
            <w:shd w:fill="F7F9F8"/>
          </w:tcPr>
          <w:p>
            <w:pPr>
              <w:spacing w:after="0" w:line="240" w:lineRule="auto"/>
            </w:pPr>
            <w:r>
              <w:rPr>
                <w:sz w:val="17"/>
              </w:rPr>
              <w:t>/retreats?state=karnataka or kerala</w:t>
            </w:r>
          </w:p>
        </w:tc>
        <w:tc>
          <w:tcPr>
            <w:tcW w:type="dxa" w:w="5904"/>
            <w:tcMar>
              <w:top w:w="105" w:type="dxa"/>
              <w:start w:w="105" w:type="dxa"/>
              <w:bottom w:w="105" w:type="dxa"/>
              <w:end w:w="105" w:type="dxa"/>
            </w:tcMar>
            <w:vAlign w:val="center"/>
            <w:shd w:fill="F7F9F8"/>
          </w:tcPr>
          <w:p>
            <w:pPr>
              <w:spacing w:after="0" w:line="240" w:lineRule="auto"/>
            </w:pPr>
            <w:r>
              <w:rPr>
                <w:sz w:val="17"/>
              </w:rPr>
              <w:t>State-filtered results</w:t>
            </w:r>
          </w:p>
        </w:tc>
      </w:tr>
      <w:tr>
        <w:trPr>
          <w:cantSplit/>
        </w:trPr>
        <w:tc>
          <w:tcPr>
            <w:tcW w:type="dxa" w:w="3960"/>
            <w:tcMar>
              <w:top w:w="105" w:type="dxa"/>
              <w:start w:w="105" w:type="dxa"/>
              <w:bottom w:w="105" w:type="dxa"/>
              <w:end w:w="105" w:type="dxa"/>
            </w:tcMar>
            <w:vAlign w:val="center"/>
          </w:tcPr>
          <w:p>
            <w:pPr>
              <w:spacing w:after="0" w:line="240" w:lineRule="auto"/>
            </w:pPr>
            <w:r>
              <w:rPr>
                <w:sz w:val="17"/>
              </w:rPr>
              <w:t>/retreats?region=bengaluru-nearby</w:t>
            </w:r>
          </w:p>
        </w:tc>
        <w:tc>
          <w:tcPr>
            <w:tcW w:type="dxa" w:w="5904"/>
            <w:tcMar>
              <w:top w:w="105" w:type="dxa"/>
              <w:start w:w="105" w:type="dxa"/>
              <w:bottom w:w="105" w:type="dxa"/>
              <w:end w:w="105" w:type="dxa"/>
            </w:tcMar>
            <w:vAlign w:val="center"/>
          </w:tcPr>
          <w:p>
            <w:pPr>
              <w:spacing w:after="0" w:line="240" w:lineRule="auto"/>
            </w:pPr>
            <w:r>
              <w:rPr>
                <w:sz w:val="17"/>
              </w:rPr>
              <w:t>Bengaluru-area results</w:t>
            </w:r>
          </w:p>
        </w:tc>
      </w:tr>
      <w:tr>
        <w:trPr>
          <w:cantSplit/>
        </w:trPr>
        <w:tc>
          <w:tcPr>
            <w:tcW w:type="dxa" w:w="3960"/>
            <w:tcMar>
              <w:top w:w="105" w:type="dxa"/>
              <w:start w:w="105" w:type="dxa"/>
              <w:bottom w:w="105" w:type="dxa"/>
              <w:end w:w="105" w:type="dxa"/>
            </w:tcMar>
            <w:vAlign w:val="center"/>
            <w:shd w:fill="F7F9F8"/>
          </w:tcPr>
          <w:p>
            <w:pPr>
              <w:spacing w:after="0" w:line="240" w:lineRule="auto"/>
            </w:pPr>
            <w:r>
              <w:rPr>
                <w:sz w:val="17"/>
              </w:rPr>
              <w:t>/retreats/&lt;retreat-slug&gt;</w:t>
            </w:r>
          </w:p>
        </w:tc>
        <w:tc>
          <w:tcPr>
            <w:tcW w:type="dxa" w:w="5904"/>
            <w:tcMar>
              <w:top w:w="105" w:type="dxa"/>
              <w:start w:w="105" w:type="dxa"/>
              <w:bottom w:w="105" w:type="dxa"/>
              <w:end w:w="105" w:type="dxa"/>
            </w:tcMar>
            <w:vAlign w:val="center"/>
            <w:shd w:fill="F7F9F8"/>
          </w:tcPr>
          <w:p>
            <w:pPr>
              <w:spacing w:after="0" w:line="240" w:lineRule="auto"/>
            </w:pPr>
            <w:r>
              <w:rPr>
                <w:sz w:val="17"/>
              </w:rPr>
              <w:t>Retreat detail Components 1 to 8</w:t>
            </w:r>
          </w:p>
        </w:tc>
      </w:tr>
      <w:tr>
        <w:trPr>
          <w:cantSplit/>
        </w:trPr>
        <w:tc>
          <w:tcPr>
            <w:tcW w:type="dxa" w:w="3960"/>
            <w:tcMar>
              <w:top w:w="105" w:type="dxa"/>
              <w:start w:w="105" w:type="dxa"/>
              <w:bottom w:w="105" w:type="dxa"/>
              <w:end w:w="105" w:type="dxa"/>
            </w:tcMar>
            <w:vAlign w:val="center"/>
          </w:tcPr>
          <w:p>
            <w:pPr>
              <w:spacing w:after="0" w:line="240" w:lineRule="auto"/>
            </w:pPr>
            <w:r>
              <w:rPr>
                <w:sz w:val="17"/>
              </w:rPr>
              <w:t>/find-my-match</w:t>
            </w:r>
          </w:p>
        </w:tc>
        <w:tc>
          <w:tcPr>
            <w:tcW w:type="dxa" w:w="5904"/>
            <w:tcMar>
              <w:top w:w="105" w:type="dxa"/>
              <w:start w:w="105" w:type="dxa"/>
              <w:bottom w:w="105" w:type="dxa"/>
              <w:end w:w="105" w:type="dxa"/>
            </w:tcMar>
            <w:vAlign w:val="center"/>
          </w:tcPr>
          <w:p>
            <w:pPr>
              <w:spacing w:after="0" w:line="240" w:lineRule="auto"/>
            </w:pPr>
            <w:r>
              <w:rPr>
                <w:sz w:val="17"/>
              </w:rPr>
              <w:t>Four-step assessment</w:t>
            </w:r>
          </w:p>
        </w:tc>
      </w:tr>
      <w:tr>
        <w:trPr>
          <w:cantSplit/>
        </w:trPr>
        <w:tc>
          <w:tcPr>
            <w:tcW w:type="dxa" w:w="3960"/>
            <w:tcMar>
              <w:top w:w="105" w:type="dxa"/>
              <w:start w:w="105" w:type="dxa"/>
              <w:bottom w:w="105" w:type="dxa"/>
              <w:end w:w="105" w:type="dxa"/>
            </w:tcMar>
            <w:vAlign w:val="center"/>
            <w:shd w:fill="F7F9F8"/>
          </w:tcPr>
          <w:p>
            <w:pPr>
              <w:spacing w:after="0" w:line="240" w:lineRule="auto"/>
            </w:pPr>
            <w:r>
              <w:rPr>
                <w:sz w:val="17"/>
              </w:rPr>
              <w:t>/expert</w:t>
            </w:r>
          </w:p>
        </w:tc>
        <w:tc>
          <w:tcPr>
            <w:tcW w:type="dxa" w:w="5904"/>
            <w:tcMar>
              <w:top w:w="105" w:type="dxa"/>
              <w:start w:w="105" w:type="dxa"/>
              <w:bottom w:w="105" w:type="dxa"/>
              <w:end w:w="105" w:type="dxa"/>
            </w:tcMar>
            <w:vAlign w:val="center"/>
            <w:shd w:fill="F7F9F8"/>
          </w:tcPr>
          <w:p>
            <w:pPr>
              <w:spacing w:after="0" w:line="240" w:lineRule="auto"/>
            </w:pPr>
            <w:r>
              <w:rPr>
                <w:sz w:val="17"/>
              </w:rPr>
              <w:t>Expert lead and WhatsApp-consent funnel</w:t>
            </w:r>
          </w:p>
        </w:tc>
      </w:tr>
      <w:tr>
        <w:trPr>
          <w:cantSplit/>
        </w:trPr>
        <w:tc>
          <w:tcPr>
            <w:tcW w:type="dxa" w:w="3960"/>
            <w:tcMar>
              <w:top w:w="105" w:type="dxa"/>
              <w:start w:w="105" w:type="dxa"/>
              <w:bottom w:w="105" w:type="dxa"/>
              <w:end w:w="105" w:type="dxa"/>
            </w:tcMar>
            <w:vAlign w:val="center"/>
          </w:tcPr>
          <w:p>
            <w:pPr>
              <w:spacing w:after="0" w:line="240" w:lineRule="auto"/>
            </w:pPr>
            <w:r>
              <w:rPr>
                <w:sz w:val="17"/>
              </w:rPr>
              <w:t>/wishlist</w:t>
            </w:r>
          </w:p>
        </w:tc>
        <w:tc>
          <w:tcPr>
            <w:tcW w:type="dxa" w:w="5904"/>
            <w:tcMar>
              <w:top w:w="105" w:type="dxa"/>
              <w:start w:w="105" w:type="dxa"/>
              <w:bottom w:w="105" w:type="dxa"/>
              <w:end w:w="105" w:type="dxa"/>
            </w:tcMar>
            <w:vAlign w:val="center"/>
          </w:tcPr>
          <w:p>
            <w:pPr>
              <w:spacing w:after="0" w:line="240" w:lineRule="auto"/>
            </w:pPr>
            <w:r>
              <w:rPr>
                <w:sz w:val="17"/>
              </w:rPr>
              <w:t>Saved retreats</w:t>
            </w:r>
          </w:p>
        </w:tc>
      </w:tr>
      <w:tr>
        <w:trPr>
          <w:cantSplit/>
        </w:trPr>
        <w:tc>
          <w:tcPr>
            <w:tcW w:type="dxa" w:w="3960"/>
            <w:tcMar>
              <w:top w:w="105" w:type="dxa"/>
              <w:start w:w="105" w:type="dxa"/>
              <w:bottom w:w="105" w:type="dxa"/>
              <w:end w:w="105" w:type="dxa"/>
            </w:tcMar>
            <w:vAlign w:val="center"/>
            <w:shd w:fill="F7F9F8"/>
          </w:tcPr>
          <w:p>
            <w:pPr>
              <w:spacing w:after="0" w:line="240" w:lineRule="auto"/>
            </w:pPr>
            <w:r>
              <w:rPr>
                <w:sz w:val="17"/>
              </w:rPr>
              <w:t>/login</w:t>
            </w:r>
          </w:p>
        </w:tc>
        <w:tc>
          <w:tcPr>
            <w:tcW w:type="dxa" w:w="5904"/>
            <w:tcMar>
              <w:top w:w="105" w:type="dxa"/>
              <w:start w:w="105" w:type="dxa"/>
              <w:bottom w:w="105" w:type="dxa"/>
              <w:end w:w="105" w:type="dxa"/>
            </w:tcMar>
            <w:vAlign w:val="center"/>
            <w:shd w:fill="F7F9F8"/>
          </w:tcPr>
          <w:p>
            <w:pPr>
              <w:spacing w:after="0" w:line="240" w:lineRule="auto"/>
            </w:pPr>
            <w:r>
              <w:rPr>
                <w:sz w:val="17"/>
              </w:rPr>
              <w:t>Authentication or modal deep link</w:t>
            </w:r>
          </w:p>
        </w:tc>
      </w:tr>
      <w:tr>
        <w:trPr>
          <w:cantSplit/>
        </w:trPr>
        <w:tc>
          <w:tcPr>
            <w:tcW w:type="dxa" w:w="3960"/>
            <w:tcMar>
              <w:top w:w="105" w:type="dxa"/>
              <w:start w:w="105" w:type="dxa"/>
              <w:bottom w:w="105" w:type="dxa"/>
              <w:end w:w="105" w:type="dxa"/>
            </w:tcMar>
            <w:vAlign w:val="center"/>
          </w:tcPr>
          <w:p>
            <w:pPr>
              <w:spacing w:after="0" w:line="240" w:lineRule="auto"/>
            </w:pPr>
            <w:r>
              <w:rPr>
                <w:sz w:val="17"/>
              </w:rPr>
              <w:t>/my/requests/&lt;request-id&gt;</w:t>
            </w:r>
          </w:p>
        </w:tc>
        <w:tc>
          <w:tcPr>
            <w:tcW w:type="dxa" w:w="5904"/>
            <w:tcMar>
              <w:top w:w="105" w:type="dxa"/>
              <w:start w:w="105" w:type="dxa"/>
              <w:bottom w:w="105" w:type="dxa"/>
              <w:end w:w="105" w:type="dxa"/>
            </w:tcMar>
            <w:vAlign w:val="center"/>
          </w:tcPr>
          <w:p>
            <w:pPr>
              <w:spacing w:after="0" w:line="240" w:lineRule="auto"/>
            </w:pPr>
            <w:r>
              <w:rPr>
                <w:sz w:val="17"/>
              </w:rPr>
              <w:t>Customer availability request</w:t>
            </w:r>
          </w:p>
        </w:tc>
      </w:tr>
      <w:tr>
        <w:trPr>
          <w:cantSplit/>
        </w:trPr>
        <w:tc>
          <w:tcPr>
            <w:tcW w:type="dxa" w:w="3960"/>
            <w:tcMar>
              <w:top w:w="105" w:type="dxa"/>
              <w:start w:w="105" w:type="dxa"/>
              <w:bottom w:w="105" w:type="dxa"/>
              <w:end w:w="105" w:type="dxa"/>
            </w:tcMar>
            <w:vAlign w:val="center"/>
            <w:shd w:fill="F7F9F8"/>
          </w:tcPr>
          <w:p>
            <w:pPr>
              <w:spacing w:after="0" w:line="240" w:lineRule="auto"/>
            </w:pPr>
            <w:r>
              <w:rPr>
                <w:sz w:val="17"/>
              </w:rPr>
              <w:t>/my/trips</w:t>
            </w:r>
          </w:p>
        </w:tc>
        <w:tc>
          <w:tcPr>
            <w:tcW w:type="dxa" w:w="5904"/>
            <w:tcMar>
              <w:top w:w="105" w:type="dxa"/>
              <w:start w:w="105" w:type="dxa"/>
              <w:bottom w:w="105" w:type="dxa"/>
              <w:end w:w="105" w:type="dxa"/>
            </w:tcMar>
            <w:vAlign w:val="center"/>
            <w:shd w:fill="F7F9F8"/>
          </w:tcPr>
          <w:p>
            <w:pPr>
              <w:spacing w:after="0" w:line="240" w:lineRule="auto"/>
            </w:pPr>
            <w:r>
              <w:rPr>
                <w:sz w:val="17"/>
              </w:rPr>
              <w:t>Payment-ready and confirmed bookings</w:t>
            </w:r>
          </w:p>
        </w:tc>
      </w:tr>
      <w:tr>
        <w:trPr>
          <w:cantSplit/>
        </w:trPr>
        <w:tc>
          <w:tcPr>
            <w:tcW w:type="dxa" w:w="3960"/>
            <w:tcMar>
              <w:top w:w="105" w:type="dxa"/>
              <w:start w:w="105" w:type="dxa"/>
              <w:bottom w:w="105" w:type="dxa"/>
              <w:end w:w="105" w:type="dxa"/>
            </w:tcMar>
            <w:vAlign w:val="center"/>
          </w:tcPr>
          <w:p>
            <w:pPr>
              <w:spacing w:after="0" w:line="240" w:lineRule="auto"/>
            </w:pPr>
            <w:r>
              <w:rPr>
                <w:sz w:val="17"/>
              </w:rPr>
              <w:t>/partners</w:t>
            </w:r>
          </w:p>
        </w:tc>
        <w:tc>
          <w:tcPr>
            <w:tcW w:type="dxa" w:w="5904"/>
            <w:tcMar>
              <w:top w:w="105" w:type="dxa"/>
              <w:start w:w="105" w:type="dxa"/>
              <w:bottom w:w="105" w:type="dxa"/>
              <w:end w:w="105" w:type="dxa"/>
            </w:tcMar>
            <w:vAlign w:val="center"/>
          </w:tcPr>
          <w:p>
            <w:pPr>
              <w:spacing w:after="0" w:line="240" w:lineRule="auto"/>
            </w:pPr>
            <w:r>
              <w:rPr>
                <w:sz w:val="17"/>
              </w:rPr>
              <w:t>Partner acquisition</w:t>
            </w:r>
          </w:p>
        </w:tc>
      </w:tr>
      <w:tr>
        <w:trPr>
          <w:cantSplit/>
        </w:trPr>
        <w:tc>
          <w:tcPr>
            <w:tcW w:type="dxa" w:w="3960"/>
            <w:tcMar>
              <w:top w:w="105" w:type="dxa"/>
              <w:start w:w="105" w:type="dxa"/>
              <w:bottom w:w="105" w:type="dxa"/>
              <w:end w:w="105" w:type="dxa"/>
            </w:tcMar>
            <w:vAlign w:val="center"/>
            <w:shd w:fill="F7F9F8"/>
          </w:tcPr>
          <w:p>
            <w:pPr>
              <w:spacing w:after="0" w:line="240" w:lineRule="auto"/>
            </w:pPr>
            <w:r>
              <w:rPr>
                <w:sz w:val="17"/>
              </w:rPr>
              <w:t>/partner/availability</w:t>
            </w:r>
          </w:p>
        </w:tc>
        <w:tc>
          <w:tcPr>
            <w:tcW w:type="dxa" w:w="5904"/>
            <w:tcMar>
              <w:top w:w="105" w:type="dxa"/>
              <w:start w:w="105" w:type="dxa"/>
              <w:bottom w:w="105" w:type="dxa"/>
              <w:end w:w="105" w:type="dxa"/>
            </w:tcMar>
            <w:vAlign w:val="center"/>
            <w:shd w:fill="F7F9F8"/>
          </w:tcPr>
          <w:p>
            <w:pPr>
              <w:spacing w:after="0" w:line="240" w:lineRule="auto"/>
            </w:pPr>
            <w:r>
              <w:rPr>
                <w:sz w:val="17"/>
              </w:rPr>
              <w:t>Partner request queue</w:t>
            </w:r>
          </w:p>
        </w:tc>
      </w:tr>
      <w:tr>
        <w:trPr>
          <w:cantSplit/>
        </w:trPr>
        <w:tc>
          <w:tcPr>
            <w:tcW w:type="dxa" w:w="3960"/>
            <w:tcMar>
              <w:top w:w="105" w:type="dxa"/>
              <w:start w:w="105" w:type="dxa"/>
              <w:bottom w:w="105" w:type="dxa"/>
              <w:end w:w="105" w:type="dxa"/>
            </w:tcMar>
            <w:vAlign w:val="center"/>
          </w:tcPr>
          <w:p>
            <w:pPr>
              <w:spacing w:after="0" w:line="240" w:lineRule="auto"/>
            </w:pPr>
            <w:r>
              <w:rPr>
                <w:sz w:val="17"/>
              </w:rPr>
              <w:t>/admin/availability</w:t>
            </w:r>
          </w:p>
        </w:tc>
        <w:tc>
          <w:tcPr>
            <w:tcW w:type="dxa" w:w="5904"/>
            <w:tcMar>
              <w:top w:w="105" w:type="dxa"/>
              <w:start w:w="105" w:type="dxa"/>
              <w:bottom w:w="105" w:type="dxa"/>
              <w:end w:w="105" w:type="dxa"/>
            </w:tcMar>
            <w:vAlign w:val="center"/>
          </w:tcPr>
          <w:p>
            <w:pPr>
              <w:spacing w:after="0" w:line="240" w:lineRule="auto"/>
            </w:pPr>
            <w:r>
              <w:rPr>
                <w:sz w:val="17"/>
              </w:rPr>
              <w:t>Healingram admin queue</w:t>
            </w:r>
          </w:p>
        </w:tc>
      </w:tr>
    </w:tbl>
    <w:p>
      <w:pPr>
        <w:spacing w:after="20"/>
      </w:pPr>
    </w:p>
    <w:p>
      <w:pPr>
        <w:pStyle w:val="Heading1"/>
      </w:pPr>
      <w:r>
        <w:t>20 Data integrity and security rules</w:t>
      </w:r>
    </w:p>
    <w:p>
      <w:pPr>
        <w:pStyle w:val="ListBullet"/>
        <w:spacing w:after="40"/>
      </w:pPr>
      <w:r>
        <w:t>Central records: retreats, programme taxonomy, programmes, programme prices, rooms, experts, testimonials, inclusions and exclusions, availability requests, alternatives, payment intents, bookings, leads, users, and audit events.</w:t>
      </w:r>
    </w:p>
    <w:p>
      <w:pPr>
        <w:pStyle w:val="ListBullet"/>
        <w:spacing w:after="40"/>
      </w:pPr>
      <w:r>
        <w:t>All foreign keys must resolve. A programme cannot be displayed under another retreat; room and price records must match selected retreat and programme.</w:t>
      </w:r>
    </w:p>
    <w:p>
      <w:pPr>
        <w:pStyle w:val="ListBullet"/>
        <w:spacing w:after="40"/>
      </w:pPr>
      <w:r>
        <w:t>Public publication requires explicit status and verified flags. Consent-gated testimonials and contact permissions are enforced server-side.</w:t>
      </w:r>
    </w:p>
    <w:p>
      <w:pPr>
        <w:pStyle w:val="ListBullet"/>
        <w:spacing w:after="40"/>
      </w:pPr>
      <w:r>
        <w:t>Price snapshots and accepted alternative snapshots are immutable. Corrections create a new version and audit record.</w:t>
      </w:r>
    </w:p>
    <w:p>
      <w:pPr>
        <w:pStyle w:val="ListBullet"/>
        <w:spacing w:after="40"/>
      </w:pPr>
      <w:r>
        <w:t>Use idempotency keys for request submission, alternative acceptance, payment intent creation, webhook processing, and notifications.</w:t>
      </w:r>
    </w:p>
    <w:p>
      <w:pPr>
        <w:pStyle w:val="ListBullet"/>
        <w:spacing w:after="40"/>
      </w:pPr>
      <w:r>
        <w:t>Validate authorization for customer, partner, and admin reads and writes. Never trust route IDs alone.</w:t>
      </w:r>
    </w:p>
    <w:p>
      <w:pPr>
        <w:pStyle w:val="ListBullet"/>
        <w:spacing w:after="40"/>
      </w:pPr>
      <w:r>
        <w:t>Store phone in normalized form, limit sensitive-data logs, encrypt according to platform standards, and define retention and deletion handling.</w:t>
      </w:r>
    </w:p>
    <w:p>
      <w:pPr>
        <w:pStyle w:val="ListBullet"/>
        <w:spacing w:after="40"/>
      </w:pPr>
      <w:r>
        <w:t>Dates use an explicit property timezone or date-only domain semantics. Test daylight-saving-independent calendar addition even though launch supply is in India.</w:t>
      </w:r>
    </w:p>
    <w:p>
      <w:pPr>
        <w:pStyle w:val="Heading1"/>
      </w:pPr>
      <w:r>
        <w:t>21 Acceptance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448"/>
            <w:shd w:fill="214E3A"/>
            <w:tcMar>
              <w:top w:w="105" w:type="dxa"/>
              <w:start w:w="105" w:type="dxa"/>
              <w:bottom w:w="105" w:type="dxa"/>
              <w:end w:w="105" w:type="dxa"/>
            </w:tcMar>
            <w:vAlign w:val="center"/>
          </w:tcPr>
          <w:p>
            <w:r>
              <w:rPr>
                <w:b/>
                <w:color w:val="FFFFFF"/>
                <w:sz w:val="17"/>
              </w:rPr>
              <w:t>Scenario</w:t>
            </w:r>
          </w:p>
        </w:tc>
        <w:tc>
          <w:tcPr>
            <w:tcW w:type="dxa" w:w="7416"/>
            <w:shd w:fill="214E3A"/>
            <w:tcMar>
              <w:top w:w="105" w:type="dxa"/>
              <w:start w:w="105" w:type="dxa"/>
              <w:bottom w:w="105" w:type="dxa"/>
              <w:end w:w="105" w:type="dxa"/>
            </w:tcMar>
            <w:vAlign w:val="center"/>
          </w:tcPr>
          <w:p>
            <w:r>
              <w:rPr>
                <w:b/>
                <w:color w:val="FFFFFF"/>
                <w:sz w:val="17"/>
              </w:rPr>
              <w:t>Expected result</w:t>
            </w:r>
          </w:p>
        </w:tc>
      </w:tr>
      <w:tr>
        <w:trPr>
          <w:cantSplit/>
        </w:trPr>
        <w:tc>
          <w:tcPr>
            <w:tcW w:type="dxa" w:w="2448"/>
            <w:tcMar>
              <w:top w:w="105" w:type="dxa"/>
              <w:start w:w="105" w:type="dxa"/>
              <w:bottom w:w="105" w:type="dxa"/>
              <w:end w:w="105" w:type="dxa"/>
            </w:tcMar>
            <w:vAlign w:val="center"/>
          </w:tcPr>
          <w:p>
            <w:pPr>
              <w:spacing w:after="0" w:line="240" w:lineRule="auto"/>
            </w:pPr>
            <w:r>
              <w:rPr>
                <w:sz w:val="17"/>
              </w:rPr>
              <w:t>Explore navigation</w:t>
            </w:r>
          </w:p>
        </w:tc>
        <w:tc>
          <w:tcPr>
            <w:tcW w:type="dxa" w:w="7416"/>
            <w:tcMar>
              <w:top w:w="105" w:type="dxa"/>
              <w:start w:w="105" w:type="dxa"/>
              <w:bottom w:w="105" w:type="dxa"/>
              <w:end w:w="105" w:type="dxa"/>
            </w:tcMar>
            <w:vAlign w:val="center"/>
          </w:tcPr>
          <w:p>
            <w:pPr>
              <w:spacing w:after="0" w:line="240" w:lineRule="auto"/>
            </w:pPr>
            <w:r>
              <w:rPr>
                <w:sz w:val="17"/>
              </w:rPr>
              <w:t>One click opens /retreats; no Explore dropdown appears.</w:t>
            </w:r>
          </w:p>
        </w:tc>
      </w:tr>
      <w:tr>
        <w:trPr>
          <w:cantSplit/>
        </w:trPr>
        <w:tc>
          <w:tcPr>
            <w:tcW w:type="dxa" w:w="2448"/>
            <w:tcMar>
              <w:top w:w="105" w:type="dxa"/>
              <w:start w:w="105" w:type="dxa"/>
              <w:bottom w:w="105" w:type="dxa"/>
              <w:end w:w="105" w:type="dxa"/>
            </w:tcMar>
            <w:vAlign w:val="center"/>
            <w:shd w:fill="F7F9F8"/>
          </w:tcPr>
          <w:p>
            <w:pPr>
              <w:spacing w:after="0" w:line="240" w:lineRule="auto"/>
            </w:pPr>
            <w:r>
              <w:rPr>
                <w:sz w:val="17"/>
              </w:rPr>
              <w:t>Need to location</w:t>
            </w:r>
          </w:p>
        </w:tc>
        <w:tc>
          <w:tcPr>
            <w:tcW w:type="dxa" w:w="7416"/>
            <w:tcMar>
              <w:top w:w="105" w:type="dxa"/>
              <w:start w:w="105" w:type="dxa"/>
              <w:bottom w:w="105" w:type="dxa"/>
              <w:end w:w="105" w:type="dxa"/>
            </w:tcMar>
            <w:vAlign w:val="center"/>
            <w:shd w:fill="F7F9F8"/>
          </w:tcPr>
          <w:p>
            <w:pPr>
              <w:spacing w:after="0" w:line="240" w:lineRule="auto"/>
            </w:pPr>
            <w:r>
              <w:rPr>
                <w:sz w:val="17"/>
              </w:rPr>
              <w:t>Selecting Stress and Burnout shows only locations with at least one eligible matching retreat.</w:t>
            </w:r>
          </w:p>
        </w:tc>
      </w:tr>
      <w:tr>
        <w:trPr>
          <w:cantSplit/>
        </w:trPr>
        <w:tc>
          <w:tcPr>
            <w:tcW w:type="dxa" w:w="2448"/>
            <w:tcMar>
              <w:top w:w="105" w:type="dxa"/>
              <w:start w:w="105" w:type="dxa"/>
              <w:bottom w:w="105" w:type="dxa"/>
              <w:end w:w="105" w:type="dxa"/>
            </w:tcMar>
            <w:vAlign w:val="center"/>
          </w:tcPr>
          <w:p>
            <w:pPr>
              <w:spacing w:after="0" w:line="240" w:lineRule="auto"/>
            </w:pPr>
            <w:r>
              <w:rPr>
                <w:sz w:val="17"/>
              </w:rPr>
              <w:t>Invalid intersection</w:t>
            </w:r>
          </w:p>
        </w:tc>
        <w:tc>
          <w:tcPr>
            <w:tcW w:type="dxa" w:w="7416"/>
            <w:tcMar>
              <w:top w:w="105" w:type="dxa"/>
              <w:start w:w="105" w:type="dxa"/>
              <w:bottom w:w="105" w:type="dxa"/>
              <w:end w:w="105" w:type="dxa"/>
            </w:tcMar>
            <w:vAlign w:val="center"/>
          </w:tcPr>
          <w:p>
            <w:pPr>
              <w:spacing w:after="0" w:line="240" w:lineRule="auto"/>
            </w:pPr>
            <w:r>
              <w:rPr>
                <w:sz w:val="17"/>
              </w:rPr>
              <w:t>No unrelated retreats appear; recovery CTAs are shown.</w:t>
            </w:r>
          </w:p>
        </w:tc>
      </w:tr>
      <w:tr>
        <w:trPr>
          <w:cantSplit/>
        </w:trPr>
        <w:tc>
          <w:tcPr>
            <w:tcW w:type="dxa" w:w="2448"/>
            <w:tcMar>
              <w:top w:w="105" w:type="dxa"/>
              <w:start w:w="105" w:type="dxa"/>
              <w:bottom w:w="105" w:type="dxa"/>
              <w:end w:w="105" w:type="dxa"/>
            </w:tcMar>
            <w:vAlign w:val="center"/>
            <w:shd w:fill="F7F9F8"/>
          </w:tcPr>
          <w:p>
            <w:pPr>
              <w:spacing w:after="0" w:line="240" w:lineRule="auto"/>
            </w:pPr>
            <w:r>
              <w:rPr>
                <w:sz w:val="17"/>
              </w:rPr>
              <w:t>Inventory boundary</w:t>
            </w:r>
          </w:p>
        </w:tc>
        <w:tc>
          <w:tcPr>
            <w:tcW w:type="dxa" w:w="7416"/>
            <w:tcMar>
              <w:top w:w="105" w:type="dxa"/>
              <w:start w:w="105" w:type="dxa"/>
              <w:bottom w:w="105" w:type="dxa"/>
              <w:end w:w="105" w:type="dxa"/>
            </w:tcMar>
            <w:vAlign w:val="center"/>
            <w:shd w:fill="F7F9F8"/>
          </w:tcPr>
          <w:p>
            <w:pPr>
              <w:spacing w:after="0" w:line="240" w:lineRule="auto"/>
            </w:pPr>
            <w:r>
              <w:rPr>
                <w:sz w:val="17"/>
              </w:rPr>
              <w:t>Only the 14 named launch retreats can be public.</w:t>
            </w:r>
          </w:p>
        </w:tc>
      </w:tr>
      <w:tr>
        <w:trPr>
          <w:cantSplit/>
        </w:trPr>
        <w:tc>
          <w:tcPr>
            <w:tcW w:type="dxa" w:w="2448"/>
            <w:tcMar>
              <w:top w:w="105" w:type="dxa"/>
              <w:start w:w="105" w:type="dxa"/>
              <w:bottom w:w="105" w:type="dxa"/>
              <w:end w:w="105" w:type="dxa"/>
            </w:tcMar>
            <w:vAlign w:val="center"/>
          </w:tcPr>
          <w:p>
            <w:pPr>
              <w:spacing w:after="0" w:line="240" w:lineRule="auto"/>
            </w:pPr>
            <w:r>
              <w:rPr>
                <w:sz w:val="17"/>
              </w:rPr>
              <w:t>Find My Match</w:t>
            </w:r>
          </w:p>
        </w:tc>
        <w:tc>
          <w:tcPr>
            <w:tcW w:type="dxa" w:w="7416"/>
            <w:tcMar>
              <w:top w:w="105" w:type="dxa"/>
              <w:start w:w="105" w:type="dxa"/>
              <w:bottom w:w="105" w:type="dxa"/>
              <w:end w:w="105" w:type="dxa"/>
            </w:tcMar>
            <w:vAlign w:val="center"/>
          </w:tcPr>
          <w:p>
            <w:pPr>
              <w:spacing w:after="0" w:line="240" w:lineRule="auto"/>
            </w:pPr>
            <w:r>
              <w:rPr>
                <w:sz w:val="17"/>
              </w:rPr>
              <w:t>Four questions, correct multi or single behavior, launch-only explained matches.</w:t>
            </w:r>
          </w:p>
        </w:tc>
      </w:tr>
      <w:tr>
        <w:trPr>
          <w:cantSplit/>
        </w:trPr>
        <w:tc>
          <w:tcPr>
            <w:tcW w:type="dxa" w:w="2448"/>
            <w:tcMar>
              <w:top w:w="105" w:type="dxa"/>
              <w:start w:w="105" w:type="dxa"/>
              <w:bottom w:w="105" w:type="dxa"/>
              <w:end w:w="105" w:type="dxa"/>
            </w:tcMar>
            <w:vAlign w:val="center"/>
            <w:shd w:fill="F7F9F8"/>
          </w:tcPr>
          <w:p>
            <w:pPr>
              <w:spacing w:after="0" w:line="240" w:lineRule="auto"/>
            </w:pPr>
            <w:r>
              <w:rPr>
                <w:sz w:val="17"/>
              </w:rPr>
              <w:t>Fixed duration</w:t>
            </w:r>
          </w:p>
        </w:tc>
        <w:tc>
          <w:tcPr>
            <w:tcW w:type="dxa" w:w="7416"/>
            <w:tcMar>
              <w:top w:w="105" w:type="dxa"/>
              <w:start w:w="105" w:type="dxa"/>
              <w:bottom w:w="105" w:type="dxa"/>
              <w:end w:w="105" w:type="dxa"/>
            </w:tcMar>
            <w:vAlign w:val="center"/>
            <w:shd w:fill="F7F9F8"/>
          </w:tcPr>
          <w:p>
            <w:pPr>
              <w:spacing w:after="0" w:line="240" w:lineRule="auto"/>
            </w:pPr>
            <w:r>
              <w:rPr>
                <w:sz w:val="17"/>
              </w:rPr>
              <w:t>7, 14, 21 and 28 nights calculate checkOut from one start date; changing duration recalculates.</w:t>
            </w:r>
          </w:p>
        </w:tc>
      </w:tr>
      <w:tr>
        <w:trPr>
          <w:cantSplit/>
        </w:trPr>
        <w:tc>
          <w:tcPr>
            <w:tcW w:type="dxa" w:w="2448"/>
            <w:tcMar>
              <w:top w:w="105" w:type="dxa"/>
              <w:start w:w="105" w:type="dxa"/>
              <w:bottom w:w="105" w:type="dxa"/>
              <w:end w:w="105" w:type="dxa"/>
            </w:tcMar>
            <w:vAlign w:val="center"/>
          </w:tcPr>
          <w:p>
            <w:pPr>
              <w:spacing w:after="0" w:line="240" w:lineRule="auto"/>
            </w:pPr>
            <w:r>
              <w:rPr>
                <w:sz w:val="17"/>
              </w:rPr>
              <w:t>Price tuple</w:t>
            </w:r>
          </w:p>
        </w:tc>
        <w:tc>
          <w:tcPr>
            <w:tcW w:type="dxa" w:w="7416"/>
            <w:tcMar>
              <w:top w:w="105" w:type="dxa"/>
              <w:start w:w="105" w:type="dxa"/>
              <w:bottom w:w="105" w:type="dxa"/>
              <w:end w:w="105" w:type="dxa"/>
            </w:tcMar>
            <w:vAlign w:val="center"/>
          </w:tcPr>
          <w:p>
            <w:pPr>
              <w:spacing w:after="0" w:line="240" w:lineRule="auto"/>
            </w:pPr>
            <w:r>
              <w:rPr>
                <w:sz w:val="17"/>
              </w:rPr>
              <w:t>Programme, duration, occupancy, guests and room compatibility produce the correct verified total and tax state.</w:t>
            </w:r>
          </w:p>
        </w:tc>
      </w:tr>
      <w:tr>
        <w:trPr>
          <w:cantSplit/>
        </w:trPr>
        <w:tc>
          <w:tcPr>
            <w:tcW w:type="dxa" w:w="2448"/>
            <w:tcMar>
              <w:top w:w="105" w:type="dxa"/>
              <w:start w:w="105" w:type="dxa"/>
              <w:bottom w:w="105" w:type="dxa"/>
              <w:end w:w="105" w:type="dxa"/>
            </w:tcMar>
            <w:vAlign w:val="center"/>
            <w:shd w:fill="F7F9F8"/>
          </w:tcPr>
          <w:p>
            <w:pPr>
              <w:spacing w:after="0" w:line="240" w:lineRule="auto"/>
            </w:pPr>
            <w:r>
              <w:rPr>
                <w:sz w:val="17"/>
              </w:rPr>
              <w:t>Shared CTA</w:t>
            </w:r>
          </w:p>
        </w:tc>
        <w:tc>
          <w:tcPr>
            <w:tcW w:type="dxa" w:w="7416"/>
            <w:tcMar>
              <w:top w:w="105" w:type="dxa"/>
              <w:start w:w="105" w:type="dxa"/>
              <w:bottom w:w="105" w:type="dxa"/>
              <w:end w:w="105" w:type="dxa"/>
            </w:tcMar>
            <w:vAlign w:val="center"/>
            <w:shd w:fill="F7F9F8"/>
          </w:tcPr>
          <w:p>
            <w:pPr>
              <w:spacing w:after="0" w:line="240" w:lineRule="auto"/>
            </w:pPr>
            <w:r>
              <w:rPr>
                <w:sz w:val="17"/>
              </w:rPr>
              <w:t>Every Check Availability entry uses the same selectedStay and submission endpoint.</w:t>
            </w:r>
          </w:p>
        </w:tc>
      </w:tr>
      <w:tr>
        <w:trPr>
          <w:cantSplit/>
        </w:trPr>
        <w:tc>
          <w:tcPr>
            <w:tcW w:type="dxa" w:w="2448"/>
            <w:tcMar>
              <w:top w:w="105" w:type="dxa"/>
              <w:start w:w="105" w:type="dxa"/>
              <w:bottom w:w="105" w:type="dxa"/>
              <w:end w:w="105" w:type="dxa"/>
            </w:tcMar>
            <w:vAlign w:val="center"/>
          </w:tcPr>
          <w:p>
            <w:pPr>
              <w:spacing w:after="0" w:line="240" w:lineRule="auto"/>
            </w:pPr>
            <w:r>
              <w:rPr>
                <w:sz w:val="17"/>
              </w:rPr>
              <w:t>Duplicate submission</w:t>
            </w:r>
          </w:p>
        </w:tc>
        <w:tc>
          <w:tcPr>
            <w:tcW w:type="dxa" w:w="7416"/>
            <w:tcMar>
              <w:top w:w="105" w:type="dxa"/>
              <w:start w:w="105" w:type="dxa"/>
              <w:bottom w:w="105" w:type="dxa"/>
              <w:end w:w="105" w:type="dxa"/>
            </w:tcMar>
            <w:vAlign w:val="center"/>
          </w:tcPr>
          <w:p>
            <w:pPr>
              <w:spacing w:after="0" w:line="240" w:lineRule="auto"/>
            </w:pPr>
            <w:r>
              <w:rPr>
                <w:sz w:val="17"/>
              </w:rPr>
              <w:t>Repeated taps create one request.</w:t>
            </w:r>
          </w:p>
        </w:tc>
      </w:tr>
      <w:tr>
        <w:trPr>
          <w:cantSplit/>
        </w:trPr>
        <w:tc>
          <w:tcPr>
            <w:tcW w:type="dxa" w:w="2448"/>
            <w:tcMar>
              <w:top w:w="105" w:type="dxa"/>
              <w:start w:w="105" w:type="dxa"/>
              <w:bottom w:w="105" w:type="dxa"/>
              <w:end w:w="105" w:type="dxa"/>
            </w:tcMar>
            <w:vAlign w:val="center"/>
            <w:shd w:fill="F7F9F8"/>
          </w:tcPr>
          <w:p>
            <w:pPr>
              <w:spacing w:after="0" w:line="240" w:lineRule="auto"/>
            </w:pPr>
            <w:r>
              <w:rPr>
                <w:sz w:val="17"/>
              </w:rPr>
              <w:t>Partner confirm</w:t>
            </w:r>
          </w:p>
        </w:tc>
        <w:tc>
          <w:tcPr>
            <w:tcW w:type="dxa" w:w="7416"/>
            <w:tcMar>
              <w:top w:w="105" w:type="dxa"/>
              <w:start w:w="105" w:type="dxa"/>
              <w:bottom w:w="105" w:type="dxa"/>
              <w:end w:w="105" w:type="dxa"/>
            </w:tcMar>
            <w:vAlign w:val="center"/>
            <w:shd w:fill="F7F9F8"/>
          </w:tcPr>
          <w:p>
            <w:pPr>
              <w:spacing w:after="0" w:line="240" w:lineRule="auto"/>
            </w:pPr>
            <w:r>
              <w:rPr>
                <w:sz w:val="17"/>
              </w:rPr>
              <w:t>Final details are required and a payment-ready state is created.</w:t>
            </w:r>
          </w:p>
        </w:tc>
      </w:tr>
      <w:tr>
        <w:trPr>
          <w:cantSplit/>
        </w:trPr>
        <w:tc>
          <w:tcPr>
            <w:tcW w:type="dxa" w:w="2448"/>
            <w:tcMar>
              <w:top w:w="105" w:type="dxa"/>
              <w:start w:w="105" w:type="dxa"/>
              <w:bottom w:w="105" w:type="dxa"/>
              <w:end w:w="105" w:type="dxa"/>
            </w:tcMar>
            <w:vAlign w:val="center"/>
          </w:tcPr>
          <w:p>
            <w:pPr>
              <w:spacing w:after="0" w:line="240" w:lineRule="auto"/>
            </w:pPr>
            <w:r>
              <w:rPr>
                <w:sz w:val="17"/>
              </w:rPr>
              <w:t>Alternative</w:t>
            </w:r>
          </w:p>
        </w:tc>
        <w:tc>
          <w:tcPr>
            <w:tcW w:type="dxa" w:w="7416"/>
            <w:tcMar>
              <w:top w:w="105" w:type="dxa"/>
              <w:start w:w="105" w:type="dxa"/>
              <w:bottom w:w="105" w:type="dxa"/>
              <w:end w:w="105" w:type="dxa"/>
            </w:tcMar>
            <w:vAlign w:val="center"/>
          </w:tcPr>
          <w:p>
            <w:pPr>
              <w:spacing w:after="0" w:line="240" w:lineRule="auto"/>
            </w:pPr>
            <w:r>
              <w:rPr>
                <w:sz w:val="17"/>
              </w:rPr>
              <w:t>Requested versus proposed values are clear; acceptance freezes the new snapshot.</w:t>
            </w:r>
          </w:p>
        </w:tc>
      </w:tr>
      <w:tr>
        <w:trPr>
          <w:cantSplit/>
        </w:trPr>
        <w:tc>
          <w:tcPr>
            <w:tcW w:type="dxa" w:w="2448"/>
            <w:tcMar>
              <w:top w:w="105" w:type="dxa"/>
              <w:start w:w="105" w:type="dxa"/>
              <w:bottom w:w="105" w:type="dxa"/>
              <w:end w:w="105" w:type="dxa"/>
            </w:tcMar>
            <w:vAlign w:val="center"/>
            <w:shd w:fill="F7F9F8"/>
          </w:tcPr>
          <w:p>
            <w:pPr>
              <w:spacing w:after="0" w:line="240" w:lineRule="auto"/>
            </w:pPr>
            <w:r>
              <w:rPr>
                <w:sz w:val="17"/>
              </w:rPr>
              <w:t>Unavailable</w:t>
            </w:r>
          </w:p>
        </w:tc>
        <w:tc>
          <w:tcPr>
            <w:tcW w:type="dxa" w:w="7416"/>
            <w:tcMar>
              <w:top w:w="105" w:type="dxa"/>
              <w:start w:w="105" w:type="dxa"/>
              <w:bottom w:w="105" w:type="dxa"/>
              <w:end w:w="105" w:type="dxa"/>
            </w:tcMar>
            <w:vAlign w:val="center"/>
            <w:shd w:fill="F7F9F8"/>
          </w:tcPr>
          <w:p>
            <w:pPr>
              <w:spacing w:after="0" w:line="240" w:lineRule="auto"/>
            </w:pPr>
            <w:r>
              <w:rPr>
                <w:sz w:val="17"/>
              </w:rPr>
              <w:t>Customer receives three recovery paths.</w:t>
            </w:r>
          </w:p>
        </w:tc>
      </w:tr>
      <w:tr>
        <w:trPr>
          <w:cantSplit/>
        </w:trPr>
        <w:tc>
          <w:tcPr>
            <w:tcW w:type="dxa" w:w="2448"/>
            <w:tcMar>
              <w:top w:w="105" w:type="dxa"/>
              <w:start w:w="105" w:type="dxa"/>
              <w:bottom w:w="105" w:type="dxa"/>
              <w:end w:w="105" w:type="dxa"/>
            </w:tcMar>
            <w:vAlign w:val="center"/>
          </w:tcPr>
          <w:p>
            <w:pPr>
              <w:spacing w:after="0" w:line="240" w:lineRule="auto"/>
            </w:pPr>
            <w:r>
              <w:rPr>
                <w:sz w:val="17"/>
              </w:rPr>
              <w:t>Webhook</w:t>
            </w:r>
          </w:p>
        </w:tc>
        <w:tc>
          <w:tcPr>
            <w:tcW w:type="dxa" w:w="7416"/>
            <w:tcMar>
              <w:top w:w="105" w:type="dxa"/>
              <w:start w:w="105" w:type="dxa"/>
              <w:bottom w:w="105" w:type="dxa"/>
              <w:end w:w="105" w:type="dxa"/>
            </w:tcMar>
            <w:vAlign w:val="center"/>
          </w:tcPr>
          <w:p>
            <w:pPr>
              <w:spacing w:after="0" w:line="240" w:lineRule="auto"/>
            </w:pPr>
            <w:r>
              <w:rPr>
                <w:sz w:val="17"/>
              </w:rPr>
              <w:t>Success-page navigation alone does not mark PAID; valid webhook does exactly once.</w:t>
            </w:r>
          </w:p>
        </w:tc>
      </w:tr>
      <w:tr>
        <w:trPr>
          <w:cantSplit/>
        </w:trPr>
        <w:tc>
          <w:tcPr>
            <w:tcW w:type="dxa" w:w="2448"/>
            <w:tcMar>
              <w:top w:w="105" w:type="dxa"/>
              <w:start w:w="105" w:type="dxa"/>
              <w:bottom w:w="105" w:type="dxa"/>
              <w:end w:w="105" w:type="dxa"/>
            </w:tcMar>
            <w:vAlign w:val="center"/>
            <w:shd w:fill="F7F9F8"/>
          </w:tcPr>
          <w:p>
            <w:pPr>
              <w:spacing w:after="0" w:line="240" w:lineRule="auto"/>
            </w:pPr>
            <w:r>
              <w:rPr>
                <w:sz w:val="17"/>
              </w:rPr>
              <w:t>WhatsApp</w:t>
            </w:r>
          </w:p>
        </w:tc>
        <w:tc>
          <w:tcPr>
            <w:tcW w:type="dxa" w:w="7416"/>
            <w:tcMar>
              <w:top w:w="105" w:type="dxa"/>
              <w:start w:w="105" w:type="dxa"/>
              <w:bottom w:w="105" w:type="dxa"/>
              <w:end w:w="105" w:type="dxa"/>
            </w:tcMar>
            <w:vAlign w:val="center"/>
            <w:shd w:fill="F7F9F8"/>
          </w:tcPr>
          <w:p>
            <w:pPr>
              <w:spacing w:after="0" w:line="240" w:lineRule="auto"/>
            </w:pPr>
            <w:r>
              <w:rPr>
                <w:sz w:val="17"/>
              </w:rPr>
              <w:t>No prechecked consent; lead saves before WhatsApp opens.</w:t>
            </w:r>
          </w:p>
        </w:tc>
      </w:tr>
      <w:tr>
        <w:trPr>
          <w:cantSplit/>
        </w:trPr>
        <w:tc>
          <w:tcPr>
            <w:tcW w:type="dxa" w:w="2448"/>
            <w:tcMar>
              <w:top w:w="105" w:type="dxa"/>
              <w:start w:w="105" w:type="dxa"/>
              <w:bottom w:w="105" w:type="dxa"/>
              <w:end w:w="105" w:type="dxa"/>
            </w:tcMar>
            <w:vAlign w:val="center"/>
          </w:tcPr>
          <w:p>
            <w:pPr>
              <w:spacing w:after="0" w:line="240" w:lineRule="auto"/>
            </w:pPr>
            <w:r>
              <w:rPr>
                <w:sz w:val="17"/>
              </w:rPr>
              <w:t>Missing optional data</w:t>
            </w:r>
          </w:p>
        </w:tc>
        <w:tc>
          <w:tcPr>
            <w:tcW w:type="dxa" w:w="7416"/>
            <w:tcMar>
              <w:top w:w="105" w:type="dxa"/>
              <w:start w:w="105" w:type="dxa"/>
              <w:bottom w:w="105" w:type="dxa"/>
              <w:end w:w="105" w:type="dxa"/>
            </w:tcMar>
            <w:vAlign w:val="center"/>
          </w:tcPr>
          <w:p>
            <w:pPr>
              <w:spacing w:after="0" w:line="240" w:lineRule="auto"/>
            </w:pPr>
            <w:r>
              <w:rPr>
                <w:sz w:val="17"/>
              </w:rPr>
              <w:t>Unsupported listing sections hide without fake content.</w:t>
            </w:r>
          </w:p>
        </w:tc>
      </w:tr>
      <w:tr>
        <w:trPr>
          <w:cantSplit/>
        </w:trPr>
        <w:tc>
          <w:tcPr>
            <w:tcW w:type="dxa" w:w="2448"/>
            <w:tcMar>
              <w:top w:w="105" w:type="dxa"/>
              <w:start w:w="105" w:type="dxa"/>
              <w:bottom w:w="105" w:type="dxa"/>
              <w:end w:w="105" w:type="dxa"/>
            </w:tcMar>
            <w:vAlign w:val="center"/>
            <w:shd w:fill="F7F9F8"/>
          </w:tcPr>
          <w:p>
            <w:pPr>
              <w:spacing w:after="0" w:line="240" w:lineRule="auto"/>
            </w:pPr>
            <w:r>
              <w:rPr>
                <w:sz w:val="17"/>
              </w:rPr>
              <w:t>Mobile</w:t>
            </w:r>
          </w:p>
        </w:tc>
        <w:tc>
          <w:tcPr>
            <w:tcW w:type="dxa" w:w="7416"/>
            <w:tcMar>
              <w:top w:w="105" w:type="dxa"/>
              <w:start w:w="105" w:type="dxa"/>
              <w:bottom w:w="105" w:type="dxa"/>
              <w:end w:w="105" w:type="dxa"/>
            </w:tcMar>
            <w:vAlign w:val="center"/>
            <w:shd w:fill="F7F9F8"/>
          </w:tcPr>
          <w:p>
            <w:pPr>
              <w:spacing w:after="0" w:line="240" w:lineRule="auto"/>
            </w:pPr>
            <w:r>
              <w:rPr>
                <w:sz w:val="17"/>
              </w:rPr>
              <w:t>Drawer, sheets, sticky CTA, keyboard, safe area, and focus return work without content being covered.</w:t>
            </w:r>
          </w:p>
        </w:tc>
      </w:tr>
    </w:tbl>
    <w:p>
      <w:pPr>
        <w:spacing w:after="20"/>
      </w:pPr>
    </w:p>
    <w:p>
      <w:pPr>
        <w:pStyle w:val="Heading1"/>
      </w:pPr>
      <w:r>
        <w:t>22 Implementation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792"/>
            <w:shd w:fill="214E3A"/>
            <w:tcMar>
              <w:top w:w="105" w:type="dxa"/>
              <w:start w:w="105" w:type="dxa"/>
              <w:bottom w:w="105" w:type="dxa"/>
              <w:end w:w="105" w:type="dxa"/>
            </w:tcMar>
            <w:vAlign w:val="center"/>
          </w:tcPr>
          <w:p>
            <w:r>
              <w:rPr>
                <w:b/>
                <w:color w:val="FFFFFF"/>
                <w:sz w:val="17"/>
              </w:rPr>
              <w:t>Order</w:t>
            </w:r>
          </w:p>
        </w:tc>
        <w:tc>
          <w:tcPr>
            <w:tcW w:type="dxa" w:w="3816"/>
            <w:shd w:fill="214E3A"/>
            <w:tcMar>
              <w:top w:w="105" w:type="dxa"/>
              <w:start w:w="105" w:type="dxa"/>
              <w:bottom w:w="105" w:type="dxa"/>
              <w:end w:w="105" w:type="dxa"/>
            </w:tcMar>
            <w:vAlign w:val="center"/>
          </w:tcPr>
          <w:p>
            <w:r>
              <w:rPr>
                <w:b/>
                <w:color w:val="FFFFFF"/>
                <w:sz w:val="17"/>
              </w:rPr>
              <w:t>Build slice</w:t>
            </w:r>
          </w:p>
        </w:tc>
        <w:tc>
          <w:tcPr>
            <w:tcW w:type="dxa" w:w="5256"/>
            <w:shd w:fill="214E3A"/>
            <w:tcMar>
              <w:top w:w="105" w:type="dxa"/>
              <w:start w:w="105" w:type="dxa"/>
              <w:bottom w:w="105" w:type="dxa"/>
              <w:end w:w="105" w:type="dxa"/>
            </w:tcMar>
            <w:vAlign w:val="center"/>
          </w:tcPr>
          <w:p>
            <w:r>
              <w:rPr>
                <w:b/>
                <w:color w:val="FFFFFF"/>
                <w:sz w:val="17"/>
              </w:rPr>
              <w:t>Exit condition</w:t>
            </w:r>
          </w:p>
        </w:tc>
      </w:tr>
      <w:tr>
        <w:trPr>
          <w:cantSplit/>
        </w:trPr>
        <w:tc>
          <w:tcPr>
            <w:tcW w:type="dxa" w:w="792"/>
            <w:tcMar>
              <w:top w:w="105" w:type="dxa"/>
              <w:start w:w="105" w:type="dxa"/>
              <w:bottom w:w="105" w:type="dxa"/>
              <w:end w:w="105" w:type="dxa"/>
            </w:tcMar>
            <w:vAlign w:val="center"/>
          </w:tcPr>
          <w:p>
            <w:pPr>
              <w:spacing w:after="0" w:line="240" w:lineRule="auto"/>
            </w:pPr>
            <w:r>
              <w:rPr>
                <w:sz w:val="17"/>
              </w:rPr>
              <w:t>1</w:t>
            </w:r>
          </w:p>
        </w:tc>
        <w:tc>
          <w:tcPr>
            <w:tcW w:type="dxa" w:w="3816"/>
            <w:tcMar>
              <w:top w:w="105" w:type="dxa"/>
              <w:start w:w="105" w:type="dxa"/>
              <w:bottom w:w="105" w:type="dxa"/>
              <w:end w:w="105" w:type="dxa"/>
            </w:tcMar>
            <w:vAlign w:val="center"/>
          </w:tcPr>
          <w:p>
            <w:pPr>
              <w:spacing w:after="0" w:line="240" w:lineRule="auto"/>
            </w:pPr>
            <w:r>
              <w:rPr>
                <w:sz w:val="17"/>
              </w:rPr>
              <w:t>Central inventory taxonomy and publication gates</w:t>
            </w:r>
          </w:p>
        </w:tc>
        <w:tc>
          <w:tcPr>
            <w:tcW w:type="dxa" w:w="5256"/>
            <w:tcMar>
              <w:top w:w="105" w:type="dxa"/>
              <w:start w:w="105" w:type="dxa"/>
              <w:bottom w:w="105" w:type="dxa"/>
              <w:end w:w="105" w:type="dxa"/>
            </w:tcMar>
            <w:vAlign w:val="center"/>
          </w:tcPr>
          <w:p>
            <w:pPr>
              <w:spacing w:after="0" w:line="240" w:lineRule="auto"/>
            </w:pPr>
            <w:r>
              <w:rPr>
                <w:sz w:val="17"/>
              </w:rPr>
              <w:t>All V1 surfaces resolve from one launch dataset.</w:t>
            </w:r>
          </w:p>
        </w:tc>
      </w:tr>
      <w:tr>
        <w:trPr>
          <w:cantSplit/>
        </w:trPr>
        <w:tc>
          <w:tcPr>
            <w:tcW w:type="dxa" w:w="792"/>
            <w:tcMar>
              <w:top w:w="105" w:type="dxa"/>
              <w:start w:w="105" w:type="dxa"/>
              <w:bottom w:w="105" w:type="dxa"/>
              <w:end w:w="105" w:type="dxa"/>
            </w:tcMar>
            <w:vAlign w:val="center"/>
            <w:shd w:fill="F7F9F8"/>
          </w:tcPr>
          <w:p>
            <w:pPr>
              <w:spacing w:after="0" w:line="240" w:lineRule="auto"/>
            </w:pPr>
            <w:r>
              <w:rPr>
                <w:sz w:val="17"/>
              </w:rPr>
              <w:t>2</w:t>
            </w:r>
          </w:p>
        </w:tc>
        <w:tc>
          <w:tcPr>
            <w:tcW w:type="dxa" w:w="3816"/>
            <w:tcMar>
              <w:top w:w="105" w:type="dxa"/>
              <w:start w:w="105" w:type="dxa"/>
              <w:bottom w:w="105" w:type="dxa"/>
              <w:end w:w="105" w:type="dxa"/>
            </w:tcMar>
            <w:vAlign w:val="center"/>
            <w:shd w:fill="F7F9F8"/>
          </w:tcPr>
          <w:p>
            <w:pPr>
              <w:spacing w:after="0" w:line="240" w:lineRule="auto"/>
            </w:pPr>
            <w:r>
              <w:rPr>
                <w:sz w:val="17"/>
              </w:rPr>
              <w:t>Header homepage hero need cards destinations footer</w:t>
            </w:r>
          </w:p>
        </w:tc>
        <w:tc>
          <w:tcPr>
            <w:tcW w:type="dxa" w:w="5256"/>
            <w:tcMar>
              <w:top w:w="105" w:type="dxa"/>
              <w:start w:w="105" w:type="dxa"/>
              <w:bottom w:w="105" w:type="dxa"/>
              <w:end w:w="105" w:type="dxa"/>
            </w:tcMar>
            <w:vAlign w:val="center"/>
            <w:shd w:fill="F7F9F8"/>
          </w:tcPr>
          <w:p>
            <w:pPr>
              <w:spacing w:after="0" w:line="240" w:lineRule="auto"/>
            </w:pPr>
            <w:r>
              <w:rPr>
                <w:sz w:val="17"/>
              </w:rPr>
              <w:t>Routes and responsive behavior pass.</w:t>
            </w:r>
          </w:p>
        </w:tc>
      </w:tr>
      <w:tr>
        <w:trPr>
          <w:cantSplit/>
        </w:trPr>
        <w:tc>
          <w:tcPr>
            <w:tcW w:type="dxa" w:w="792"/>
            <w:tcMar>
              <w:top w:w="105" w:type="dxa"/>
              <w:start w:w="105" w:type="dxa"/>
              <w:bottom w:w="105" w:type="dxa"/>
              <w:end w:w="105" w:type="dxa"/>
            </w:tcMar>
            <w:vAlign w:val="center"/>
          </w:tcPr>
          <w:p>
            <w:pPr>
              <w:spacing w:after="0" w:line="240" w:lineRule="auto"/>
            </w:pPr>
            <w:r>
              <w:rPr>
                <w:sz w:val="17"/>
              </w:rPr>
              <w:t>3</w:t>
            </w:r>
          </w:p>
        </w:tc>
        <w:tc>
          <w:tcPr>
            <w:tcW w:type="dxa" w:w="3816"/>
            <w:tcMar>
              <w:top w:w="105" w:type="dxa"/>
              <w:start w:w="105" w:type="dxa"/>
              <w:bottom w:w="105" w:type="dxa"/>
              <w:end w:w="105" w:type="dxa"/>
            </w:tcMar>
            <w:vAlign w:val="center"/>
          </w:tcPr>
          <w:p>
            <w:pPr>
              <w:spacing w:after="0" w:line="240" w:lineRule="auto"/>
            </w:pPr>
            <w:r>
              <w:rPr>
                <w:sz w:val="17"/>
              </w:rPr>
              <w:t>Results contextual facets filters cards</w:t>
            </w:r>
          </w:p>
        </w:tc>
        <w:tc>
          <w:tcPr>
            <w:tcW w:type="dxa" w:w="5256"/>
            <w:tcMar>
              <w:top w:w="105" w:type="dxa"/>
              <w:start w:w="105" w:type="dxa"/>
              <w:bottom w:w="105" w:type="dxa"/>
              <w:end w:w="105" w:type="dxa"/>
            </w:tcMar>
            <w:vAlign w:val="center"/>
          </w:tcPr>
          <w:p>
            <w:pPr>
              <w:spacing w:after="0" w:line="240" w:lineRule="auto"/>
            </w:pPr>
            <w:r>
              <w:rPr>
                <w:sz w:val="17"/>
              </w:rPr>
              <w:t>No zero-result location is offered.</w:t>
            </w:r>
          </w:p>
        </w:tc>
      </w:tr>
      <w:tr>
        <w:trPr>
          <w:cantSplit/>
        </w:trPr>
        <w:tc>
          <w:tcPr>
            <w:tcW w:type="dxa" w:w="792"/>
            <w:tcMar>
              <w:top w:w="105" w:type="dxa"/>
              <w:start w:w="105" w:type="dxa"/>
              <w:bottom w:w="105" w:type="dxa"/>
              <w:end w:w="105" w:type="dxa"/>
            </w:tcMar>
            <w:vAlign w:val="center"/>
            <w:shd w:fill="F7F9F8"/>
          </w:tcPr>
          <w:p>
            <w:pPr>
              <w:spacing w:after="0" w:line="240" w:lineRule="auto"/>
            </w:pPr>
            <w:r>
              <w:rPr>
                <w:sz w:val="17"/>
              </w:rPr>
              <w:t>4</w:t>
            </w:r>
          </w:p>
        </w:tc>
        <w:tc>
          <w:tcPr>
            <w:tcW w:type="dxa" w:w="3816"/>
            <w:tcMar>
              <w:top w:w="105" w:type="dxa"/>
              <w:start w:w="105" w:type="dxa"/>
              <w:bottom w:w="105" w:type="dxa"/>
              <w:end w:w="105" w:type="dxa"/>
            </w:tcMar>
            <w:vAlign w:val="center"/>
            <w:shd w:fill="F7F9F8"/>
          </w:tcPr>
          <w:p>
            <w:pPr>
              <w:spacing w:after="0" w:line="240" w:lineRule="auto"/>
            </w:pPr>
            <w:r>
              <w:rPr>
                <w:sz w:val="17"/>
              </w:rPr>
              <w:t>Find My Match</w:t>
            </w:r>
          </w:p>
        </w:tc>
        <w:tc>
          <w:tcPr>
            <w:tcW w:type="dxa" w:w="5256"/>
            <w:tcMar>
              <w:top w:w="105" w:type="dxa"/>
              <w:start w:w="105" w:type="dxa"/>
              <w:bottom w:w="105" w:type="dxa"/>
              <w:end w:w="105" w:type="dxa"/>
            </w:tcMar>
            <w:vAlign w:val="center"/>
            <w:shd w:fill="F7F9F8"/>
          </w:tcPr>
          <w:p>
            <w:pPr>
              <w:spacing w:after="0" w:line="240" w:lineRule="auto"/>
            </w:pPr>
            <w:r>
              <w:rPr>
                <w:sz w:val="17"/>
              </w:rPr>
              <w:t>Four-step flow returns explained launch-only results.</w:t>
            </w:r>
          </w:p>
        </w:tc>
      </w:tr>
      <w:tr>
        <w:trPr>
          <w:cantSplit/>
        </w:trPr>
        <w:tc>
          <w:tcPr>
            <w:tcW w:type="dxa" w:w="792"/>
            <w:tcMar>
              <w:top w:w="105" w:type="dxa"/>
              <w:start w:w="105" w:type="dxa"/>
              <w:bottom w:w="105" w:type="dxa"/>
              <w:end w:w="105" w:type="dxa"/>
            </w:tcMar>
            <w:vAlign w:val="center"/>
          </w:tcPr>
          <w:p>
            <w:pPr>
              <w:spacing w:after="0" w:line="240" w:lineRule="auto"/>
            </w:pPr>
            <w:r>
              <w:rPr>
                <w:sz w:val="17"/>
              </w:rPr>
              <w:t>5</w:t>
            </w:r>
          </w:p>
        </w:tc>
        <w:tc>
          <w:tcPr>
            <w:tcW w:type="dxa" w:w="3816"/>
            <w:tcMar>
              <w:top w:w="105" w:type="dxa"/>
              <w:start w:w="105" w:type="dxa"/>
              <w:bottom w:w="105" w:type="dxa"/>
              <w:end w:w="105" w:type="dxa"/>
            </w:tcMar>
            <w:vAlign w:val="center"/>
          </w:tcPr>
          <w:p>
            <w:pPr>
              <w:spacing w:after="0" w:line="240" w:lineRule="auto"/>
            </w:pPr>
            <w:r>
              <w:rPr>
                <w:sz w:val="17"/>
              </w:rPr>
              <w:t>Retreat Components 1 to 8 and shared state</w:t>
            </w:r>
          </w:p>
        </w:tc>
        <w:tc>
          <w:tcPr>
            <w:tcW w:type="dxa" w:w="5256"/>
            <w:tcMar>
              <w:top w:w="105" w:type="dxa"/>
              <w:start w:w="105" w:type="dxa"/>
              <w:bottom w:w="105" w:type="dxa"/>
              <w:end w:w="105" w:type="dxa"/>
            </w:tcMar>
            <w:vAlign w:val="center"/>
          </w:tcPr>
          <w:p>
            <w:pPr>
              <w:spacing w:after="0" w:line="240" w:lineRule="auto"/>
            </w:pPr>
            <w:r>
              <w:rPr>
                <w:sz w:val="17"/>
              </w:rPr>
              <w:t>Programme room inclusions and price remain synchronized.</w:t>
            </w:r>
          </w:p>
        </w:tc>
      </w:tr>
      <w:tr>
        <w:trPr>
          <w:cantSplit/>
        </w:trPr>
        <w:tc>
          <w:tcPr>
            <w:tcW w:type="dxa" w:w="792"/>
            <w:tcMar>
              <w:top w:w="105" w:type="dxa"/>
              <w:start w:w="105" w:type="dxa"/>
              <w:bottom w:w="105" w:type="dxa"/>
              <w:end w:w="105" w:type="dxa"/>
            </w:tcMar>
            <w:vAlign w:val="center"/>
            <w:shd w:fill="F7F9F8"/>
          </w:tcPr>
          <w:p>
            <w:pPr>
              <w:spacing w:after="0" w:line="240" w:lineRule="auto"/>
            </w:pPr>
            <w:r>
              <w:rPr>
                <w:sz w:val="17"/>
              </w:rPr>
              <w:t>6</w:t>
            </w:r>
          </w:p>
        </w:tc>
        <w:tc>
          <w:tcPr>
            <w:tcW w:type="dxa" w:w="3816"/>
            <w:tcMar>
              <w:top w:w="105" w:type="dxa"/>
              <w:start w:w="105" w:type="dxa"/>
              <w:bottom w:w="105" w:type="dxa"/>
              <w:end w:w="105" w:type="dxa"/>
            </w:tcMar>
            <w:vAlign w:val="center"/>
            <w:shd w:fill="F7F9F8"/>
          </w:tcPr>
          <w:p>
            <w:pPr>
              <w:spacing w:after="0" w:line="240" w:lineRule="auto"/>
            </w:pPr>
            <w:r>
              <w:rPr>
                <w:sz w:val="17"/>
              </w:rPr>
              <w:t>Availability request backend customer confirmation</w:t>
            </w:r>
          </w:p>
        </w:tc>
        <w:tc>
          <w:tcPr>
            <w:tcW w:type="dxa" w:w="5256"/>
            <w:tcMar>
              <w:top w:w="105" w:type="dxa"/>
              <w:start w:w="105" w:type="dxa"/>
              <w:bottom w:w="105" w:type="dxa"/>
              <w:end w:w="105" w:type="dxa"/>
            </w:tcMar>
            <w:vAlign w:val="center"/>
            <w:shd w:fill="F7F9F8"/>
          </w:tcPr>
          <w:p>
            <w:pPr>
              <w:spacing w:after="0" w:line="240" w:lineRule="auto"/>
            </w:pPr>
            <w:r>
              <w:rPr>
                <w:sz w:val="17"/>
              </w:rPr>
              <w:t>Idempotent request and immutable price snapshot exist.</w:t>
            </w:r>
          </w:p>
        </w:tc>
      </w:tr>
      <w:tr>
        <w:trPr>
          <w:cantSplit/>
        </w:trPr>
        <w:tc>
          <w:tcPr>
            <w:tcW w:type="dxa" w:w="792"/>
            <w:tcMar>
              <w:top w:w="105" w:type="dxa"/>
              <w:start w:w="105" w:type="dxa"/>
              <w:bottom w:w="105" w:type="dxa"/>
              <w:end w:w="105" w:type="dxa"/>
            </w:tcMar>
            <w:vAlign w:val="center"/>
          </w:tcPr>
          <w:p>
            <w:pPr>
              <w:spacing w:after="0" w:line="240" w:lineRule="auto"/>
            </w:pPr>
            <w:r>
              <w:rPr>
                <w:sz w:val="17"/>
              </w:rPr>
              <w:t>7</w:t>
            </w:r>
          </w:p>
        </w:tc>
        <w:tc>
          <w:tcPr>
            <w:tcW w:type="dxa" w:w="3816"/>
            <w:tcMar>
              <w:top w:w="105" w:type="dxa"/>
              <w:start w:w="105" w:type="dxa"/>
              <w:bottom w:w="105" w:type="dxa"/>
              <w:end w:w="105" w:type="dxa"/>
            </w:tcMar>
            <w:vAlign w:val="center"/>
          </w:tcPr>
          <w:p>
            <w:pPr>
              <w:spacing w:after="0" w:line="240" w:lineRule="auto"/>
            </w:pPr>
            <w:r>
              <w:rPr>
                <w:sz w:val="17"/>
              </w:rPr>
              <w:t>Partner and admin queues alternatives and audit</w:t>
            </w:r>
          </w:p>
        </w:tc>
        <w:tc>
          <w:tcPr>
            <w:tcW w:type="dxa" w:w="5256"/>
            <w:tcMar>
              <w:top w:w="105" w:type="dxa"/>
              <w:start w:w="105" w:type="dxa"/>
              <w:bottom w:w="105" w:type="dxa"/>
              <w:end w:w="105" w:type="dxa"/>
            </w:tcMar>
            <w:vAlign w:val="center"/>
          </w:tcPr>
          <w:p>
            <w:pPr>
              <w:spacing w:after="0" w:line="240" w:lineRule="auto"/>
            </w:pPr>
            <w:r>
              <w:rPr>
                <w:sz w:val="17"/>
              </w:rPr>
              <w:t>All transitions and aging timestamps pass.</w:t>
            </w:r>
          </w:p>
        </w:tc>
      </w:tr>
      <w:tr>
        <w:trPr>
          <w:cantSplit/>
        </w:trPr>
        <w:tc>
          <w:tcPr>
            <w:tcW w:type="dxa" w:w="792"/>
            <w:tcMar>
              <w:top w:w="105" w:type="dxa"/>
              <w:start w:w="105" w:type="dxa"/>
              <w:bottom w:w="105" w:type="dxa"/>
              <w:end w:w="105" w:type="dxa"/>
            </w:tcMar>
            <w:vAlign w:val="center"/>
            <w:shd w:fill="F7F9F8"/>
          </w:tcPr>
          <w:p>
            <w:pPr>
              <w:spacing w:after="0" w:line="240" w:lineRule="auto"/>
            </w:pPr>
            <w:r>
              <w:rPr>
                <w:sz w:val="17"/>
              </w:rPr>
              <w:t>8</w:t>
            </w:r>
          </w:p>
        </w:tc>
        <w:tc>
          <w:tcPr>
            <w:tcW w:type="dxa" w:w="3816"/>
            <w:tcMar>
              <w:top w:w="105" w:type="dxa"/>
              <w:start w:w="105" w:type="dxa"/>
              <w:bottom w:w="105" w:type="dxa"/>
              <w:end w:w="105" w:type="dxa"/>
            </w:tcMar>
            <w:vAlign w:val="center"/>
            <w:shd w:fill="F7F9F8"/>
          </w:tcPr>
          <w:p>
            <w:pPr>
              <w:spacing w:after="0" w:line="240" w:lineRule="auto"/>
            </w:pPr>
            <w:r>
              <w:rPr>
                <w:sz w:val="17"/>
              </w:rPr>
              <w:t>Payment-ready provider interface and webhook</w:t>
            </w:r>
          </w:p>
        </w:tc>
        <w:tc>
          <w:tcPr>
            <w:tcW w:type="dxa" w:w="5256"/>
            <w:tcMar>
              <w:top w:w="105" w:type="dxa"/>
              <w:start w:w="105" w:type="dxa"/>
              <w:bottom w:w="105" w:type="dxa"/>
              <w:end w:w="105" w:type="dxa"/>
            </w:tcMar>
            <w:vAlign w:val="center"/>
            <w:shd w:fill="F7F9F8"/>
          </w:tcPr>
          <w:p>
            <w:pPr>
              <w:spacing w:after="0" w:line="240" w:lineRule="auto"/>
            </w:pPr>
            <w:r>
              <w:rPr>
                <w:sz w:val="17"/>
              </w:rPr>
              <w:t>No client-only payment success path exists.</w:t>
            </w:r>
          </w:p>
        </w:tc>
      </w:tr>
      <w:tr>
        <w:trPr>
          <w:cantSplit/>
        </w:trPr>
        <w:tc>
          <w:tcPr>
            <w:tcW w:type="dxa" w:w="792"/>
            <w:tcMar>
              <w:top w:w="105" w:type="dxa"/>
              <w:start w:w="105" w:type="dxa"/>
              <w:bottom w:w="105" w:type="dxa"/>
              <w:end w:w="105" w:type="dxa"/>
            </w:tcMar>
            <w:vAlign w:val="center"/>
          </w:tcPr>
          <w:p>
            <w:pPr>
              <w:spacing w:after="0" w:line="240" w:lineRule="auto"/>
            </w:pPr>
            <w:r>
              <w:rPr>
                <w:sz w:val="17"/>
              </w:rPr>
              <w:t>9</w:t>
            </w:r>
          </w:p>
        </w:tc>
        <w:tc>
          <w:tcPr>
            <w:tcW w:type="dxa" w:w="3816"/>
            <w:tcMar>
              <w:top w:w="105" w:type="dxa"/>
              <w:start w:w="105" w:type="dxa"/>
              <w:bottom w:w="105" w:type="dxa"/>
              <w:end w:w="105" w:type="dxa"/>
            </w:tcMar>
            <w:vAlign w:val="center"/>
          </w:tcPr>
          <w:p>
            <w:pPr>
              <w:spacing w:after="0" w:line="240" w:lineRule="auto"/>
            </w:pPr>
            <w:r>
              <w:rPr>
                <w:sz w:val="17"/>
              </w:rPr>
              <w:t>Expert lead and WhatsApp handoff</w:t>
            </w:r>
          </w:p>
        </w:tc>
        <w:tc>
          <w:tcPr>
            <w:tcW w:type="dxa" w:w="5256"/>
            <w:tcMar>
              <w:top w:w="105" w:type="dxa"/>
              <w:start w:w="105" w:type="dxa"/>
              <w:bottom w:w="105" w:type="dxa"/>
              <w:end w:w="105" w:type="dxa"/>
            </w:tcMar>
            <w:vAlign w:val="center"/>
          </w:tcPr>
          <w:p>
            <w:pPr>
              <w:spacing w:after="0" w:line="240" w:lineRule="auto"/>
            </w:pPr>
            <w:r>
              <w:rPr>
                <w:sz w:val="17"/>
              </w:rPr>
              <w:t>Consent and save-before-open rules pass.</w:t>
            </w:r>
          </w:p>
        </w:tc>
      </w:tr>
      <w:tr>
        <w:trPr>
          <w:cantSplit/>
        </w:trPr>
        <w:tc>
          <w:tcPr>
            <w:tcW w:type="dxa" w:w="792"/>
            <w:tcMar>
              <w:top w:w="105" w:type="dxa"/>
              <w:start w:w="105" w:type="dxa"/>
              <w:bottom w:w="105" w:type="dxa"/>
              <w:end w:w="105" w:type="dxa"/>
            </w:tcMar>
            <w:vAlign w:val="center"/>
            <w:shd w:fill="F7F9F8"/>
          </w:tcPr>
          <w:p>
            <w:pPr>
              <w:spacing w:after="0" w:line="240" w:lineRule="auto"/>
            </w:pPr>
            <w:r>
              <w:rPr>
                <w:sz w:val="17"/>
              </w:rPr>
              <w:t>10</w:t>
            </w:r>
          </w:p>
        </w:tc>
        <w:tc>
          <w:tcPr>
            <w:tcW w:type="dxa" w:w="3816"/>
            <w:tcMar>
              <w:top w:w="105" w:type="dxa"/>
              <w:start w:w="105" w:type="dxa"/>
              <w:bottom w:w="105" w:type="dxa"/>
              <w:end w:w="105" w:type="dxa"/>
            </w:tcMar>
            <w:vAlign w:val="center"/>
            <w:shd w:fill="F7F9F8"/>
          </w:tcPr>
          <w:p>
            <w:pPr>
              <w:spacing w:after="0" w:line="240" w:lineRule="auto"/>
            </w:pPr>
            <w:r>
              <w:rPr>
                <w:sz w:val="17"/>
              </w:rPr>
              <w:t>Cross-device account QA accessibility and failure testing</w:t>
            </w:r>
          </w:p>
        </w:tc>
        <w:tc>
          <w:tcPr>
            <w:tcW w:type="dxa" w:w="5256"/>
            <w:tcMar>
              <w:top w:w="105" w:type="dxa"/>
              <w:start w:w="105" w:type="dxa"/>
              <w:bottom w:w="105" w:type="dxa"/>
              <w:end w:w="105" w:type="dxa"/>
            </w:tcMar>
            <w:vAlign w:val="center"/>
            <w:shd w:fill="F7F9F8"/>
          </w:tcPr>
          <w:p>
            <w:pPr>
              <w:spacing w:after="0" w:line="240" w:lineRule="auto"/>
            </w:pPr>
            <w:r>
              <w:rPr>
                <w:sz w:val="17"/>
              </w:rPr>
              <w:t>Acceptance suite passes on desktop and mobile.</w:t>
            </w:r>
          </w:p>
        </w:tc>
      </w:tr>
    </w:tbl>
    <w:p>
      <w:pPr>
        <w:spacing w:after="20"/>
      </w:pPr>
    </w:p>
    <w:p>
      <w:pPr>
        <w:pStyle w:val="Heading1"/>
      </w:pPr>
      <w:r>
        <w:t>23 Deferred product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2376"/>
            <w:shd w:fill="214E3A"/>
            <w:tcMar>
              <w:top w:w="105" w:type="dxa"/>
              <w:start w:w="105" w:type="dxa"/>
              <w:bottom w:w="105" w:type="dxa"/>
              <w:end w:w="105" w:type="dxa"/>
            </w:tcMar>
            <w:vAlign w:val="center"/>
          </w:tcPr>
          <w:p>
            <w:r>
              <w:rPr>
                <w:b/>
                <w:color w:val="FFFFFF"/>
                <w:sz w:val="17"/>
              </w:rPr>
              <w:t>Decision</w:t>
            </w:r>
          </w:p>
        </w:tc>
        <w:tc>
          <w:tcPr>
            <w:tcW w:type="dxa" w:w="3528"/>
            <w:shd w:fill="214E3A"/>
            <w:tcMar>
              <w:top w:w="105" w:type="dxa"/>
              <w:start w:w="105" w:type="dxa"/>
              <w:bottom w:w="105" w:type="dxa"/>
              <w:end w:w="105" w:type="dxa"/>
            </w:tcMar>
            <w:vAlign w:val="center"/>
          </w:tcPr>
          <w:p>
            <w:r>
              <w:rPr>
                <w:b/>
                <w:color w:val="FFFFFF"/>
                <w:sz w:val="17"/>
              </w:rPr>
              <w:t>Do now</w:t>
            </w:r>
          </w:p>
        </w:tc>
        <w:tc>
          <w:tcPr>
            <w:tcW w:type="dxa" w:w="3960"/>
            <w:shd w:fill="214E3A"/>
            <w:tcMar>
              <w:top w:w="105" w:type="dxa"/>
              <w:start w:w="105" w:type="dxa"/>
              <w:bottom w:w="105" w:type="dxa"/>
              <w:end w:w="105" w:type="dxa"/>
            </w:tcMar>
            <w:vAlign w:val="center"/>
          </w:tcPr>
          <w:p>
            <w:r>
              <w:rPr>
                <w:b/>
                <w:color w:val="FFFFFF"/>
                <w:sz w:val="17"/>
              </w:rPr>
              <w:t>Later trigger</w:t>
            </w:r>
          </w:p>
        </w:tc>
      </w:tr>
      <w:tr>
        <w:trPr>
          <w:cantSplit/>
        </w:trPr>
        <w:tc>
          <w:tcPr>
            <w:tcW w:type="dxa" w:w="2376"/>
            <w:tcMar>
              <w:top w:w="105" w:type="dxa"/>
              <w:start w:w="105" w:type="dxa"/>
              <w:bottom w:w="105" w:type="dxa"/>
              <w:end w:w="105" w:type="dxa"/>
            </w:tcMar>
            <w:vAlign w:val="center"/>
          </w:tcPr>
          <w:p>
            <w:pPr>
              <w:spacing w:after="0" w:line="240" w:lineRule="auto"/>
            </w:pPr>
            <w:r>
              <w:rPr>
                <w:sz w:val="17"/>
              </w:rPr>
              <w:t>Why Healingram</w:t>
            </w:r>
          </w:p>
        </w:tc>
        <w:tc>
          <w:tcPr>
            <w:tcW w:type="dxa" w:w="3528"/>
            <w:tcMar>
              <w:top w:w="105" w:type="dxa"/>
              <w:start w:w="105" w:type="dxa"/>
              <w:bottom w:w="105" w:type="dxa"/>
              <w:end w:w="105" w:type="dxa"/>
            </w:tcMar>
            <w:vAlign w:val="center"/>
          </w:tcPr>
          <w:p>
            <w:pPr>
              <w:spacing w:after="0" w:line="240" w:lineRule="auto"/>
            </w:pPr>
            <w:r>
              <w:rPr>
                <w:sz w:val="17"/>
              </w:rPr>
              <w:t>Reserve architecture only.</w:t>
            </w:r>
          </w:p>
        </w:tc>
        <w:tc>
          <w:tcPr>
            <w:tcW w:type="dxa" w:w="3960"/>
            <w:tcMar>
              <w:top w:w="105" w:type="dxa"/>
              <w:start w:w="105" w:type="dxa"/>
              <w:bottom w:w="105" w:type="dxa"/>
              <w:end w:w="105" w:type="dxa"/>
            </w:tcMar>
            <w:vAlign w:val="center"/>
          </w:tcPr>
          <w:p>
            <w:pPr>
              <w:spacing w:after="0" w:line="240" w:lineRule="auto"/>
            </w:pPr>
            <w:r>
              <w:rPr>
                <w:sz w:val="17"/>
              </w:rPr>
              <w:t>Approve editorial visual design and final claims.</w:t>
            </w:r>
          </w:p>
        </w:tc>
      </w:tr>
      <w:tr>
        <w:trPr>
          <w:cantSplit/>
        </w:trPr>
        <w:tc>
          <w:tcPr>
            <w:tcW w:type="dxa" w:w="2376"/>
            <w:tcMar>
              <w:top w:w="105" w:type="dxa"/>
              <w:start w:w="105" w:type="dxa"/>
              <w:bottom w:w="105" w:type="dxa"/>
              <w:end w:w="105" w:type="dxa"/>
            </w:tcMar>
            <w:vAlign w:val="center"/>
            <w:shd w:fill="F7F9F8"/>
          </w:tcPr>
          <w:p>
            <w:pPr>
              <w:spacing w:after="0" w:line="240" w:lineRule="auto"/>
            </w:pPr>
            <w:r>
              <w:rPr>
                <w:sz w:val="17"/>
              </w:rPr>
              <w:t>Featured or ranked retreats</w:t>
            </w:r>
          </w:p>
        </w:tc>
        <w:tc>
          <w:tcPr>
            <w:tcW w:type="dxa" w:w="3528"/>
            <w:tcMar>
              <w:top w:w="105" w:type="dxa"/>
              <w:start w:w="105" w:type="dxa"/>
              <w:bottom w:w="105" w:type="dxa"/>
              <w:end w:w="105" w:type="dxa"/>
            </w:tcMar>
            <w:vAlign w:val="center"/>
            <w:shd w:fill="F7F9F8"/>
          </w:tcPr>
          <w:p>
            <w:pPr>
              <w:spacing w:after="0" w:line="240" w:lineRule="auto"/>
            </w:pPr>
            <w:r>
              <w:rPr>
                <w:sz w:val="17"/>
              </w:rPr>
              <w:t>Remove completely.</w:t>
            </w:r>
          </w:p>
        </w:tc>
        <w:tc>
          <w:tcPr>
            <w:tcW w:type="dxa" w:w="3960"/>
            <w:tcMar>
              <w:top w:w="105" w:type="dxa"/>
              <w:start w:w="105" w:type="dxa"/>
              <w:bottom w:w="105" w:type="dxa"/>
              <w:end w:w="105" w:type="dxa"/>
            </w:tcMar>
            <w:vAlign w:val="center"/>
            <w:shd w:fill="F7F9F8"/>
          </w:tcPr>
          <w:p>
            <w:pPr>
              <w:spacing w:after="0" w:line="240" w:lineRule="auto"/>
            </w:pPr>
            <w:r>
              <w:rPr>
                <w:sz w:val="17"/>
              </w:rPr>
              <w:t>Sufficient verified bookings, conversion, ratings, review volume, satisfaction, repeat demand, and disclosed ranking logic.</w:t>
            </w:r>
          </w:p>
        </w:tc>
      </w:tr>
      <w:tr>
        <w:trPr>
          <w:cantSplit/>
        </w:trPr>
        <w:tc>
          <w:tcPr>
            <w:tcW w:type="dxa" w:w="2376"/>
            <w:tcMar>
              <w:top w:w="105" w:type="dxa"/>
              <w:start w:w="105" w:type="dxa"/>
              <w:bottom w:w="105" w:type="dxa"/>
              <w:end w:w="105" w:type="dxa"/>
            </w:tcMar>
            <w:vAlign w:val="center"/>
          </w:tcPr>
          <w:p>
            <w:pPr>
              <w:spacing w:after="0" w:line="240" w:lineRule="auto"/>
            </w:pPr>
            <w:r>
              <w:rPr>
                <w:sz w:val="17"/>
              </w:rPr>
              <w:t>Listing Components 9 to 13</w:t>
            </w:r>
          </w:p>
        </w:tc>
        <w:tc>
          <w:tcPr>
            <w:tcW w:type="dxa" w:w="3528"/>
            <w:tcMar>
              <w:top w:w="105" w:type="dxa"/>
              <w:start w:w="105" w:type="dxa"/>
              <w:bottom w:w="105" w:type="dxa"/>
              <w:end w:w="105" w:type="dxa"/>
            </w:tcMar>
            <w:vAlign w:val="center"/>
          </w:tcPr>
          <w:p>
            <w:pPr>
              <w:spacing w:after="0" w:line="240" w:lineRule="auto"/>
            </w:pPr>
            <w:r>
              <w:rPr>
                <w:sz w:val="17"/>
              </w:rPr>
              <w:t>Do not add five long sections. Preserve data hooks and sticky CTA.</w:t>
            </w:r>
          </w:p>
        </w:tc>
        <w:tc>
          <w:tcPr>
            <w:tcW w:type="dxa" w:w="3960"/>
            <w:tcMar>
              <w:top w:w="105" w:type="dxa"/>
              <w:start w:w="105" w:type="dxa"/>
              <w:bottom w:w="105" w:type="dxa"/>
              <w:end w:w="105" w:type="dxa"/>
            </w:tcMar>
            <w:vAlign w:val="center"/>
          </w:tcPr>
          <w:p>
            <w:pPr>
              <w:spacing w:after="0" w:line="240" w:lineRule="auto"/>
            </w:pPr>
            <w:r>
              <w:rPr>
                <w:sz w:val="17"/>
              </w:rPr>
              <w:t>Approve compressed tabs, accordions, or drawers for Healingram Take, verification, location, FAQs, and final conversion support.</w:t>
            </w:r>
          </w:p>
        </w:tc>
      </w:tr>
      <w:tr>
        <w:trPr>
          <w:cantSplit/>
        </w:trPr>
        <w:tc>
          <w:tcPr>
            <w:tcW w:type="dxa" w:w="2376"/>
            <w:tcMar>
              <w:top w:w="105" w:type="dxa"/>
              <w:start w:w="105" w:type="dxa"/>
              <w:bottom w:w="105" w:type="dxa"/>
              <w:end w:w="105" w:type="dxa"/>
            </w:tcMar>
            <w:vAlign w:val="center"/>
            <w:shd w:fill="F7F9F8"/>
          </w:tcPr>
          <w:p>
            <w:pPr>
              <w:spacing w:after="0" w:line="240" w:lineRule="auto"/>
            </w:pPr>
            <w:r>
              <w:rPr>
                <w:sz w:val="17"/>
              </w:rPr>
              <w:t>Instant availability</w:t>
            </w:r>
          </w:p>
        </w:tc>
        <w:tc>
          <w:tcPr>
            <w:tcW w:type="dxa" w:w="3528"/>
            <w:tcMar>
              <w:top w:w="105" w:type="dxa"/>
              <w:start w:w="105" w:type="dxa"/>
              <w:bottom w:w="105" w:type="dxa"/>
              <w:end w:w="105" w:type="dxa"/>
            </w:tcMar>
            <w:vAlign w:val="center"/>
            <w:shd w:fill="F7F9F8"/>
          </w:tcPr>
          <w:p>
            <w:pPr>
              <w:spacing w:after="0" w:line="240" w:lineRule="auto"/>
            </w:pPr>
            <w:r>
              <w:rPr>
                <w:sz w:val="17"/>
              </w:rPr>
              <w:t>Use Check Availability only.</w:t>
            </w:r>
          </w:p>
        </w:tc>
        <w:tc>
          <w:tcPr>
            <w:tcW w:type="dxa" w:w="3960"/>
            <w:tcMar>
              <w:top w:w="105" w:type="dxa"/>
              <w:start w:w="105" w:type="dxa"/>
              <w:bottom w:w="105" w:type="dxa"/>
              <w:end w:w="105" w:type="dxa"/>
            </w:tcMar>
            <w:vAlign w:val="center"/>
            <w:shd w:fill="F7F9F8"/>
          </w:tcPr>
          <w:p>
            <w:pPr>
              <w:spacing w:after="0" w:line="240" w:lineRule="auto"/>
            </w:pPr>
            <w:r>
              <w:rPr>
                <w:sz w:val="17"/>
              </w:rPr>
              <w:t>Reliable partner inventory integration and operational controls.</w:t>
            </w:r>
          </w:p>
        </w:tc>
      </w:tr>
      <w:tr>
        <w:trPr>
          <w:cantSplit/>
        </w:trPr>
        <w:tc>
          <w:tcPr>
            <w:tcW w:type="dxa" w:w="2376"/>
            <w:tcMar>
              <w:top w:w="105" w:type="dxa"/>
              <w:start w:w="105" w:type="dxa"/>
              <w:bottom w:w="105" w:type="dxa"/>
              <w:end w:w="105" w:type="dxa"/>
            </w:tcMar>
            <w:vAlign w:val="center"/>
          </w:tcPr>
          <w:p>
            <w:pPr>
              <w:spacing w:after="0" w:line="240" w:lineRule="auto"/>
            </w:pPr>
            <w:r>
              <w:rPr>
                <w:sz w:val="17"/>
              </w:rPr>
              <w:t>Real payments</w:t>
            </w:r>
          </w:p>
        </w:tc>
        <w:tc>
          <w:tcPr>
            <w:tcW w:type="dxa" w:w="3528"/>
            <w:tcMar>
              <w:top w:w="105" w:type="dxa"/>
              <w:start w:w="105" w:type="dxa"/>
              <w:bottom w:w="105" w:type="dxa"/>
              <w:end w:w="105" w:type="dxa"/>
            </w:tcMar>
            <w:vAlign w:val="center"/>
          </w:tcPr>
          <w:p>
            <w:pPr>
              <w:spacing w:after="0" w:line="240" w:lineRule="auto"/>
            </w:pPr>
            <w:r>
              <w:rPr>
                <w:sz w:val="17"/>
              </w:rPr>
              <w:t>Build provider-ready interface and webhook contract.</w:t>
            </w:r>
          </w:p>
        </w:tc>
        <w:tc>
          <w:tcPr>
            <w:tcW w:type="dxa" w:w="3960"/>
            <w:tcMar>
              <w:top w:w="105" w:type="dxa"/>
              <w:start w:w="105" w:type="dxa"/>
              <w:bottom w:w="105" w:type="dxa"/>
              <w:end w:w="105" w:type="dxa"/>
            </w:tcMar>
            <w:vAlign w:val="center"/>
          </w:tcPr>
          <w:p>
            <w:pPr>
              <w:spacing w:after="0" w:line="240" w:lineRule="auto"/>
            </w:pPr>
            <w:r>
              <w:rPr>
                <w:sz w:val="17"/>
              </w:rPr>
              <w:t>Gateway credentials, compliance, refund handling, reconciliation, and production test approval.</w:t>
            </w:r>
          </w:p>
        </w:tc>
      </w:tr>
      <w:tr>
        <w:trPr>
          <w:cantSplit/>
        </w:trPr>
        <w:tc>
          <w:tcPr>
            <w:tcW w:type="dxa" w:w="2376"/>
            <w:tcMar>
              <w:top w:w="105" w:type="dxa"/>
              <w:start w:w="105" w:type="dxa"/>
              <w:bottom w:w="105" w:type="dxa"/>
              <w:end w:w="105" w:type="dxa"/>
            </w:tcMar>
            <w:vAlign w:val="center"/>
            <w:shd w:fill="F7F9F8"/>
          </w:tcPr>
          <w:p>
            <w:pPr>
              <w:spacing w:after="0" w:line="240" w:lineRule="auto"/>
            </w:pPr>
            <w:r>
              <w:rPr>
                <w:sz w:val="17"/>
              </w:rPr>
              <w:t>WhatsApp automation</w:t>
            </w:r>
          </w:p>
        </w:tc>
        <w:tc>
          <w:tcPr>
            <w:tcW w:type="dxa" w:w="3528"/>
            <w:tcMar>
              <w:top w:w="105" w:type="dxa"/>
              <w:start w:w="105" w:type="dxa"/>
              <w:bottom w:w="105" w:type="dxa"/>
              <w:end w:w="105" w:type="dxa"/>
            </w:tcMar>
            <w:vAlign w:val="center"/>
            <w:shd w:fill="F7F9F8"/>
          </w:tcPr>
          <w:p>
            <w:pPr>
              <w:spacing w:after="0" w:line="240" w:lineRule="auto"/>
            </w:pPr>
            <w:r>
              <w:rPr>
                <w:sz w:val="17"/>
              </w:rPr>
              <w:t>Manual handoff may follow saved lead.</w:t>
            </w:r>
          </w:p>
        </w:tc>
        <w:tc>
          <w:tcPr>
            <w:tcW w:type="dxa" w:w="3960"/>
            <w:tcMar>
              <w:top w:w="105" w:type="dxa"/>
              <w:start w:w="105" w:type="dxa"/>
              <w:bottom w:w="105" w:type="dxa"/>
              <w:end w:w="105" w:type="dxa"/>
            </w:tcMar>
            <w:vAlign w:val="center"/>
            <w:shd w:fill="F7F9F8"/>
          </w:tcPr>
          <w:p>
            <w:pPr>
              <w:spacing w:after="0" w:line="240" w:lineRule="auto"/>
            </w:pPr>
            <w:r>
              <w:rPr>
                <w:sz w:val="17"/>
              </w:rPr>
              <w:t>Approved Business API templates, consent policy, opt-out handling, and delivery monitoring.</w:t>
            </w:r>
          </w:p>
        </w:tc>
      </w:tr>
      <w:tr>
        <w:trPr>
          <w:cantSplit/>
        </w:trPr>
        <w:tc>
          <w:tcPr>
            <w:tcW w:type="dxa" w:w="2376"/>
            <w:tcMar>
              <w:top w:w="105" w:type="dxa"/>
              <w:start w:w="105" w:type="dxa"/>
              <w:bottom w:w="105" w:type="dxa"/>
              <w:end w:w="105" w:type="dxa"/>
            </w:tcMar>
            <w:vAlign w:val="center"/>
          </w:tcPr>
          <w:p>
            <w:pPr>
              <w:spacing w:after="0" w:line="240" w:lineRule="auto"/>
            </w:pPr>
            <w:r>
              <w:rPr>
                <w:sz w:val="17"/>
              </w:rPr>
              <w:t>New destinations</w:t>
            </w:r>
          </w:p>
        </w:tc>
        <w:tc>
          <w:tcPr>
            <w:tcW w:type="dxa" w:w="3528"/>
            <w:tcMar>
              <w:top w:w="105" w:type="dxa"/>
              <w:start w:w="105" w:type="dxa"/>
              <w:bottom w:w="105" w:type="dxa"/>
              <w:end w:w="105" w:type="dxa"/>
            </w:tcMar>
            <w:vAlign w:val="center"/>
          </w:tcPr>
          <w:p>
            <w:pPr>
              <w:spacing w:after="0" w:line="240" w:lineRule="auto"/>
            </w:pPr>
            <w:r>
              <w:rPr>
                <w:sz w:val="17"/>
              </w:rPr>
              <w:t>Hide.</w:t>
            </w:r>
          </w:p>
        </w:tc>
        <w:tc>
          <w:tcPr>
            <w:tcW w:type="dxa" w:w="3960"/>
            <w:tcMar>
              <w:top w:w="105" w:type="dxa"/>
              <w:start w:w="105" w:type="dxa"/>
              <w:bottom w:w="105" w:type="dxa"/>
              <w:end w:w="105" w:type="dxa"/>
            </w:tcMar>
            <w:vAlign w:val="center"/>
          </w:tcPr>
          <w:p>
            <w:pPr>
              <w:spacing w:after="0" w:line="240" w:lineRule="auto"/>
            </w:pPr>
            <w:r>
              <w:rPr>
                <w:sz w:val="17"/>
              </w:rPr>
              <w:t>Signed supply and complete verified records.</w:t>
            </w:r>
          </w:p>
        </w:tc>
      </w:tr>
    </w:tbl>
    <w:p>
      <w:pPr>
        <w:spacing w:after="20"/>
      </w:pPr>
    </w:p>
    <w:sectPr w:rsidR="00FC693F" w:rsidRPr="0006063C" w:rsidSect="00034616">
      <w:footerReference w:type="default" r:id="rId9"/>
      <w:pgSz w:w="12240" w:h="15840"/>
      <w:pgMar w:top="979"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854"/>
        <w:sz w:val="16"/>
      </w:rPr>
      <w:t>Healingram Developer Functional Specification and UX Behavior Guide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pPr>
      <w:keepNext/>
      <w:spacing w:before="100" w:after="40"/>
    </w:pPr>
    <w:rPr>
      <w:rFonts w:ascii="Aptos" w:hAnsi="Aptos"/>
      <w:b/>
      <w:color w:val="214E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Healingram Developer Functional Specification and UX Behavior Guide</dc:title>
  <dc:subject>V1 implementation contract for Healingram customer partner admin availability and payment ready journeys</dc:subject>
  <dc:creator>Healingram</dc:creator>
  <cp:keywords/>
  <dc:description>generated by python-docx</dc:description>
  <cp:lastModifiedBy/>
  <cp:revision>1</cp:revision>
  <dcterms:created xsi:type="dcterms:W3CDTF">2013-12-23T23:15:00Z</dcterms:created>
  <dcterms:modified xsi:type="dcterms:W3CDTF">2013-12-23T23:15:00Z</dcterms:modified>
  <cp:category/>
</cp:coreProperties>
</file>