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2018-06-03 and 2018-06-05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Flight Leg id #1587 / OMA144 / MXP - MCT / 2018-06-02 18:59:22 =&gt; 2018-06-03 03:15:33</w:t>
      </w:r>
    </w:p>
    <w:tbl>
      <w:tblGrid>
        <w:gridCol w:w="4000" w:type="dxa"/>
      </w:tblGrid>
      <w:tr>
        <w:trPr/>
        <w:tc>
          <w:tcPr>
            <w:tcW w:w="4000" w:type="dxa"/>
          </w:tcPr>
          <w:p>
            <w:r>
              <w:rPr>
                <w:rFonts w:ascii="Calibri" w:hAnsi="Calibri" w:eastAsia="Calibri" w:cs="Calibri"/>
                <w:sz w:val="24"/>
                <w:szCs w:val="24"/>
                <w:b/>
              </w:rPr>
              <w:t xml:space="preserve">Flight status estimation: </w:t>
            </w:r>
            <w:r>
              <w:pict>
                <v:shape type="#_x0000_t75" style="width:30px; height:30px; margin-left:-1px; margin-top:-1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400- Lost communications to LRU Host error still active or greater than 15 minutes (in cruise mode)</w:t>
      </w:r>
    </w:p>
    <w:tbl>
      <w:tblGrid>
        <w:gridCol w:w="500" w:type="dxa"/>
        <w:gridCol w:w="1200" w:type="dxa"/>
        <w:gridCol w:w="900" w:type="dxa"/>
        <w:gridCol w:w="3300" w:type="dxa"/>
        <w:gridCol w:w="1950" w:type="dxa"/>
        <w:gridCol w:w="1700" w:type="dxa"/>
        <w:gridCol w:w="1000" w:type="dxa"/>
        <w:gridCol w:w="1500" w:type="dxa"/>
        <w:gridCol w:w="1680" w:type="dxa"/>
        <w:gridCol w:w="1400" w:type="dxa"/>
      </w:tblGrid>
      <w:tblPr>
        <w:tblStyle w:val="Details Table"/>
      </w:tblPr>
      <w:tr>
        <w:trPr/>
        <w:tc>
          <w:tcPr>
            <w:tcW w:w="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#</w:t>
            </w:r>
          </w:p>
        </w:tc>
        <w:tc>
          <w:tcPr>
            <w:tcW w:w="12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9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Fault</w:t>
            </w:r>
          </w:p>
        </w:tc>
        <w:tc>
          <w:tcPr>
            <w:tcW w:w="33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</w:t>
            </w:r>
          </w:p>
        </w:tc>
        <w:tc>
          <w:tcPr>
            <w:tcW w:w="19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Reporting Host Name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Parameters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Detection</w:t>
            </w:r>
          </w:p>
        </w:tc>
        <w:tc>
          <w:tcPr>
            <w:tcW w:w="168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Clearing Time</w:t>
            </w:r>
          </w:p>
        </w:tc>
        <w:tc>
          <w:tcPr>
            <w:tcW w:w="14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50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200" w:type="dxa"/>
            <w:shd w:val="clear" w:color="" w:fill="C0C0C0"/>
          </w:tcPr>
          <w:p>
            <w:pPr/>
            <w:r>
              <w:rPr/>
              <w:t xml:space="preserve">SVDU620L</w:t>
            </w:r>
          </w:p>
        </w:tc>
        <w:tc>
          <w:tcPr>
            <w:tcW w:w="900" w:type="dxa"/>
            <w:shd w:val="clear" w:color="" w:fill="C0C0C0"/>
          </w:tcPr>
          <w:p>
            <w:pPr/>
            <w:r>
              <w:rPr/>
              <w:t xml:space="preserve">400</w:t>
            </w:r>
          </w:p>
        </w:tc>
        <w:tc>
          <w:tcPr>
            <w:tcW w:w="3300" w:type="dxa"/>
            <w:shd w:val="clear" w:color="" w:fill="C0C0C0"/>
          </w:tcPr>
          <w:p>
            <w:pPr/>
            <w:r>
              <w:rPr/>
              <w:t xml:space="preserve">Lost communications to LRU Host</w:t>
            </w:r>
          </w:p>
        </w:tc>
        <w:tc>
          <w:tcPr>
            <w:tcW w:w="1950" w:type="dxa"/>
            <w:shd w:val="clear" w:color="" w:fill="C0C0C0"/>
          </w:tcPr>
          <w:p>
            <w:pPr/>
            <w:r>
              <w:rPr/>
              <w:t xml:space="preserve">ADBG3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0 / 0 / 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1500" w:type="dxa"/>
            <w:shd w:val="clear" w:color="" w:fill="C0C0C0"/>
          </w:tcPr>
          <w:p>
            <w:pPr/>
            <w:r>
              <w:rPr/>
              <w:t xml:space="preserve">2018-06-02 18:59:24</w:t>
            </w:r>
          </w:p>
        </w:tc>
        <w:tc>
          <w:tcPr>
            <w:tcW w:w="1680" w:type="dxa"/>
            <w:shd w:val="clear" w:color="" w:fill="C0C0C0"/>
          </w:tcPr>
          <w:p/>
        </w:tc>
        <w:tc>
          <w:tcPr>
            <w:tcW w:w="1400" w:type="dxa"/>
            <w:shd w:val="clear" w:color="" w:fill="C0C0C0"/>
          </w:tcPr>
          <w:p/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200" w:type="dxa"/>
          </w:tcPr>
          <w:p>
            <w:pPr/>
            <w:r>
              <w:rPr/>
              <w:t xml:space="preserve">PCU-SL20A</w:t>
            </w:r>
          </w:p>
        </w:tc>
        <w:tc>
          <w:tcPr>
            <w:tcW w:w="900" w:type="dxa"/>
          </w:tcPr>
          <w:p>
            <w:pPr/>
            <w:r>
              <w:rPr/>
              <w:t xml:space="preserve">400</w:t>
            </w:r>
          </w:p>
        </w:tc>
        <w:tc>
          <w:tcPr>
            <w:tcW w:w="3300" w:type="dxa"/>
          </w:tcPr>
          <w:p>
            <w:pPr/>
            <w:r>
              <w:rPr/>
              <w:t xml:space="preserve">Lost communications to LRU Host</w:t>
            </w:r>
          </w:p>
        </w:tc>
        <w:tc>
          <w:tcPr>
            <w:tcW w:w="1950" w:type="dxa"/>
          </w:tcPr>
          <w:p>
            <w:pPr/>
            <w:r>
              <w:rPr/>
              <w:t xml:space="preserve">SVDU21A</w:t>
            </w:r>
          </w:p>
        </w:tc>
        <w:tc>
          <w:tcPr>
            <w:tcW w:w="1700" w:type="dxa"/>
          </w:tcPr>
          <w:p>
            <w:pPr/>
            <w:r>
              <w:rPr/>
              <w:t xml:space="preserve">0 / 1 / 0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2018-06-02 19:04:35</w:t>
            </w:r>
          </w:p>
        </w:tc>
        <w:tc>
          <w:tcPr>
            <w:tcW w:w="1680" w:type="dxa"/>
          </w:tcPr>
          <w:p/>
        </w:tc>
        <w:tc>
          <w:tcPr>
            <w:tcW w:w="1400" w:type="dxa"/>
          </w:tcPr>
          <w:p/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400- Lost communications to LRU Host error with more than 5 fault less than 15 minutes (in cruise mode)</w:t>
      </w:r>
    </w:p>
    <w:tbl>
      <w:tblGrid>
        <w:gridCol w:w="500" w:type="dxa"/>
        <w:gridCol w:w="1400" w:type="dxa"/>
        <w:gridCol w:w="1700" w:type="dxa"/>
        <w:gridCol w:w="1700" w:type="dxa"/>
      </w:tblGrid>
      <w:tblPr>
        <w:tblStyle w:val="Details Table"/>
      </w:tblPr>
      <w:tr>
        <w:trPr/>
        <w:tc>
          <w:tcPr>
            <w:tcW w:w="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#</w:t>
            </w:r>
          </w:p>
        </w:tc>
        <w:tc>
          <w:tcPr>
            <w:tcW w:w="14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Reporting Host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Fault Count</w:t>
            </w:r>
          </w:p>
        </w:tc>
      </w:tr>
      <w:tr>
        <w:trPr/>
        <w:tc>
          <w:tcPr>
            <w:tcW w:w="50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400" w:type="dxa"/>
            <w:shd w:val="clear" w:color="" w:fill="C0C0C0"/>
          </w:tcPr>
          <w:p>
            <w:pPr/>
            <w:r>
              <w:rPr/>
              <w:t xml:space="preserve">SVDU29G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SVDU21G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400" w:type="dxa"/>
          </w:tcPr>
          <w:p>
            <w:pPr/>
            <w:r>
              <w:rPr/>
              <w:t xml:space="preserve">SVDU29G</w:t>
            </w:r>
          </w:p>
        </w:tc>
        <w:tc>
          <w:tcPr>
            <w:tcW w:w="1700" w:type="dxa"/>
          </w:tcPr>
          <w:p>
            <w:pPr/>
            <w:r>
              <w:rPr/>
              <w:t xml:space="preserve">SVDU29F</w:t>
            </w:r>
          </w:p>
        </w:tc>
        <w:tc>
          <w:tcPr>
            <w:tcW w:w="1700" w:type="dxa"/>
          </w:tcPr>
          <w:p>
            <w:pPr/>
            <w:r>
              <w:rPr/>
              <w:t xml:space="preserve">6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404- still active or greater than 15 minutes (in cruise mode)</w:t>
      </w:r>
    </w:p>
    <w:tbl>
      <w:tblGrid>
        <w:gridCol w:w="500" w:type="dxa"/>
        <w:gridCol w:w="1200" w:type="dxa"/>
        <w:gridCol w:w="900" w:type="dxa"/>
        <w:gridCol w:w="3300" w:type="dxa"/>
        <w:gridCol w:w="1950" w:type="dxa"/>
        <w:gridCol w:w="1700" w:type="dxa"/>
        <w:gridCol w:w="1000" w:type="dxa"/>
        <w:gridCol w:w="1500" w:type="dxa"/>
        <w:gridCol w:w="1680" w:type="dxa"/>
        <w:gridCol w:w="1400" w:type="dxa"/>
      </w:tblGrid>
      <w:tblPr>
        <w:tblStyle w:val="Details Table"/>
      </w:tblPr>
      <w:tr>
        <w:trPr/>
        <w:tc>
          <w:tcPr>
            <w:tcW w:w="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#</w:t>
            </w:r>
          </w:p>
        </w:tc>
        <w:tc>
          <w:tcPr>
            <w:tcW w:w="12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9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Fault</w:t>
            </w:r>
          </w:p>
        </w:tc>
        <w:tc>
          <w:tcPr>
            <w:tcW w:w="33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</w:t>
            </w:r>
          </w:p>
        </w:tc>
        <w:tc>
          <w:tcPr>
            <w:tcW w:w="19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Reporting Host Name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Parameters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Detection</w:t>
            </w:r>
          </w:p>
        </w:tc>
        <w:tc>
          <w:tcPr>
            <w:tcW w:w="168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Clearing Time</w:t>
            </w:r>
          </w:p>
        </w:tc>
        <w:tc>
          <w:tcPr>
            <w:tcW w:w="14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50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200" w:type="dxa"/>
            <w:shd w:val="clear" w:color="" w:fill="C0C0C0"/>
          </w:tcPr>
          <w:p>
            <w:pPr/>
            <w:r>
              <w:rPr/>
              <w:t xml:space="preserve">SVDU620R</w:t>
            </w:r>
          </w:p>
        </w:tc>
        <w:tc>
          <w:tcPr>
            <w:tcW w:w="900" w:type="dxa"/>
            <w:shd w:val="clear" w:color="" w:fill="C0C0C0"/>
          </w:tcPr>
          <w:p>
            <w:pPr/>
            <w:r>
              <w:rPr/>
              <w:t xml:space="preserve">404</w:t>
            </w:r>
          </w:p>
        </w:tc>
        <w:tc>
          <w:tcPr>
            <w:tcW w:w="3300" w:type="dxa"/>
            <w:shd w:val="clear" w:color="" w:fill="C0C0C0"/>
          </w:tcPr>
          <w:p>
            <w:pPr/>
            <w:r>
              <w:rPr/>
              <w:t xml:space="preserve">Island mode error</w:t>
            </w:r>
          </w:p>
        </w:tc>
        <w:tc>
          <w:tcPr>
            <w:tcW w:w="1950" w:type="dxa"/>
            <w:shd w:val="clear" w:color="" w:fill="C0C0C0"/>
          </w:tcPr>
          <w:p>
            <w:pPr/>
            <w:r>
              <w:rPr/>
              <w:t xml:space="preserve">DSU1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0 / 0 / 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1500" w:type="dxa"/>
            <w:shd w:val="clear" w:color="" w:fill="C0C0C0"/>
          </w:tcPr>
          <w:p>
            <w:pPr/>
            <w:r>
              <w:rPr/>
              <w:t xml:space="preserve">2018-06-02 18:59:24</w:t>
            </w:r>
          </w:p>
        </w:tc>
        <w:tc>
          <w:tcPr>
            <w:tcW w:w="1680" w:type="dxa"/>
            <w:shd w:val="clear" w:color="" w:fill="C0C0C0"/>
          </w:tcPr>
          <w:p/>
        </w:tc>
        <w:tc>
          <w:tcPr>
            <w:tcW w:w="1400" w:type="dxa"/>
            <w:shd w:val="clear" w:color="" w:fill="C0C0C0"/>
          </w:tcPr>
          <w:p/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404-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406-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406-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420231- SVDU-G4 failed to mount the SDXC error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420231- SDXC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440211- Ethernet link error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440211- Ethernet link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2018-06-01 00:00:00 to 2018-06-05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2018-06-19T04:48:48-07:00</dcterms:created>
  <dcterms:modified xsi:type="dcterms:W3CDTF">2018-06-19T04:48:48-07:00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