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96"/>
          <w:szCs w:val="96"/>
        </w:rPr>
      </w:pPr>
      <w:r w:rsidDel="00000000" w:rsidR="00000000" w:rsidRPr="00000000">
        <w:rPr>
          <w:rFonts w:ascii="Roboto Mono" w:cs="Roboto Mono" w:eastAsia="Roboto Mono" w:hAnsi="Roboto Mono"/>
          <w:sz w:val="96"/>
          <w:szCs w:val="96"/>
          <w:rtl w:val="0"/>
        </w:rPr>
        <w:t xml:space="preserve">TIPSY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96"/>
          <w:szCs w:val="96"/>
        </w:rPr>
      </w:pPr>
      <w:r w:rsidDel="00000000" w:rsidR="00000000" w:rsidRPr="00000000">
        <w:rPr>
          <w:rFonts w:ascii="Roboto Mono" w:cs="Roboto Mono" w:eastAsia="Roboto Mono" w:hAnsi="Roboto Mono"/>
          <w:sz w:val="96"/>
          <w:szCs w:val="96"/>
          <w:rtl w:val="0"/>
        </w:rPr>
        <w:t xml:space="preserve">2019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  <w:sz w:val="96"/>
          <w:szCs w:val="96"/>
        </w:rPr>
      </w:pPr>
      <w:r w:rsidDel="00000000" w:rsidR="00000000" w:rsidRPr="00000000">
        <w:rPr>
          <w:rFonts w:ascii="Roboto Mono" w:cs="Roboto Mono" w:eastAsia="Roboto Mono" w:hAnsi="Roboto Mono"/>
          <w:sz w:val="96"/>
          <w:szCs w:val="96"/>
        </w:rPr>
        <w:drawing>
          <wp:inline distB="114300" distT="114300" distL="114300" distR="114300">
            <wp:extent cx="5943600" cy="1504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1623" l="0" r="0" t="233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 Mono" w:cs="Roboto Mono" w:eastAsia="Roboto Mono" w:hAnsi="Roboto Mono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Mono" w:cs="Roboto Mono" w:eastAsia="Roboto Mono" w:hAnsi="Roboto Mono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CSE 308</w:t>
      </w:r>
    </w:p>
    <w:p w:rsidR="00000000" w:rsidDel="00000000" w:rsidP="00000000" w:rsidRDefault="00000000" w:rsidRPr="00000000" w14:paraId="00000009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Team Maroon</w:t>
      </w:r>
    </w:p>
    <w:p w:rsidR="00000000" w:rsidDel="00000000" w:rsidP="00000000" w:rsidRDefault="00000000" w:rsidRPr="00000000" w14:paraId="0000000A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Front-End Documentation</w:t>
      </w:r>
    </w:p>
    <w:p w:rsidR="00000000" w:rsidDel="00000000" w:rsidP="00000000" w:rsidRDefault="00000000" w:rsidRPr="00000000" w14:paraId="0000000B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Logo</w:t>
      </w:r>
    </w:p>
    <w:p w:rsidR="00000000" w:rsidDel="00000000" w:rsidP="00000000" w:rsidRDefault="00000000" w:rsidRPr="00000000" w14:paraId="0000000C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 Mono" w:cs="Roboto Mono" w:eastAsia="Roboto Mono" w:hAnsi="Roboto Mono"/>
          <w:sz w:val="96"/>
          <w:szCs w:val="96"/>
        </w:rPr>
      </w:pPr>
      <w:r w:rsidDel="00000000" w:rsidR="00000000" w:rsidRPr="00000000">
        <w:rPr>
          <w:rFonts w:ascii="Roboto Mono" w:cs="Roboto Mono" w:eastAsia="Roboto Mono" w:hAnsi="Roboto Mono"/>
          <w:sz w:val="96"/>
          <w:szCs w:val="96"/>
        </w:rPr>
        <w:drawing>
          <wp:inline distB="114300" distT="114300" distL="114300" distR="114300">
            <wp:extent cx="5943600" cy="1504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1623" l="0" r="0" t="233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This is the logo of Tipsy. The “Y” is represented as a cocktail cup, which shows the topic of this web app.</w:t>
      </w:r>
    </w:p>
    <w:p w:rsidR="00000000" w:rsidDel="00000000" w:rsidP="00000000" w:rsidRDefault="00000000" w:rsidRPr="00000000" w14:paraId="0000000F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Color Theme</w:t>
      </w:r>
    </w:p>
    <w:p w:rsidR="00000000" w:rsidDel="00000000" w:rsidP="00000000" w:rsidRDefault="00000000" w:rsidRPr="00000000" w14:paraId="00000011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Primary Color: #444444 (light gray)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Secondary Color1: #008080(Teal)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Secondary Color2: #800000 (Maroon)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Secondary Color3: #FFFFFF(White)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Secondary Color4: #1C1C1C (dark gray)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Bg → light gray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Grid card → teal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Buttons → maroon with white words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form prompt → grey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Other words → white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Tab bg → dark gray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Typography</w:t>
      </w:r>
    </w:p>
    <w:p w:rsidR="00000000" w:rsidDel="00000000" w:rsidP="00000000" w:rsidRDefault="00000000" w:rsidRPr="00000000" w14:paraId="00000022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Website Fonts: Roboto Mono</w:t>
      </w:r>
    </w:p>
    <w:p w:rsidR="00000000" w:rsidDel="00000000" w:rsidP="00000000" w:rsidRDefault="00000000" w:rsidRPr="00000000" w14:paraId="00000024">
      <w:pPr>
        <w:jc w:val="center"/>
        <w:rPr>
          <w:rFonts w:ascii="Roboto Mono" w:cs="Roboto Mono" w:eastAsia="Roboto Mono" w:hAnsi="Roboto Mono"/>
          <w:sz w:val="45"/>
          <w:szCs w:val="45"/>
        </w:rPr>
      </w:pPr>
      <w:r w:rsidDel="00000000" w:rsidR="00000000" w:rsidRPr="00000000">
        <w:rPr>
          <w:rFonts w:ascii="Roboto Mono" w:cs="Roboto Mono" w:eastAsia="Roboto Mono" w:hAnsi="Roboto Mono"/>
          <w:sz w:val="45"/>
          <w:szCs w:val="45"/>
          <w:rtl w:val="0"/>
        </w:rPr>
        <w:t xml:space="preserve">ABCČĆDĐEFGHIJKLMNOPQRSŠTUVWXYZŽ</w:t>
      </w:r>
    </w:p>
    <w:p w:rsidR="00000000" w:rsidDel="00000000" w:rsidP="00000000" w:rsidRDefault="00000000" w:rsidRPr="00000000" w14:paraId="00000025">
      <w:pPr>
        <w:jc w:val="center"/>
        <w:rPr>
          <w:rFonts w:ascii="Roboto Mono" w:cs="Roboto Mono" w:eastAsia="Roboto Mono" w:hAnsi="Roboto Mono"/>
          <w:sz w:val="45"/>
          <w:szCs w:val="45"/>
        </w:rPr>
      </w:pPr>
      <w:r w:rsidDel="00000000" w:rsidR="00000000" w:rsidRPr="00000000">
        <w:rPr>
          <w:rFonts w:ascii="Roboto Mono" w:cs="Roboto Mono" w:eastAsia="Roboto Mono" w:hAnsi="Roboto Mono"/>
          <w:sz w:val="45"/>
          <w:szCs w:val="45"/>
          <w:rtl w:val="0"/>
        </w:rPr>
        <w:t xml:space="preserve">abcčćdđefghijklmnopqrsštuvwxyzž</w:t>
      </w:r>
    </w:p>
    <w:p w:rsidR="00000000" w:rsidDel="00000000" w:rsidP="00000000" w:rsidRDefault="00000000" w:rsidRPr="00000000" w14:paraId="00000026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Assets</w:t>
      </w:r>
    </w:p>
    <w:p w:rsidR="00000000" w:rsidDel="00000000" w:rsidP="00000000" w:rsidRDefault="00000000" w:rsidRPr="00000000" w14:paraId="00000028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sz w:val="48"/>
          <w:szCs w:val="48"/>
        </w:rPr>
        <w:drawing>
          <wp:inline distB="114300" distT="114300" distL="114300" distR="114300">
            <wp:extent cx="5943600" cy="863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sz w:val="48"/>
          <w:szCs w:val="48"/>
        </w:rPr>
        <w:drawing>
          <wp:inline distB="114300" distT="114300" distL="114300" distR="114300">
            <wp:extent cx="2095500" cy="478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48"/>
          <w:szCs w:val="48"/>
        </w:rPr>
        <w:drawing>
          <wp:inline distB="114300" distT="114300" distL="114300" distR="114300">
            <wp:extent cx="2114550" cy="3495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