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54iefz0x5vo" w:id="0"/>
      <w:bookmarkEnd w:id="0"/>
      <w:r w:rsidDel="00000000" w:rsidR="00000000" w:rsidRPr="00000000">
        <w:rPr>
          <w:rtl w:val="0"/>
        </w:rPr>
        <w:t xml:space="preserve">Building Profitably — Strategic Planning for Khaata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The India personal finance app market is small in absolute dollars (~$42.5M in 2024) but the </w:t>
      </w:r>
      <w:r w:rsidDel="00000000" w:rsidR="00000000" w:rsidRPr="00000000">
        <w:rPr>
          <w:i w:val="1"/>
          <w:iCs w:val="1"/>
          <w:rtl w:val="0"/>
        </w:rPr>
        <w:t xml:space="preserve">adjacent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market — Indian fintech and B2C subscriptions — is huge and growing 20%+ CAGR. Khaata's path to ₹10 Cr ARR is freemium → family plans → small biz, not B2C subscriptions alone.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981sublf9f5" w:id="1"/>
      <w:bookmarkEnd w:id="1"/>
      <w:r w:rsidDel="00000000" w:rsidR="00000000" w:rsidRPr="00000000">
        <w:rPr>
          <w:rtl w:val="0"/>
        </w:rPr>
        <w:t xml:space="preserve">1. Target Market Sizing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lkrvns7m09kx" w:id="2"/>
      <w:bookmarkEnd w:id="2"/>
      <w:r w:rsidDel="00000000" w:rsidR="00000000" w:rsidRPr="00000000">
        <w:rPr>
          <w:rtl w:val="0"/>
        </w:rPr>
        <w:t xml:space="preserve">TAM — Total Addressable Market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Global personal finance apps:</w:t>
      </w:r>
      <w:r w:rsidDel="00000000" w:rsidR="00000000" w:rsidRPr="00000000">
        <w:rPr>
          <w:rtl w:val="0"/>
        </w:rPr>
        <w:t xml:space="preserve"> $1.8B–$31.7B in 2024 depending on definition (the $31.7B Research Nester number includes investment apps; the conservative $1.8B from DataHorizzon is closer to the splitting/budgeting subset). </w:t>
      </w:r>
      <w:r w:rsidDel="00000000" w:rsidR="00000000" w:rsidRPr="00000000">
        <w:rPr>
          <w:b w:val="1"/>
          <w:bCs w:val="1"/>
          <w:rtl w:val="0"/>
        </w:rPr>
        <w:t xml:space="preserve">Realistic global TAM for "expense splitting + tracking":</w:t>
      </w:r>
      <w:r w:rsidDel="00000000" w:rsidR="00000000" w:rsidRPr="00000000">
        <w:rPr>
          <w:rtl w:val="0"/>
        </w:rPr>
        <w:t xml:space="preserve"> ~$2.5B today, growing to ~$8B by 2030.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9mz09p7ru708" w:id="3"/>
      <w:bookmarkEnd w:id="3"/>
      <w:r w:rsidDel="00000000" w:rsidR="00000000" w:rsidRPr="00000000">
        <w:rPr>
          <w:rtl w:val="0"/>
        </w:rPr>
        <w:t xml:space="preserve">SAM — Serviceable Addressable Market (India + Indian diaspora)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India personal finance software:</w:t>
      </w:r>
      <w:r w:rsidDel="00000000" w:rsidR="00000000" w:rsidRPr="00000000">
        <w:rPr>
          <w:rtl w:val="0"/>
        </w:rPr>
        <w:t xml:space="preserve"> $42.5M in 2024, projected $63.6M by 2033 (IMARC). 4.6% CAGR — slower than I'd want. </w:t>
      </w:r>
      <w:r w:rsidDel="00000000" w:rsidR="00000000" w:rsidRPr="00000000">
        <w:rPr>
          <w:b w:val="1"/>
          <w:bCs w:val="1"/>
          <w:rtl w:val="0"/>
        </w:rPr>
        <w:t xml:space="preserve">But this number is misleading.</w:t>
      </w:r>
      <w:r w:rsidDel="00000000" w:rsidR="00000000" w:rsidRPr="00000000">
        <w:rPr>
          <w:rtl w:val="0"/>
        </w:rPr>
        <w:t xml:space="preserve"> It only captures </w:t>
      </w:r>
      <w:r w:rsidDel="00000000" w:rsidR="00000000" w:rsidRPr="00000000">
        <w:rPr>
          <w:i w:val="1"/>
          <w:iCs w:val="1"/>
          <w:rtl w:val="0"/>
        </w:rPr>
        <w:t xml:space="preserve">paid</w:t>
      </w:r>
      <w:r w:rsidDel="00000000" w:rsidR="00000000" w:rsidRPr="00000000">
        <w:rPr>
          <w:rtl w:val="0"/>
        </w:rPr>
        <w:t xml:space="preserve"> PFM software. The relevant denominator for Khaata: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116 crore (1.16B) mobile users in India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~530M UPI users (NPCI data, 2024)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~58% of urban smartphone users use </w:t>
      </w:r>
      <w:r w:rsidDel="00000000" w:rsidR="00000000" w:rsidRPr="00000000">
        <w:rPr>
          <w:i w:val="1"/>
          <w:iCs w:val="1"/>
          <w:rtl w:val="0"/>
        </w:rPr>
        <w:t xml:space="preserve">some</w:t>
      </w:r>
      <w:r w:rsidDel="00000000" w:rsidR="00000000" w:rsidRPr="00000000">
        <w:rPr>
          <w:rtl w:val="0"/>
        </w:rPr>
        <w:t xml:space="preserve"> financial management app (RBI 2022)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That's ~250M+ urban Indians actively using money apps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Conservative SAM: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60M urban Indians who actively split bills ≥ once/week. At ₹400 ARPU (Pro conversion), SAM ≈ ₹2,400 Cr (~$290M).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nmxhzsnxed51" w:id="4"/>
      <w:bookmarkEnd w:id="4"/>
      <w:r w:rsidDel="00000000" w:rsidR="00000000" w:rsidRPr="00000000">
        <w:rPr>
          <w:rtl w:val="0"/>
        </w:rPr>
        <w:t xml:space="preserve">SOM — Serviceable Obtainable Market (3-year window)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Splitwise has ~5-8M Indian users (rough estimate from app store data). Splitkaro has ~1-2M. Combined organic share: &lt;2% of SAM. </w:t>
      </w:r>
      <w:r w:rsidDel="00000000" w:rsidR="00000000" w:rsidRPr="00000000">
        <w:rPr>
          <w:b w:val="1"/>
          <w:bCs w:val="1"/>
          <w:rtl w:val="0"/>
        </w:rPr>
        <w:t xml:space="preserve">Khaata 3-year target: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Year 1: 100K MAU, ₹40 Lakh ARR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Year 2: 1M MAU, ₹4 Cr ARR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Year 3: 5M MAU, ₹15-20 Cr ARR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These are "good enough to raise Series A" numbers, not "fund the entire company off cashflow" numbers.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ac9rkbysjthi" w:id="5"/>
      <w:bookmarkEnd w:id="5"/>
      <w:r w:rsidDel="00000000" w:rsidR="00000000" w:rsidRPr="00000000">
        <w:rPr>
          <w:rtl w:val="0"/>
        </w:rPr>
        <w:t xml:space="preserve">Reality check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expense splitting</w:t>
      </w:r>
      <w:r w:rsidDel="00000000" w:rsidR="00000000" w:rsidRPr="00000000">
        <w:rPr>
          <w:rtl w:val="0"/>
        </w:rPr>
        <w:t xml:space="preserve"> category alone won't 10x. It's a narrow problem. </w:t>
      </w:r>
      <w:r w:rsidDel="00000000" w:rsidR="00000000" w:rsidRPr="00000000">
        <w:rPr>
          <w:b w:val="1"/>
          <w:bCs w:val="1"/>
          <w:rtl w:val="0"/>
        </w:rPr>
        <w:t xml:space="preserve">The strategic question isn't "how big is splitting?" — it's "what does splitting unlock?"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Splitting → personal finance → family finance → small biz finance. That's the wedge into the much larger PFM market.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cmb7z4adnwcy" w:id="6"/>
      <w:bookmarkEnd w:id="6"/>
      <w:r w:rsidDel="00000000" w:rsidR="00000000" w:rsidRPr="00000000">
        <w:rPr>
          <w:rtl w:val="0"/>
        </w:rPr>
        <w:t xml:space="preserve">2. Product Strategy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qvdkevqnss8u" w:id="7"/>
      <w:bookmarkEnd w:id="7"/>
      <w:r w:rsidDel="00000000" w:rsidR="00000000" w:rsidRPr="00000000">
        <w:rPr>
          <w:rtl w:val="0"/>
        </w:rPr>
        <w:t xml:space="preserve">One-line strategy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"Make Khaata the default money-tracking layer for Indian groups, then expand into the personal and family finance OS no one else has built for India."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xrax8hivxvtw" w:id="8"/>
      <w:bookmarkEnd w:id="8"/>
      <w:r w:rsidDel="00000000" w:rsidR="00000000" w:rsidRPr="00000000">
        <w:rPr>
          <w:rtl w:val="0"/>
        </w:rPr>
        <w:t xml:space="preserve">The four strategic bets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Bet 1: India-first, not India-also.</w:t>
      </w:r>
      <w:r w:rsidDel="00000000" w:rsidR="00000000" w:rsidRPr="00000000">
        <w:rPr>
          <w:rtl w:val="0"/>
        </w:rPr>
        <w:t xml:space="preserve"> Splitwise treats India as a feature checkbox. Khaata is built for India from day zero. UPI-native, WhatsApp-native, INR-default, Hindi by month 9. Global users come later.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Bet 2: Free tier breaks the Splitwise paywall meta.</w:t>
      </w:r>
      <w:r w:rsidDel="00000000" w:rsidR="00000000" w:rsidRPr="00000000">
        <w:rPr>
          <w:rtl w:val="0"/>
        </w:rPr>
        <w:t xml:space="preserve"> Splitwise charges $40-60/year for things that should be free. Khaata's free tier includes: unlimited expenses, currency conversion, basic AI insights, ad-free. Pro adds power-user features only.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Bet 3: AI is a default, not a feature.</w:t>
      </w:r>
      <w:r w:rsidDel="00000000" w:rsidR="00000000" w:rsidRPr="00000000">
        <w:rPr>
          <w:rtl w:val="0"/>
        </w:rPr>
        <w:t xml:space="preserve"> Spending pattern detection, anomaly alerts, smart categorization, and natural-language expense entry ("split last night's dinner equally with Rahul and Sree") are baked in, not bolted 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Bet 4: Verticalize after the wedge holds.</w:t>
      </w:r>
      <w:r w:rsidDel="00000000" w:rsidR="00000000" w:rsidRPr="00000000">
        <w:rPr>
          <w:rtl w:val="0"/>
        </w:rPr>
        <w:t xml:space="preserve"> Year 1: groups + personal. Year 2: family plans. Year 3: PG/hostel/small biz B2B. Each vertical has different ARPU and unlocks different acquisition channels.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v2y6jps6fiov" w:id="9"/>
      <w:bookmarkEnd w:id="9"/>
      <w:r w:rsidDel="00000000" w:rsidR="00000000" w:rsidRPr="00000000">
        <w:rPr>
          <w:rtl w:val="0"/>
        </w:rPr>
        <w:t xml:space="preserve">What Khaata is NOT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Not a payment processor (don't fight Razorpay)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Not a budgeting app (don't fight Walnut/Monefy directly)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Not a wealth platform (don't fight Groww/Zerodha)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Not a credit product (regulatory hellscape)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Stay narrow. Splitting is the wedge. Personal/family finance OS is the destination.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ve2mhqep1llk" w:id="10"/>
      <w:bookmarkEnd w:id="10"/>
      <w:r w:rsidDel="00000000" w:rsidR="00000000" w:rsidRPr="00000000">
        <w:rPr>
          <w:rtl w:val="0"/>
        </w:rPr>
        <w:t xml:space="preserve">3. Buy, Build, or Partner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For each component, the right call: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 (email + Google + Apple)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Buy (Supabase Auth or Clerk)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Boring, solved, don't waste dev cycles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OTP for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Buy (MSG91 — already in your stack)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Cheap, India-localized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rails (UPI deep link)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 URL construction, no need for SDK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UPI collect requests (Pro)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Partner (Razorpay or Cashfree)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Regulatory complexity; partner has it solved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OCR / receipt scanning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Buy initially → Build later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Google Cloud Vision OCR or Mindee API for V1; build proprietary model only after PMF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Partner (Anthropic or OpenAI API)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Don't train your own LLM. Period.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Push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Buy (OneSignal or FCM direct)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at your scale, no reason to build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Buy (Resend or Postmark)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Reliable, cheap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Buy (PostHog)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Already in your stack, self-hostable later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 storage (receipts)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Buy (S3 Mumbai or R2)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Already in your stack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In-app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(Socket.IO + Postgres LISTEN/NOTIFY)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already planned this; chat is a moat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WhatsApp bot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Partner (Gupshup or Twilio)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WhatsApp Business API is gated; partners have approval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Build (Postgres tsvector → Meilisearch later)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Your stack handles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Subscription 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Buy (RevenueCat for mobile, Stripe + Razorpay for web)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store rules force this; don't roll your 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Buy (Intercom or Crisp)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Crisp is much cheaper, fine for early stage</w:t>
            </w:r>
          </w:p>
        </w:tc>
      </w:tr>
    </w:tbl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bjw1o1us5lws" w:id="11"/>
      <w:bookmarkEnd w:id="11"/>
      <w:r w:rsidDel="00000000" w:rsidR="00000000" w:rsidRPr="00000000">
        <w:rPr>
          <w:rtl w:val="0"/>
        </w:rPr>
        <w:t xml:space="preserve">Highest-stakes call: AI insights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Build vs Partner is the wrong frame here. The frame is: foundation model API vs fine-tuned smaller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Recommendation: </w:t>
      </w:r>
      <w:r w:rsidDel="00000000" w:rsidR="00000000" w:rsidRPr="00000000">
        <w:rPr>
          <w:b w:val="1"/>
          <w:bCs w:val="1"/>
          <w:rtl w:val="0"/>
        </w:rPr>
        <w:t xml:space="preserve">Use Claude/GPT-4 via API for V1.</w:t>
      </w:r>
      <w:r w:rsidDel="00000000" w:rsidR="00000000" w:rsidRPr="00000000">
        <w:rPr>
          <w:rtl w:val="0"/>
        </w:rPr>
        <w:t xml:space="preserve"> Cost is ~₹0.50-2 per AI insight. Switch to a fine-tuned smaller model (Llama 3.1 8B on Replicate, or distilled in-house) once you hit ~10K AI calls/day and unit economics start hurting.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wah8402ykzky" w:id="12"/>
      <w:bookmarkEnd w:id="12"/>
      <w:r w:rsidDel="00000000" w:rsidR="00000000" w:rsidRPr="00000000">
        <w:rPr>
          <w:rtl w:val="0"/>
        </w:rPr>
        <w:t xml:space="preserve">4. Pricing and Packaging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ufxxh9ankcu3" w:id="13"/>
      <w:bookmarkEnd w:id="13"/>
      <w:r w:rsidDel="00000000" w:rsidR="00000000" w:rsidRPr="00000000">
        <w:rPr>
          <w:rtl w:val="0"/>
        </w:rPr>
        <w:t xml:space="preserve">The Splitwise pricing trap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$40-60/year for Pro is a ripoff in India. ₹3,300-5,000/year is more than most Indians spend on Netflix. Khaata's pricing must respect the local willingness to pay.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gvnca6ksulr4" w:id="14"/>
      <w:bookmarkEnd w:id="14"/>
      <w:r w:rsidDel="00000000" w:rsidR="00000000" w:rsidRPr="00000000">
        <w:rPr>
          <w:rtl w:val="0"/>
        </w:rPr>
        <w:t xml:space="preserve">Recommended structure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features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Casual users, students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Unlimited expenses, unlimited groups, basic AI insights, UPI deep links, multi-currency, ad-free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Khaata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₹299/year (~$3.50)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Power users, frequent travelers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Receipt OCR, advanced AI insights (anomaly detection, monthly reports), recurring expenses, custom categories, priority support, web app extras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Khaata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₹599/year (~$7) for up to 6 members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Households, joint families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Everything in Pro + shared family budget, kid pocket money tracking, parental insights, joint goal tracking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Khaata for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₹999/month (~$12) per organization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PGs, hostels, small businesses, NGO groups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Everything in Family + multi-admin, audit trail, bulk member import, GST-friendly exports, API access</w:t>
            </w:r>
          </w:p>
        </w:tc>
      </w:tr>
    </w:tbl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bleyk1mvf9h" w:id="15"/>
      <w:bookmarkEnd w:id="15"/>
      <w:r w:rsidDel="00000000" w:rsidR="00000000" w:rsidRPr="00000000">
        <w:rPr>
          <w:rtl w:val="0"/>
        </w:rPr>
        <w:t xml:space="preserve">Why these numbers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₹299 is the </w:t>
      </w:r>
      <w:r w:rsidDel="00000000" w:rsidR="00000000" w:rsidRPr="00000000">
        <w:rPr>
          <w:b w:val="1"/>
          <w:bCs w:val="1"/>
          <w:rtl w:val="0"/>
        </w:rPr>
        <w:t xml:space="preserve">Spotify Premium price point</w:t>
      </w:r>
      <w:r w:rsidDel="00000000" w:rsidR="00000000" w:rsidRPr="00000000">
        <w:rPr>
          <w:rtl w:val="0"/>
        </w:rPr>
        <w:t xml:space="preserve"> — Indians have a learned "this is what a useful monthly app costs" anchor at ~₹100-300/month. Annual at ₹299 reads as cheap.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₹599 family undercuts YouTube Premium Family (₹189/month = ₹2,268/year). Khaata Family at ₹599/year feels like a steal.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₹999/month B2B is anchored against Zoho One (~₹1,500/month per user), QuickBooks. Reasonable for any PG with &gt;10 tenants.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vouzvh1093g" w:id="16"/>
      <w:bookmarkEnd w:id="16"/>
      <w:r w:rsidDel="00000000" w:rsidR="00000000" w:rsidRPr="00000000">
        <w:rPr>
          <w:rtl w:val="0"/>
        </w:rPr>
        <w:t xml:space="preserve">What's NOT in Pro (deliberate)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ads anywhere, ever.</w:t>
      </w:r>
      <w:r w:rsidDel="00000000" w:rsidR="00000000" w:rsidRPr="00000000">
        <w:rPr>
          <w:rtl w:val="0"/>
        </w:rPr>
        <w:t xml:space="preserve"> This is a brand commitment.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daily limits.</w:t>
      </w:r>
      <w:r w:rsidDel="00000000" w:rsidR="00000000" w:rsidRPr="00000000">
        <w:rPr>
          <w:rtl w:val="0"/>
        </w:rPr>
        <w:t xml:space="preserve"> Free tier is fully usable forever.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"early access" features.</w:t>
      </w:r>
      <w:r w:rsidDel="00000000" w:rsidR="00000000" w:rsidRPr="00000000">
        <w:rPr>
          <w:rtl w:val="0"/>
        </w:rPr>
        <w:t xml:space="preserve"> All users get features at the same time.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These are direct shots at Splitwise's dark patterns. Make them part of the brand.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48xmz7mb9j81" w:id="17"/>
      <w:bookmarkEnd w:id="17"/>
      <w:r w:rsidDel="00000000" w:rsidR="00000000" w:rsidRPr="00000000">
        <w:rPr>
          <w:rtl w:val="0"/>
        </w:rPr>
        <w:t xml:space="preserve">Conversion assumptions (working model)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Free → Pro conversion: 2-4% within first year (industry standard for freemium SaaS)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ARPU on paid: ₹350 (blended Pro + Family + Business)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 1M MAU: ~30K paid users × ₹350 = ₹1.05 Cr ARR (just from B2C)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B2B adds another ₹2-4 Cr at 1M MAU stage if you have ~200 paying orgs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xa4598nifu9g" w:id="18"/>
      <w:bookmarkEnd w:id="18"/>
      <w:r w:rsidDel="00000000" w:rsidR="00000000" w:rsidRPr="00000000">
        <w:rPr>
          <w:rtl w:val="0"/>
        </w:rPr>
        <w:t xml:space="preserve">5. Business Model and Plan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7sjhgo86lkt0" w:id="19"/>
      <w:bookmarkEnd w:id="19"/>
      <w:r w:rsidDel="00000000" w:rsidR="00000000" w:rsidRPr="00000000">
        <w:rPr>
          <w:rtl w:val="0"/>
        </w:rPr>
        <w:t xml:space="preserve">Revenue mix (3-year projection)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MAU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B2C ARR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B2B ARR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ARR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Year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₹30L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₹40L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Year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₹3 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 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₹4 Cr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Year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₹15 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 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₹20 Cr</w:t>
            </w:r>
          </w:p>
        </w:tc>
      </w:tr>
    </w:tbl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an2cwte4j2ab" w:id="20"/>
      <w:bookmarkEnd w:id="20"/>
      <w:r w:rsidDel="00000000" w:rsidR="00000000" w:rsidRPr="00000000">
        <w:rPr>
          <w:rtl w:val="0"/>
        </w:rPr>
        <w:t xml:space="preserve">Cost structure (3-year)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Engineering team (4-6 → 10 → 20 people)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₹1.2 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₹3 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₹6 Cr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Infra (AWS Mumbai, Redis, S3,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₹3-5L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₹40L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 Cr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API costs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₹30L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₹1.5 Cr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₹50L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 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 Cr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Other (legal, compliance, support, tools)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₹15L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₹50L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₹1.5 Cr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burn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₹2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~₹6.2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~₹16 Cr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17rdgdg7y8jb" w:id="21"/>
      <w:bookmarkEnd w:id="21"/>
      <w:r w:rsidDel="00000000" w:rsidR="00000000" w:rsidRPr="00000000">
        <w:rPr>
          <w:rtl w:val="0"/>
        </w:rPr>
        <w:t xml:space="preserve">Funding strategy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 0-1:</w:t>
      </w:r>
      <w:r w:rsidDel="00000000" w:rsidR="00000000" w:rsidRPr="00000000">
        <w:rPr>
          <w:rtl w:val="0"/>
        </w:rPr>
        <w:t xml:space="preserve"> Bootstrap or angel round of ₹2-3 Cr at ~₹15 Cr post. Build MVP, hit 100K MAU, prove H1+H3 validation.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 1-2:</w:t>
      </w:r>
      <w:r w:rsidDel="00000000" w:rsidR="00000000" w:rsidRPr="00000000">
        <w:rPr>
          <w:rtl w:val="0"/>
        </w:rPr>
        <w:t xml:space="preserve"> Seed round of ₹8-12 Cr at ~₹50 Cr post. Build out Pro, Family, hit 1M MAU.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 2-3:</w:t>
      </w:r>
      <w:r w:rsidDel="00000000" w:rsidR="00000000" w:rsidRPr="00000000">
        <w:rPr>
          <w:rtl w:val="0"/>
        </w:rPr>
        <w:t xml:space="preserve"> Series A of ₹40-60 Cr. Scale B2B, launch Khaata for Business, expand to international Indians (US, UAE, UK, Singapore).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2c36h8k8q7on" w:id="22"/>
      <w:bookmarkEnd w:id="22"/>
      <w:r w:rsidDel="00000000" w:rsidR="00000000" w:rsidRPr="00000000">
        <w:rPr>
          <w:rtl w:val="0"/>
        </w:rPr>
        <w:t xml:space="preserve">The path to default-alive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Default-alive at ~3M MAU with 3% conversion to Pro and 100 B2B orgs. ~₹6 Cr ARR covers ₹5 Cr opex. Achievable in 28-32 months from today if execution is tight.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i7n3udcm9dxl" w:id="23"/>
      <w:bookmarkEnd w:id="23"/>
      <w:r w:rsidDel="00000000" w:rsidR="00000000" w:rsidRPr="00000000">
        <w:rPr>
          <w:rtl w:val="0"/>
        </w:rPr>
        <w:t xml:space="preserve">Risks to this model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Splitkaro raises funding and matches free-tier features</w:t>
      </w:r>
      <w:r w:rsidDel="00000000" w:rsidR="00000000" w:rsidRPr="00000000">
        <w:rPr>
          <w:rtl w:val="0"/>
        </w:rPr>
        <w:t xml:space="preserve"> — most likely 12-month risk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BHIM 3.0 becomes credible</w:t>
      </w:r>
      <w:r w:rsidDel="00000000" w:rsidR="00000000" w:rsidRPr="00000000">
        <w:rPr>
          <w:rtl w:val="0"/>
        </w:rPr>
        <w:t xml:space="preserve"> — government distribution + zero pricing is hard to fight; mitigate by going up-market (Family + Business) faster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store policy changes</w:t>
      </w:r>
      <w:r w:rsidDel="00000000" w:rsidR="00000000" w:rsidRPr="00000000">
        <w:rPr>
          <w:rtl w:val="0"/>
        </w:rPr>
        <w:t xml:space="preserve"> — Apple/Google taking 30% off subscriptions is a permanent ARPU drag; offset with web checkout where possible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cost shock</w:t>
      </w:r>
      <w:r w:rsidDel="00000000" w:rsidR="00000000" w:rsidRPr="00000000">
        <w:rPr>
          <w:rtl w:val="0"/>
        </w:rPr>
        <w:t xml:space="preserve"> — token costs spike or quality drops; hedge by abstracting LLM provider behind your own API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5uot56e21dl" w:id="24"/>
      <w:bookmarkEnd w:id="24"/>
      <w:r w:rsidDel="00000000" w:rsidR="00000000" w:rsidRPr="00000000">
        <w:rPr>
          <w:rtl w:val="0"/>
        </w:rPr>
        <w:t xml:space="preserve">What this means for the build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Where is the money?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Family plans + B2B, not B2C subscriptions alone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Pricing?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₹0 / ₹299 / ₹599 / ₹999 — undercut Splitwise by 10x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Buy or build OCR?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Buy via Mindee/Google Vision; revisit at PMF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Buy or build AI?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for V1, fine-tune later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What's the existential risk?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Splitkaro shipping faster than you, BHIM 3.0 commoditizing</w:t>
            </w:r>
          </w:p>
        </w:tc>
      </w:tr>
    </w:tbl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Next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Building-it-Right.md</w:t>
      </w:r>
      <w:r w:rsidDel="00000000" w:rsidR="00000000" w:rsidRPr="00000000">
        <w:rPr>
          <w:rtl w:val="0"/>
        </w:rPr>
        <w:t xml:space="preserve"> — personas, requirements, UX, roadmap.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