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1E5" w:rsidRPr="00925538" w:rsidRDefault="00B504DC" w:rsidP="00B504DC">
      <w:pPr>
        <w:rPr>
          <w:rFonts w:ascii="Arial Black" w:hAnsi="Arial Black"/>
          <w:b/>
          <w:sz w:val="28"/>
        </w:rPr>
      </w:pPr>
      <w:r w:rsidRPr="00925538">
        <w:rPr>
          <w:rFonts w:ascii="Arial Black" w:hAnsi="Arial Black"/>
          <w:b/>
          <w:sz w:val="28"/>
        </w:rPr>
        <w:t xml:space="preserve">State/UT-wise Details of Houses Allocated, Sanctioned &amp; Completed under Pradhan </w:t>
      </w:r>
      <w:proofErr w:type="spellStart"/>
      <w:r w:rsidRPr="00925538">
        <w:rPr>
          <w:rFonts w:ascii="Arial Black" w:hAnsi="Arial Black"/>
          <w:b/>
          <w:sz w:val="28"/>
        </w:rPr>
        <w:t>Mantri</w:t>
      </w:r>
      <w:proofErr w:type="spellEnd"/>
      <w:r w:rsidRPr="00925538">
        <w:rPr>
          <w:rFonts w:ascii="Arial Black" w:hAnsi="Arial Black"/>
          <w:b/>
          <w:sz w:val="28"/>
        </w:rPr>
        <w:t xml:space="preserve"> </w:t>
      </w:r>
      <w:proofErr w:type="spellStart"/>
      <w:r w:rsidRPr="00925538">
        <w:rPr>
          <w:rFonts w:ascii="Arial Black" w:hAnsi="Arial Black"/>
          <w:b/>
          <w:sz w:val="28"/>
        </w:rPr>
        <w:t>Awaas</w:t>
      </w:r>
      <w:proofErr w:type="spellEnd"/>
      <w:r w:rsidRPr="00925538">
        <w:rPr>
          <w:rFonts w:ascii="Arial Black" w:hAnsi="Arial Black"/>
          <w:b/>
          <w:sz w:val="28"/>
        </w:rPr>
        <w:t xml:space="preserve"> </w:t>
      </w:r>
      <w:proofErr w:type="spellStart"/>
      <w:r w:rsidRPr="00925538">
        <w:rPr>
          <w:rFonts w:ascii="Arial Black" w:hAnsi="Arial Black"/>
          <w:b/>
          <w:sz w:val="28"/>
        </w:rPr>
        <w:t>Yojana-Gramin</w:t>
      </w:r>
      <w:proofErr w:type="spellEnd"/>
      <w:r w:rsidRPr="00925538">
        <w:rPr>
          <w:rFonts w:ascii="Arial Black" w:hAnsi="Arial Black"/>
          <w:b/>
          <w:sz w:val="28"/>
        </w:rPr>
        <w:t xml:space="preserve"> (PMAY-G) as on 27-07-2023</w:t>
      </w:r>
    </w:p>
    <w:p w:rsidR="00B504DC" w:rsidRDefault="00B504DC" w:rsidP="00B504DC">
      <w:pPr>
        <w:rPr>
          <w:rFonts w:ascii="Arial Black" w:hAnsi="Arial Black"/>
          <w:b/>
          <w:sz w:val="24"/>
        </w:rPr>
      </w:pPr>
    </w:p>
    <w:p w:rsidR="00B504DC" w:rsidRPr="00B504DC" w:rsidRDefault="00B504DC" w:rsidP="00B504DC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B504DC">
        <w:rPr>
          <w:color w:val="333333"/>
        </w:rPr>
        <w:t xml:space="preserve">In order to achieve the target of “Housing for All” in rural areas, the Ministry of Rural Development is implementing Pradhan </w:t>
      </w:r>
      <w:proofErr w:type="spellStart"/>
      <w:r w:rsidRPr="00B504DC">
        <w:rPr>
          <w:color w:val="333333"/>
        </w:rPr>
        <w:t>Mantri</w:t>
      </w:r>
      <w:proofErr w:type="spellEnd"/>
      <w:r w:rsidRPr="00B504DC">
        <w:rPr>
          <w:color w:val="333333"/>
        </w:rPr>
        <w:t xml:space="preserve"> </w:t>
      </w:r>
      <w:proofErr w:type="spellStart"/>
      <w:r w:rsidRPr="00B504DC">
        <w:rPr>
          <w:color w:val="333333"/>
        </w:rPr>
        <w:t>Awaas</w:t>
      </w:r>
      <w:proofErr w:type="spellEnd"/>
      <w:r w:rsidRPr="00B504DC">
        <w:rPr>
          <w:color w:val="333333"/>
        </w:rPr>
        <w:t xml:space="preserve"> </w:t>
      </w:r>
      <w:proofErr w:type="spellStart"/>
      <w:r w:rsidRPr="00B504DC">
        <w:rPr>
          <w:color w:val="333333"/>
        </w:rPr>
        <w:t>Yojana</w:t>
      </w:r>
      <w:proofErr w:type="spellEnd"/>
      <w:r w:rsidRPr="00B504DC">
        <w:rPr>
          <w:color w:val="333333"/>
        </w:rPr>
        <w:t xml:space="preserve">- </w:t>
      </w:r>
      <w:proofErr w:type="spellStart"/>
      <w:r w:rsidRPr="00B504DC">
        <w:rPr>
          <w:color w:val="333333"/>
        </w:rPr>
        <w:t>Gramin</w:t>
      </w:r>
      <w:proofErr w:type="spellEnd"/>
      <w:r w:rsidRPr="00B504DC">
        <w:rPr>
          <w:color w:val="333333"/>
        </w:rPr>
        <w:t xml:space="preserve"> (PMAY-G) with effect from 1st April 2016 to provide assistance to eligible rural households with an overall target to construct 2.95 crore </w:t>
      </w:r>
      <w:proofErr w:type="spellStart"/>
      <w:r w:rsidRPr="00B504DC">
        <w:rPr>
          <w:color w:val="333333"/>
        </w:rPr>
        <w:t>pucca</w:t>
      </w:r>
      <w:proofErr w:type="spellEnd"/>
      <w:r w:rsidRPr="00B504DC">
        <w:rPr>
          <w:color w:val="333333"/>
        </w:rPr>
        <w:t xml:space="preserve"> houses with basic amenities by March, 2024. Out of the overall mandated target of 2.95 crore houses allocated to States/UTs under the PMAY-G, more than 2.94 crore houses have already been sanctioned to the eligible beneficiaries by the States/UTs and over 2.55 crore houses have already been completed as on 01.02.2024. The State/UT-wise details of targets allocated, houses sanctioned and houses completed under PMAY-G as on 01.02.2024 is given below:</w:t>
      </w:r>
    </w:p>
    <w:p w:rsidR="00B504DC" w:rsidRDefault="00B504DC" w:rsidP="00B504DC">
      <w:pPr>
        <w:rPr>
          <w:color w:val="333333"/>
          <w:shd w:val="clear" w:color="auto" w:fill="FFFFFF"/>
        </w:rPr>
      </w:pPr>
    </w:p>
    <w:p w:rsidR="00B504DC" w:rsidRDefault="00B504DC" w:rsidP="00B504DC">
      <w:pPr>
        <w:rPr>
          <w:color w:val="333333"/>
          <w:shd w:val="clear" w:color="auto" w:fill="FFFFFF"/>
        </w:rPr>
      </w:pPr>
    </w:p>
    <w:p w:rsidR="00B504DC" w:rsidRPr="00B504DC" w:rsidRDefault="00B504DC" w:rsidP="00B504DC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Thus here we have </w:t>
      </w:r>
      <w:r w:rsidRPr="00B504DC">
        <w:rPr>
          <w:color w:val="333333"/>
          <w:shd w:val="clear" w:color="auto" w:fill="FFFFFF"/>
        </w:rPr>
        <w:t>five column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7"/>
        <w:gridCol w:w="246"/>
      </w:tblGrid>
      <w:tr w:rsidR="00B504DC" w:rsidRPr="00B504DC" w:rsidTr="00B504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B504DC" w:rsidRPr="00B504DC" w:rsidRDefault="00B504DC" w:rsidP="00B50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4DC">
              <w:rPr>
                <w:rFonts w:ascii="Times New Roman" w:eastAsia="Times New Roman" w:hAnsi="Times New Roman" w:cs="Times New Roman"/>
                <w:sz w:val="24"/>
                <w:szCs w:val="24"/>
              </w:rPr>
              <w:t>Sl.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B504DC" w:rsidRPr="00B504DC" w:rsidRDefault="00B504DC" w:rsidP="00B50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04DC" w:rsidRPr="00B504DC" w:rsidTr="00B504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B504DC" w:rsidRPr="00B504DC" w:rsidRDefault="00B504DC" w:rsidP="00B50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4DC">
              <w:rPr>
                <w:rFonts w:ascii="Times New Roman" w:eastAsia="Times New Roman" w:hAnsi="Times New Roman" w:cs="Times New Roman"/>
                <w:sz w:val="24"/>
                <w:szCs w:val="24"/>
              </w:rPr>
              <w:t>State/UT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B504DC" w:rsidRPr="00B504DC" w:rsidRDefault="00B504DC" w:rsidP="00B50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04DC" w:rsidRPr="00B504DC" w:rsidTr="00B504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B504DC" w:rsidRPr="00B504DC" w:rsidRDefault="00B504DC" w:rsidP="00B50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4DC">
              <w:rPr>
                <w:rFonts w:ascii="Times New Roman" w:eastAsia="Times New Roman" w:hAnsi="Times New Roman" w:cs="Times New Roman"/>
                <w:sz w:val="24"/>
                <w:szCs w:val="24"/>
              </w:rPr>
              <w:t>Targets Allocated by Ministry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B504DC" w:rsidRPr="00B504DC" w:rsidRDefault="00B504DC" w:rsidP="00B50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04DC" w:rsidRPr="00B504DC" w:rsidTr="00B504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B504DC" w:rsidRPr="00B504DC" w:rsidRDefault="00B504DC" w:rsidP="00B50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4DC">
              <w:rPr>
                <w:rFonts w:ascii="Times New Roman" w:eastAsia="Times New Roman" w:hAnsi="Times New Roman" w:cs="Times New Roman"/>
                <w:sz w:val="24"/>
                <w:szCs w:val="24"/>
              </w:rPr>
              <w:t>Houses Sanctioned by States/UTs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B504DC" w:rsidRPr="00B504DC" w:rsidRDefault="00B504DC" w:rsidP="00B50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04DC" w:rsidRPr="00B504DC" w:rsidTr="00B504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B504DC" w:rsidRPr="00B504DC" w:rsidRDefault="00B504DC" w:rsidP="00B50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4DC">
              <w:rPr>
                <w:rFonts w:ascii="Times New Roman" w:eastAsia="Times New Roman" w:hAnsi="Times New Roman" w:cs="Times New Roman"/>
                <w:sz w:val="24"/>
                <w:szCs w:val="24"/>
              </w:rPr>
              <w:t>Houses Completed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B504DC" w:rsidRPr="00B504DC" w:rsidRDefault="00B504DC" w:rsidP="00B50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504DC" w:rsidRDefault="00B504DC" w:rsidP="00B504DC">
      <w:pPr>
        <w:rPr>
          <w:rFonts w:ascii="Arial Black" w:hAnsi="Arial Black"/>
          <w:b/>
          <w:sz w:val="24"/>
        </w:rPr>
      </w:pPr>
    </w:p>
    <w:p w:rsidR="00B504DC" w:rsidRDefault="00B504DC" w:rsidP="00B504D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bookmarkStart w:id="0" w:name="_GoBack"/>
      <w:bookmarkEnd w:id="0"/>
      <w:r>
        <w:rPr>
          <w:color w:val="333333"/>
        </w:rPr>
        <w:t xml:space="preserve">Under PMAY-G, beneficiaries are provided financial Assistance of Rs.1.20 lakh in plain areas and Rs.1.30 lakh in hilly States (including North-eastern States and UTs of Jammu &amp; Kashmir and </w:t>
      </w:r>
      <w:proofErr w:type="spellStart"/>
      <w:r>
        <w:rPr>
          <w:color w:val="333333"/>
        </w:rPr>
        <w:t>Ladakh</w:t>
      </w:r>
      <w:proofErr w:type="spellEnd"/>
      <w:r>
        <w:rPr>
          <w:color w:val="333333"/>
        </w:rPr>
        <w:t xml:space="preserve">), difficult areas and Integrated Action Plan (IAP) districts. Additional assistance of Rs.12,000/- is extended for construction of toilets through convergence with </w:t>
      </w:r>
      <w:proofErr w:type="spellStart"/>
      <w:r>
        <w:rPr>
          <w:color w:val="333333"/>
        </w:rPr>
        <w:t>Swachh</w:t>
      </w:r>
      <w:proofErr w:type="spellEnd"/>
      <w:r>
        <w:rPr>
          <w:color w:val="333333"/>
        </w:rPr>
        <w:t xml:space="preserve"> Bharat Mission – </w:t>
      </w:r>
      <w:proofErr w:type="spellStart"/>
      <w:r>
        <w:rPr>
          <w:color w:val="333333"/>
        </w:rPr>
        <w:t>Gramin</w:t>
      </w:r>
      <w:proofErr w:type="spellEnd"/>
      <w:r>
        <w:rPr>
          <w:color w:val="333333"/>
        </w:rPr>
        <w:t xml:space="preserve"> (SBM-G), Mahatma Gandhi National Rural Employment Guarantee Scheme (MGNREGS) or any other dedicated source of funding. Further, it is mandatory to provide support of 90/95 person days unskilled wage employment at the current rates to a PMAY-G beneficiary for construction of his /her house in convergence with MGNREGS. The PMAY-G households are also provided water, LPG, and electricity connections in convergence with other relevant schemes.</w:t>
      </w:r>
    </w:p>
    <w:p w:rsidR="00B504DC" w:rsidRDefault="00B504DC" w:rsidP="00B504D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color w:val="333333"/>
        </w:rPr>
        <w:t xml:space="preserve">This information was given by the Union Minister of State for Rural Development, </w:t>
      </w:r>
      <w:proofErr w:type="spellStart"/>
      <w:r>
        <w:rPr>
          <w:color w:val="333333"/>
        </w:rPr>
        <w:t>Sadhvi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Niranjan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Jyoti</w:t>
      </w:r>
      <w:proofErr w:type="spellEnd"/>
      <w:r>
        <w:rPr>
          <w:color w:val="333333"/>
        </w:rPr>
        <w:t xml:space="preserve"> in a written reply in </w:t>
      </w:r>
      <w:proofErr w:type="spellStart"/>
      <w:r>
        <w:rPr>
          <w:color w:val="333333"/>
        </w:rPr>
        <w:t>Rajya</w:t>
      </w:r>
      <w:proofErr w:type="spellEnd"/>
      <w:r>
        <w:rPr>
          <w:color w:val="333333"/>
        </w:rPr>
        <w:t xml:space="preserve"> Sabha today.</w:t>
      </w:r>
    </w:p>
    <w:p w:rsidR="00B504DC" w:rsidRPr="00B504DC" w:rsidRDefault="00B504DC" w:rsidP="00B504DC">
      <w:pPr>
        <w:rPr>
          <w:rFonts w:ascii="Arial Black" w:hAnsi="Arial Black"/>
          <w:b/>
          <w:sz w:val="24"/>
        </w:rPr>
      </w:pPr>
    </w:p>
    <w:sectPr w:rsidR="00B504DC" w:rsidRPr="00B50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4DC"/>
    <w:rsid w:val="00925538"/>
    <w:rsid w:val="00B161E5"/>
    <w:rsid w:val="00B5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D23FD-3679-4B49-A881-8DC55672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0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7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2024-03-04T15:00:00Z</dcterms:created>
  <dcterms:modified xsi:type="dcterms:W3CDTF">2024-03-04T15:08:00Z</dcterms:modified>
</cp:coreProperties>
</file>