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ind w:left="0" w:right="0" w:firstLine="0"/>
        <w:jc w:val="left"/>
        <w:rPr>
          <w:rFonts w:ascii="Google Sans Text" w:cs="Google Sans Text" w:eastAsia="Google Sans Text" w:hAnsi="Google Sans Text"/>
          <w:b w:val="0"/>
          <w:i w:val="0"/>
          <w:smallCaps w:val="0"/>
          <w:strike w:val="0"/>
          <w:color w:val="1b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 3 Search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Final Generated Answer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 Layer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alias w:val="Query"/>
                <w:id w:val="731948901"/>
                <w:dropDownList w:lastValue="&quot;what are policy changes&quot;">
                  <w:listItem w:displayText="&quot;Under what conditions will a Seat Belt Benefit be paid?&quot;" w:value="&quot;Under what conditions will a Seat Belt Benefit be paid?&quot;"/>
                  <w:listItem w:displayText="&quot;What is the Scheduled Benefit for a Member's spouse under Dependent Life Insurance?&quot;" w:value="&quot;What is the Scheduled Benefit for a Member's spouse under Dependent Life Insurance?&quot;"/>
                  <w:listItem w:displayText="&quot;what are policy changes&quot;" w:value="&quot;what are policy changes&quot;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t xml:space="preserve">"what are policy changes"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0: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{'Policy_Name': 'Principal-Sample-Life-Insuran...'} Documents: PART II - POLICY ADMINISTRATION Section A - Co... Distances: 0.781967 IDs: 13 Reranked_scores: 1.992067 &lt;br&gt; 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1: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{'Policy_Name': 'Principal-Sample-Life-Insuran...'} Documents: b . on any date the definition of Member or De... Distances: 1.045372 IDs: 18 Reranked_scores: 0.313040 &lt;br&gt; 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4: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6', 'Policy_Name': 'Princip...'} Documents: TABLE OF CONTENTS PART I - DEFINITIONS PART II... Distances: 1.150761 IDs: 3 Reranked_scores: 0.251278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alias w:val="Query"/>
                <w:id w:val="1678988653"/>
                <w:dropDownList w:lastValue="&quot;What is the Scheduled Benefit for a Member's spouse under Dependent Life Insurance?&quot;">
                  <w:listItem w:displayText="&quot;Under what conditions will a Seat Belt Benefit be paid?&quot;" w:value="&quot;Under what conditions will a Seat Belt Benefit be paid?&quot;"/>
                  <w:listItem w:displayText="&quot;What is the Scheduled Benefit for a Member's spouse under Dependent Life Insurance?&quot;" w:value="&quot;What is the Scheduled Benefit for a Member's spouse under Dependent Life Insurance?&quot;"/>
                  <w:listItem w:displayText="&quot;what are policy changes&quot;" w:value="&quot;what are policy changes&quot;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t xml:space="preserve">"What is the Scheduled Benefit for a Member's spouse under Dependent Life Insurance?"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0: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59', 'Policy_Name': 'Princi...'} Documents: Section C - Dependent Life Insurance Article 1... Distances: 0.511234 IDs: 58 Reranked_scores: 9.854321 &lt;br&gt; 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1: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60', 'Policy_Name': 'Princi...'} Documents: I f a Dependent who was insured dies during th... Distances: 0.987654 IDs: 59 Reranked_scores: 2.123456 &lt;br&gt; 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2: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8', 'Policy_Name': 'Princip...'} Documents: Section A - Member Life Insurance Schedule of ... Distances: 1.102987 IDs: 7 Reranked_scores: -1.456789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alias w:val="Query"/>
                <w:id w:val="832622411"/>
                <w:dropDownList w:lastValue="&quot;Under what conditions will a Seat Belt Benefit be paid?&quot;">
                  <w:listItem w:displayText="&quot;Under what conditions will a Seat Belt Benefit be paid?&quot;" w:value="&quot;Under what conditions will a Seat Belt Benefit be paid?&quot;"/>
                  <w:listItem w:displayText="&quot;What is the Scheduled Benefit for a Member's spouse under Dependent Life Insurance?&quot;" w:value="&quot;What is the Scheduled Benefit for a Member's spouse under Dependent Life Insurance?&quot;"/>
                  <w:listItem w:displayText="&quot;what are policy changes&quot;" w:value="&quot;what are policy changes&quot;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t xml:space="preserve">"Under what conditions will a Seat Belt Benefit be paid?"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0: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55', 'Policy_Name': 'Princi...'} Documents: Exposure Exposure to the elements will be pres... Distances: 0.458812 IDs: 54 Reranked_scores: 11.543210 &lt;br&gt; 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1: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54', 'Policy_Name': 'Princip...'} Documents: f . claim requirements listed in PART IV, Sect... Distances: 0.891234 IDs: 53 Reranked_scores: 3.109876 &lt;br&gt; -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2: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Metadatas: {'Page_No.': 'Page 53', 'Policy_Name': 'Princip...'} Documents: Section B - Member Accidental Death and Dismem... Distances: 1.051234 IDs: 52 Reranked_scores: 0.987654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Generation Layer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alias w:val="Query"/>
                <w:id w:val="-108019645"/>
                <w:dropDownList w:lastValue="&quot;what are policy changes&quot;">
                  <w:listItem w:displayText="&quot;Under what conditions will a Seat Belt Benefit be paid?&quot;" w:value="&quot;Under what conditions will a Seat Belt Benefit be paid?&quot;"/>
                  <w:listItem w:displayText="&quot;What is the Scheduled Benefit for a Member's spouse under Dependent Life Insurance?&quot;" w:value="&quot;What is the Scheduled Benefit for a Member's spouse under Dependent Life Insurance?&quot;"/>
                  <w:listItem w:displayText="&quot;what are policy changes&quot;" w:value="&quot;what are policy changes&quot;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t xml:space="preserve">"what are policy changes"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According to the policy, the Principal Life Insurance Company reserves the right to make changes to the Group Policy.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These changes can be made for several reasons: 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meet the requirements of any law or regulation.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When the company determines a change is needed for consistent application of policy provisions.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By written agreement between The Principal and the Policyholder.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 Any changes, including those related to coverage, benefits, and participation, can be made without the consent of any Member or Dependent.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changes must be in writing and signed by an officer of The Principal to be effective.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Citations: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Principal-Sample-Life-Insurance-Policy, Page 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alias w:val="Query"/>
                <w:id w:val="-1476666878"/>
                <w:dropDownList w:lastValue="&quot;What is the Scheduled Benefit for a Member's spouse under Dependent Life Insurance?&quot;">
                  <w:listItem w:displayText="&quot;Under what conditions will a Seat Belt Benefit be paid?&quot;" w:value="&quot;Under what conditions will a Seat Belt Benefit be paid?&quot;"/>
                  <w:listItem w:displayText="&quot;What is the Scheduled Benefit for a Member's spouse under Dependent Life Insurance?&quot;" w:value="&quot;What is the Scheduled Benefit for a Member's spouse under Dependent Life Insurance?&quot;"/>
                  <w:listItem w:displayText="&quot;what are policy changes&quot;" w:value="&quot;what are policy changes&quot;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t xml:space="preserve">"What is the Scheduled Benefit for a Member's spouse under Dependent Life Insurance?"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Scheduled Benefit for a Member's spouse under the Dependent Life Insurance plan for ALL MEMBERS is $5,000.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 Please note that a Dependent's Scheduled Benefit cannot be more than 50% of the Member's own Scheduled Benefit amount.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Citations: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Principal-Sample-Life-Insurance-Policy, Page 59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alias w:val="Query"/>
                <w:id w:val="-226647326"/>
                <w:dropDownList w:lastValue="&quot;Under what conditions will a Seat Belt Benefit be paid?&quot;">
                  <w:listItem w:displayText="&quot;Under what conditions will a Seat Belt Benefit be paid?&quot;" w:value="&quot;Under what conditions will a Seat Belt Benefit be paid?&quot;"/>
                  <w:listItem w:displayText="&quot;What is the Scheduled Benefit for a Member's spouse under Dependent Life Insurance?&quot;" w:value="&quot;What is the Scheduled Benefit for a Member's spouse under Dependent Life Insurance?&quot;"/>
                  <w:listItem w:displayText="&quot;what are policy changes&quot;" w:value="&quot;what are policy changes&quot;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t xml:space="preserve">"Under what conditions will a Seat Belt Benefit be paid?"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 additional Seat Belt/Airbag benefit of $10,000 will be paid if the Member loses their life in an automobile accident, provided that all general benefit qualifications are met and the following conditions are satisfied: 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automobile was equipped with factory-installed seat belts.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Member's seat belt was in use and properly fastened at the time of the accident.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position of the seat belt is certified in the official accident report or by the investigating officer.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 The benefit may also apply if the Member was in a vehicle with a properly functioning airbag, even if the seat belt was not fastened.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function and/or deployment of the airbag must also be certified in the official report.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&lt;br&gt;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Citations: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&lt;br&gt;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*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Principal-Sample-Life-Insurance-Policy, Page 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