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
          <w:lang w:eastAsia="ja-JP"/>
        </w:rPr>
        <w:id w:val="258649692"/>
        <w:docPartObj>
          <w:docPartGallery w:val="Cover Pages"/>
          <w:docPartUnique/>
        </w:docPartObj>
      </w:sdtPr>
      <w:sdtEndPr>
        <w:rPr>
          <w:b/>
          <w:bCs/>
          <w:sz w:val="24"/>
          <w:szCs w:val="24"/>
        </w:rPr>
      </w:sdtEndPr>
      <w:sdtContent>
        <w:p w14:paraId="0254D806" w14:textId="346E54BC" w:rsidR="00BA794D" w:rsidRDefault="00BA794D">
          <w:pPr>
            <w:pStyle w:val="NoSpacing"/>
            <w:rPr>
              <w:sz w:val="2"/>
            </w:rPr>
          </w:pPr>
        </w:p>
        <w:p w14:paraId="0BF00A51" w14:textId="60312797" w:rsidR="00BA794D" w:rsidRDefault="00BA794D">
          <w:r>
            <w:rPr>
              <w:noProof/>
            </w:rPr>
            <mc:AlternateContent>
              <mc:Choice Requires="wps">
                <w:drawing>
                  <wp:anchor distT="0" distB="0" distL="114300" distR="114300" simplePos="0" relativeHeight="251661312" behindDoc="0" locked="0" layoutInCell="1" allowOverlap="1" wp14:anchorId="12C87862" wp14:editId="2FBEFF7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48"/>
                                    <w:szCs w:val="4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AFB6FBB" w14:textId="07E4CE4D" w:rsidR="00BA794D" w:rsidRPr="00BA794D" w:rsidRDefault="00BA794D">
                                    <w:pPr>
                                      <w:pStyle w:val="NoSpacing"/>
                                      <w:rPr>
                                        <w:rFonts w:asciiTheme="majorHAnsi" w:eastAsiaTheme="majorEastAsia" w:hAnsiTheme="majorHAnsi" w:cstheme="majorBidi"/>
                                        <w:caps/>
                                        <w:color w:val="2C7FCE" w:themeColor="text2" w:themeTint="99"/>
                                        <w:sz w:val="48"/>
                                        <w:szCs w:val="48"/>
                                      </w:rPr>
                                    </w:pPr>
                                    <w:r w:rsidRPr="00BA794D">
                                      <w:rPr>
                                        <w:rFonts w:asciiTheme="majorHAnsi" w:eastAsiaTheme="majorEastAsia" w:hAnsiTheme="majorHAnsi" w:cstheme="majorBidi"/>
                                        <w:caps/>
                                        <w:color w:val="2C7FCE" w:themeColor="text2" w:themeTint="99"/>
                                        <w:sz w:val="48"/>
                                        <w:szCs w:val="48"/>
                                      </w:rPr>
                                      <w:t>Module 6: Group Assignment</w:t>
                                    </w:r>
                                  </w:p>
                                </w:sdtContent>
                              </w:sdt>
                              <w:p w14:paraId="2AFA3FA9" w14:textId="282E5231" w:rsidR="00BA794D"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BA794D">
                                      <w:rPr>
                                        <w:color w:val="156082" w:themeColor="accent1"/>
                                        <w:sz w:val="36"/>
                                        <w:szCs w:val="36"/>
                                      </w:rPr>
                                      <w:t>Risk Management</w:t>
                                    </w:r>
                                  </w:sdtContent>
                                </w:sdt>
                                <w:r w:rsidR="00BA794D">
                                  <w:rPr>
                                    <w:noProof/>
                                  </w:rPr>
                                  <w:t xml:space="preserve"> </w:t>
                                </w:r>
                              </w:p>
                              <w:p w14:paraId="5D69115B" w14:textId="77777777" w:rsidR="00BA794D" w:rsidRDefault="00BA79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2C87862"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48"/>
                              <w:szCs w:val="4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AFB6FBB" w14:textId="07E4CE4D" w:rsidR="00BA794D" w:rsidRPr="00BA794D" w:rsidRDefault="00BA794D">
                              <w:pPr>
                                <w:pStyle w:val="NoSpacing"/>
                                <w:rPr>
                                  <w:rFonts w:asciiTheme="majorHAnsi" w:eastAsiaTheme="majorEastAsia" w:hAnsiTheme="majorHAnsi" w:cstheme="majorBidi"/>
                                  <w:caps/>
                                  <w:color w:val="2C7FCE" w:themeColor="text2" w:themeTint="99"/>
                                  <w:sz w:val="48"/>
                                  <w:szCs w:val="48"/>
                                </w:rPr>
                              </w:pPr>
                              <w:r w:rsidRPr="00BA794D">
                                <w:rPr>
                                  <w:rFonts w:asciiTheme="majorHAnsi" w:eastAsiaTheme="majorEastAsia" w:hAnsiTheme="majorHAnsi" w:cstheme="majorBidi"/>
                                  <w:caps/>
                                  <w:color w:val="2C7FCE" w:themeColor="text2" w:themeTint="99"/>
                                  <w:sz w:val="48"/>
                                  <w:szCs w:val="48"/>
                                </w:rPr>
                                <w:t>Module 6: Group Assignment</w:t>
                              </w:r>
                            </w:p>
                          </w:sdtContent>
                        </w:sdt>
                        <w:p w14:paraId="2AFA3FA9" w14:textId="282E5231" w:rsidR="00BA794D"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BA794D">
                                <w:rPr>
                                  <w:color w:val="156082" w:themeColor="accent1"/>
                                  <w:sz w:val="36"/>
                                  <w:szCs w:val="36"/>
                                </w:rPr>
                                <w:t>Risk Management</w:t>
                              </w:r>
                            </w:sdtContent>
                          </w:sdt>
                          <w:r w:rsidR="00BA794D">
                            <w:rPr>
                              <w:noProof/>
                            </w:rPr>
                            <w:t xml:space="preserve"> </w:t>
                          </w:r>
                        </w:p>
                        <w:p w14:paraId="5D69115B" w14:textId="77777777" w:rsidR="00BA794D" w:rsidRDefault="00BA794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D5C3C55" wp14:editId="668369DF">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pic="http://schemas.openxmlformats.org/drawingml/2006/picture" xmlns:a14="http://schemas.microsoft.com/office/drawing/2010/main" xmlns:a="http://schemas.openxmlformats.org/drawingml/2006/main">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5F4126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p>
        <w:p w14:paraId="0E874215" w14:textId="1942E64C" w:rsidR="00BA794D" w:rsidRDefault="00BA794D">
          <w:pPr>
            <w:rPr>
              <w:b/>
              <w:bCs/>
            </w:rPr>
          </w:pPr>
          <w:r>
            <w:rPr>
              <w:noProof/>
            </w:rPr>
            <mc:AlternateContent>
              <mc:Choice Requires="wps">
                <w:drawing>
                  <wp:anchor distT="0" distB="0" distL="114300" distR="114300" simplePos="0" relativeHeight="251662336" behindDoc="0" locked="0" layoutInCell="1" allowOverlap="1" wp14:anchorId="3689ACCE" wp14:editId="29BE6EF9">
                    <wp:simplePos x="0" y="0"/>
                    <wp:positionH relativeFrom="column">
                      <wp:posOffset>742950</wp:posOffset>
                    </wp:positionH>
                    <wp:positionV relativeFrom="paragraph">
                      <wp:posOffset>1609725</wp:posOffset>
                    </wp:positionV>
                    <wp:extent cx="4905375" cy="3600450"/>
                    <wp:effectExtent l="0" t="0" r="0" b="0"/>
                    <wp:wrapNone/>
                    <wp:docPr id="42895339" name="Text Box 1"/>
                    <wp:cNvGraphicFramePr/>
                    <a:graphic xmlns:a="http://schemas.openxmlformats.org/drawingml/2006/main">
                      <a:graphicData uri="http://schemas.microsoft.com/office/word/2010/wordprocessingShape">
                        <wps:wsp>
                          <wps:cNvSpPr txBox="1"/>
                          <wps:spPr>
                            <a:xfrm>
                              <a:off x="0" y="0"/>
                              <a:ext cx="4905375" cy="3600450"/>
                            </a:xfrm>
                            <a:prstGeom prst="rect">
                              <a:avLst/>
                            </a:prstGeom>
                            <a:noFill/>
                            <a:ln w="6350">
                              <a:noFill/>
                            </a:ln>
                          </wps:spPr>
                          <wps:txbx>
                            <w:txbxContent>
                              <w:p w14:paraId="2C4779C3" w14:textId="77777777" w:rsidR="00665B44" w:rsidRPr="00665B44" w:rsidRDefault="00665B44" w:rsidP="00665B44">
                                <w:pPr>
                                  <w:spacing w:after="0"/>
                                  <w:jc w:val="center"/>
                                  <w:rPr>
                                    <w:rFonts w:ascii="Aptos" w:eastAsia="Aptos" w:hAnsi="Aptos" w:cs="Aptos"/>
                                    <w:caps/>
                                    <w:color w:val="262626" w:themeColor="text1" w:themeTint="D9"/>
                                    <w:sz w:val="40"/>
                                    <w:szCs w:val="40"/>
                                  </w:rPr>
                                </w:pPr>
                                <w:r w:rsidRPr="00665B44">
                                  <w:rPr>
                                    <w:rFonts w:ascii="Aptos" w:eastAsia="Aptos" w:hAnsi="Aptos" w:cs="Aptos"/>
                                    <w:caps/>
                                    <w:color w:val="262626" w:themeColor="text1" w:themeTint="D9"/>
                                    <w:sz w:val="40"/>
                                    <w:szCs w:val="40"/>
                                  </w:rPr>
                                  <w:t>PRABESH RAI | Angelina gochenour | Gladis munoz marin |</w:t>
                                </w:r>
                              </w:p>
                              <w:p w14:paraId="4D16FB77" w14:textId="77777777" w:rsidR="00665B44" w:rsidRPr="00665B44" w:rsidRDefault="00665B44" w:rsidP="00665B44">
                                <w:pPr>
                                  <w:pStyle w:val="NoSpacing"/>
                                  <w:jc w:val="center"/>
                                  <w:rPr>
                                    <w:sz w:val="40"/>
                                    <w:szCs w:val="40"/>
                                  </w:rPr>
                                </w:pPr>
                                <w:r w:rsidRPr="00665B44">
                                  <w:rPr>
                                    <w:rFonts w:ascii="Aptos" w:eastAsia="Aptos" w:hAnsi="Aptos" w:cs="Aptos"/>
                                    <w:caps/>
                                    <w:color w:val="262626" w:themeColor="text1" w:themeTint="D9"/>
                                    <w:sz w:val="40"/>
                                    <w:szCs w:val="40"/>
                                  </w:rPr>
                                  <w:t>heidi schieber | sirona ramahi</w:t>
                                </w:r>
                              </w:p>
                              <w:p w14:paraId="788CD1CE"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07743EB7"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58E87684"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041BC36F" w14:textId="77777777" w:rsidR="00BA794D" w:rsidRPr="00BA794D" w:rsidRDefault="00BA794D" w:rsidP="00BA794D">
                                <w:pPr>
                                  <w:spacing w:after="0"/>
                                  <w:jc w:val="center"/>
                                  <w:rPr>
                                    <w:rFonts w:ascii="Aptos" w:eastAsia="Aptos" w:hAnsi="Aptos" w:cs="Aptos"/>
                                    <w:b/>
                                    <w:bCs/>
                                    <w:sz w:val="44"/>
                                    <w:szCs w:val="44"/>
                                  </w:rPr>
                                </w:pPr>
                                <w:r w:rsidRPr="00BA794D">
                                  <w:rPr>
                                    <w:rFonts w:ascii="Aptos" w:eastAsia="Aptos" w:hAnsi="Aptos" w:cs="Aptos"/>
                                    <w:b/>
                                    <w:bCs/>
                                    <w:sz w:val="44"/>
                                    <w:szCs w:val="44"/>
                                  </w:rPr>
                                  <w:t>ITEC 380: Managing IT Projects</w:t>
                                </w:r>
                              </w:p>
                              <w:p w14:paraId="38253CB0" w14:textId="77777777" w:rsidR="00BA794D" w:rsidRPr="00BA794D" w:rsidRDefault="00BA794D" w:rsidP="00BA794D">
                                <w:pPr>
                                  <w:spacing w:after="0"/>
                                  <w:jc w:val="center"/>
                                  <w:rPr>
                                    <w:rFonts w:ascii="Aptos" w:eastAsia="Aptos" w:hAnsi="Aptos" w:cs="Aptos"/>
                                    <w:b/>
                                    <w:bCs/>
                                    <w:sz w:val="44"/>
                                    <w:szCs w:val="44"/>
                                  </w:rPr>
                                </w:pPr>
                                <w:r w:rsidRPr="00BA794D">
                                  <w:rPr>
                                    <w:rFonts w:ascii="Aptos" w:eastAsia="Aptos" w:hAnsi="Aptos" w:cs="Aptos"/>
                                    <w:b/>
                                    <w:bCs/>
                                    <w:sz w:val="44"/>
                                    <w:szCs w:val="44"/>
                                  </w:rPr>
                                  <w:t>Professor: Jose (Joe) Ascensio</w:t>
                                </w:r>
                              </w:p>
                              <w:p w14:paraId="453B042B" w14:textId="77777777" w:rsidR="00BA794D" w:rsidRDefault="00BA794D" w:rsidP="00BA794D">
                                <w:pPr>
                                  <w:pStyle w:val="NoSpacing"/>
                                  <w:jc w:val="center"/>
                                </w:pPr>
                              </w:p>
                              <w:p w14:paraId="5CACE9EA" w14:textId="77777777" w:rsidR="00BA794D" w:rsidRDefault="00BA79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9ACCE" id="Text Box 1" o:spid="_x0000_s1027" type="#_x0000_t202" style="position:absolute;margin-left:58.5pt;margin-top:126.75pt;width:386.25pt;height:2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" filled="f" stroked="f" strokeweight=".5pt">
                    <v:textbox>
                      <w:txbxContent>
                        <w:p w14:paraId="2C4779C3" w14:textId="77777777" w:rsidR="00665B44" w:rsidRPr="00665B44" w:rsidRDefault="00665B44" w:rsidP="00665B44">
                          <w:pPr>
                            <w:spacing w:after="0"/>
                            <w:jc w:val="center"/>
                            <w:rPr>
                              <w:rFonts w:ascii="Aptos" w:eastAsia="Aptos" w:hAnsi="Aptos" w:cs="Aptos"/>
                              <w:caps/>
                              <w:color w:val="262626" w:themeColor="text1" w:themeTint="D9"/>
                              <w:sz w:val="40"/>
                              <w:szCs w:val="40"/>
                            </w:rPr>
                          </w:pPr>
                          <w:r w:rsidRPr="00665B44">
                            <w:rPr>
                              <w:rFonts w:ascii="Aptos" w:eastAsia="Aptos" w:hAnsi="Aptos" w:cs="Aptos"/>
                              <w:caps/>
                              <w:color w:val="262626" w:themeColor="text1" w:themeTint="D9"/>
                              <w:sz w:val="40"/>
                              <w:szCs w:val="40"/>
                            </w:rPr>
                            <w:t>PRABESH RAI | Angelina gochenour | Gladis munoz marin |</w:t>
                          </w:r>
                        </w:p>
                        <w:p w14:paraId="4D16FB77" w14:textId="77777777" w:rsidR="00665B44" w:rsidRPr="00665B44" w:rsidRDefault="00665B44" w:rsidP="00665B44">
                          <w:pPr>
                            <w:pStyle w:val="NoSpacing"/>
                            <w:jc w:val="center"/>
                            <w:rPr>
                              <w:sz w:val="40"/>
                              <w:szCs w:val="40"/>
                            </w:rPr>
                          </w:pPr>
                          <w:r w:rsidRPr="00665B44">
                            <w:rPr>
                              <w:rFonts w:ascii="Aptos" w:eastAsia="Aptos" w:hAnsi="Aptos" w:cs="Aptos"/>
                              <w:caps/>
                              <w:color w:val="262626" w:themeColor="text1" w:themeTint="D9"/>
                              <w:sz w:val="40"/>
                              <w:szCs w:val="40"/>
                            </w:rPr>
                            <w:t>heidi schieber | sirona ramahi</w:t>
                          </w:r>
                        </w:p>
                        <w:p w14:paraId="788CD1CE"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07743EB7"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58E87684" w14:textId="77777777" w:rsidR="00BA794D" w:rsidRPr="00BA794D" w:rsidRDefault="00BA794D" w:rsidP="00BA794D">
                          <w:pPr>
                            <w:pStyle w:val="NoSpacing"/>
                            <w:jc w:val="center"/>
                            <w:rPr>
                              <w:rFonts w:ascii="Aptos" w:eastAsia="Aptos" w:hAnsi="Aptos" w:cs="Aptos"/>
                              <w:b/>
                              <w:bCs/>
                              <w:caps/>
                              <w:color w:val="262626" w:themeColor="text1" w:themeTint="D9"/>
                              <w:sz w:val="44"/>
                              <w:szCs w:val="44"/>
                            </w:rPr>
                          </w:pPr>
                        </w:p>
                        <w:p w14:paraId="041BC36F" w14:textId="77777777" w:rsidR="00BA794D" w:rsidRPr="00BA794D" w:rsidRDefault="00BA794D" w:rsidP="00BA794D">
                          <w:pPr>
                            <w:spacing w:after="0"/>
                            <w:jc w:val="center"/>
                            <w:rPr>
                              <w:rFonts w:ascii="Aptos" w:eastAsia="Aptos" w:hAnsi="Aptos" w:cs="Aptos"/>
                              <w:b/>
                              <w:bCs/>
                              <w:sz w:val="44"/>
                              <w:szCs w:val="44"/>
                            </w:rPr>
                          </w:pPr>
                          <w:r w:rsidRPr="00BA794D">
                            <w:rPr>
                              <w:rFonts w:ascii="Aptos" w:eastAsia="Aptos" w:hAnsi="Aptos" w:cs="Aptos"/>
                              <w:b/>
                              <w:bCs/>
                              <w:sz w:val="44"/>
                              <w:szCs w:val="44"/>
                            </w:rPr>
                            <w:t>ITEC 380: Managing IT Projects</w:t>
                          </w:r>
                        </w:p>
                        <w:p w14:paraId="38253CB0" w14:textId="77777777" w:rsidR="00BA794D" w:rsidRPr="00BA794D" w:rsidRDefault="00BA794D" w:rsidP="00BA794D">
                          <w:pPr>
                            <w:spacing w:after="0"/>
                            <w:jc w:val="center"/>
                            <w:rPr>
                              <w:rFonts w:ascii="Aptos" w:eastAsia="Aptos" w:hAnsi="Aptos" w:cs="Aptos"/>
                              <w:b/>
                              <w:bCs/>
                              <w:sz w:val="44"/>
                              <w:szCs w:val="44"/>
                            </w:rPr>
                          </w:pPr>
                          <w:r w:rsidRPr="00BA794D">
                            <w:rPr>
                              <w:rFonts w:ascii="Aptos" w:eastAsia="Aptos" w:hAnsi="Aptos" w:cs="Aptos"/>
                              <w:b/>
                              <w:bCs/>
                              <w:sz w:val="44"/>
                              <w:szCs w:val="44"/>
                            </w:rPr>
                            <w:t>Professor: Jose (Joe) Ascensio</w:t>
                          </w:r>
                        </w:p>
                        <w:p w14:paraId="453B042B" w14:textId="77777777" w:rsidR="00BA794D" w:rsidRDefault="00BA794D" w:rsidP="00BA794D">
                          <w:pPr>
                            <w:pStyle w:val="NoSpacing"/>
                            <w:jc w:val="center"/>
                          </w:pPr>
                        </w:p>
                        <w:p w14:paraId="5CACE9EA" w14:textId="77777777" w:rsidR="00BA794D" w:rsidRDefault="00BA794D"/>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A818233" wp14:editId="2424D3DD">
                    <wp:simplePos x="0" y="0"/>
                    <wp:positionH relativeFrom="margin">
                      <wp:align>right</wp:align>
                    </wp:positionH>
                    <wp:positionV relativeFrom="margin">
                      <wp:posOffset>5791200</wp:posOffset>
                    </wp:positionV>
                    <wp:extent cx="5943600" cy="2431415"/>
                    <wp:effectExtent l="0" t="0" r="0" b="6985"/>
                    <wp:wrapNone/>
                    <wp:docPr id="69" name="Text Box 73"/>
                    <wp:cNvGraphicFramePr/>
                    <a:graphic xmlns:a="http://schemas.openxmlformats.org/drawingml/2006/main">
                      <a:graphicData uri="http://schemas.microsoft.com/office/word/2010/wordprocessingShape">
                        <wps:wsp>
                          <wps:cNvSpPr txBox="1"/>
                          <wps:spPr>
                            <a:xfrm>
                              <a:off x="0" y="0"/>
                              <a:ext cx="5943600" cy="2431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32CC57" w14:textId="32CD697B" w:rsidR="00BA794D"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A794D">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0D61FD1" w14:textId="4E5972BD" w:rsidR="00BA794D" w:rsidRDefault="00BA794D">
                                    <w:pPr>
                                      <w:pStyle w:val="NoSpacing"/>
                                      <w:jc w:val="right"/>
                                      <w:rPr>
                                        <w:color w:val="156082" w:themeColor="accent1"/>
                                        <w:sz w:val="36"/>
                                        <w:szCs w:val="36"/>
                                      </w:rPr>
                                    </w:pPr>
                                    <w:r>
                                      <w:rPr>
                                        <w:color w:val="156082" w:themeColor="accent1"/>
                                        <w:sz w:val="36"/>
                                        <w:szCs w:val="36"/>
                                      </w:rPr>
                                      <w:t>September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5A818233" id="Text Box 73" o:spid="_x0000_s1028" type="#_x0000_t202" style="position:absolute;margin-left:416.8pt;margin-top:456pt;width:468pt;height:191.45pt;z-index:251659264;visibility:visible;mso-wrap-style:square;mso-width-percent:765;mso-height-percent:0;mso-wrap-distance-left:9pt;mso-wrap-distance-top:0;mso-wrap-distance-right:9pt;mso-wrap-distance-bottom:0;mso-position-horizontal:right;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" filled="f" stroked="f" strokeweight=".5pt">
                    <v:textbox inset="0,0,0,0">
                      <w:txbxContent>
                        <w:p w14:paraId="7D32CC57" w14:textId="32CD697B" w:rsidR="00BA794D"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A794D">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0D61FD1" w14:textId="4E5972BD" w:rsidR="00BA794D" w:rsidRDefault="00BA794D">
                              <w:pPr>
                                <w:pStyle w:val="NoSpacing"/>
                                <w:jc w:val="right"/>
                                <w:rPr>
                                  <w:color w:val="156082" w:themeColor="accent1"/>
                                  <w:sz w:val="36"/>
                                  <w:szCs w:val="36"/>
                                </w:rPr>
                              </w:pPr>
                              <w:r>
                                <w:rPr>
                                  <w:color w:val="156082" w:themeColor="accent1"/>
                                  <w:sz w:val="36"/>
                                  <w:szCs w:val="36"/>
                                </w:rPr>
                                <w:t>September 29 2025</w:t>
                              </w:r>
                            </w:p>
                          </w:sdtContent>
                        </w:sdt>
                      </w:txbxContent>
                    </v:textbox>
                    <w10:wrap anchorx="margin" anchory="margin"/>
                  </v:shape>
                </w:pict>
              </mc:Fallback>
            </mc:AlternateContent>
          </w:r>
          <w:r>
            <w:rPr>
              <w:b/>
              <w:bCs/>
            </w:rPr>
            <w:br w:type="page"/>
          </w:r>
        </w:p>
      </w:sdtContent>
    </w:sdt>
    <w:p w14:paraId="53C03E2A" w14:textId="1A5A1FEB" w:rsidR="001F5161" w:rsidRPr="00BA794D" w:rsidRDefault="001F5161" w:rsidP="00BA794D">
      <w:pPr>
        <w:spacing w:line="480" w:lineRule="auto"/>
        <w:rPr>
          <w:b/>
          <w:bCs/>
          <w:sz w:val="22"/>
          <w:szCs w:val="22"/>
        </w:rPr>
      </w:pPr>
      <w:r w:rsidRPr="00BA794D">
        <w:rPr>
          <w:b/>
          <w:bCs/>
          <w:sz w:val="22"/>
          <w:szCs w:val="22"/>
        </w:rPr>
        <w:lastRenderedPageBreak/>
        <w:t>1.0 Introduction</w:t>
      </w:r>
    </w:p>
    <w:p w14:paraId="20543F4C" w14:textId="55540C22" w:rsidR="001F5161" w:rsidRPr="00BA794D" w:rsidRDefault="3B331CBA" w:rsidP="04584082">
      <w:pPr>
        <w:spacing w:line="480" w:lineRule="auto"/>
        <w:jc w:val="both"/>
        <w:rPr>
          <w:rFonts w:ascii="Aptos" w:eastAsia="Aptos" w:hAnsi="Aptos" w:cs="Aptos"/>
          <w:color w:val="000000" w:themeColor="text1"/>
          <w:sz w:val="22"/>
          <w:szCs w:val="22"/>
        </w:rPr>
      </w:pPr>
      <w:r w:rsidRPr="04584082">
        <w:rPr>
          <w:sz w:val="22"/>
          <w:szCs w:val="22"/>
        </w:rPr>
        <w:t xml:space="preserve">This document outlines the risk management plan for the University-Wide Print and Projection Upgrade project. The purpose of this plan is to define the methodology, roles, responsibilities, and processes for identifying, analyzing, and responding to potential risks to ensure the project meets its objectives on time and within budget. </w:t>
      </w:r>
      <w:r w:rsidRPr="04584082">
        <w:rPr>
          <w:rFonts w:ascii="Aptos" w:eastAsia="Aptos" w:hAnsi="Aptos" w:cs="Aptos"/>
          <w:color w:val="000000" w:themeColor="text1"/>
          <w:sz w:val="22"/>
          <w:szCs w:val="22"/>
        </w:rPr>
        <w:t>The ultimate goal of this plan is to ensure the project delivers its success criteria</w:t>
      </w:r>
      <w:r w:rsidR="0BA3BC3E" w:rsidRPr="04584082">
        <w:rPr>
          <w:rFonts w:ascii="Aptos" w:eastAsia="Aptos" w:hAnsi="Aptos" w:cs="Aptos"/>
          <w:color w:val="000000" w:themeColor="text1"/>
          <w:sz w:val="22"/>
          <w:szCs w:val="22"/>
        </w:rPr>
        <w:t xml:space="preserve"> which is </w:t>
      </w:r>
      <w:r w:rsidRPr="04584082">
        <w:rPr>
          <w:rFonts w:ascii="Aptos" w:eastAsia="Aptos" w:hAnsi="Aptos" w:cs="Aptos"/>
          <w:color w:val="000000" w:themeColor="text1"/>
          <w:sz w:val="22"/>
          <w:szCs w:val="22"/>
        </w:rPr>
        <w:t>completing the upgrade within 60 days, staying within budget, and meeting the University’s standards for functionality and quality.</w:t>
      </w:r>
    </w:p>
    <w:p w14:paraId="4D3B7EB3" w14:textId="07DF7D39" w:rsidR="001F5161" w:rsidRPr="00BA794D" w:rsidRDefault="001F5161" w:rsidP="3B331CBA">
      <w:pPr>
        <w:spacing w:line="480" w:lineRule="auto"/>
        <w:jc w:val="both"/>
        <w:rPr>
          <w:sz w:val="22"/>
          <w:szCs w:val="22"/>
        </w:rPr>
      </w:pPr>
    </w:p>
    <w:p w14:paraId="38BE40D3" w14:textId="2132DCD0" w:rsidR="001F5161" w:rsidRPr="00BA794D" w:rsidRDefault="48B399F5" w:rsidP="48B399F5">
      <w:pPr>
        <w:spacing w:line="480" w:lineRule="auto"/>
        <w:jc w:val="both"/>
        <w:rPr>
          <w:b/>
          <w:bCs/>
          <w:sz w:val="22"/>
          <w:szCs w:val="22"/>
        </w:rPr>
      </w:pPr>
      <w:r w:rsidRPr="48B399F5">
        <w:rPr>
          <w:b/>
          <w:bCs/>
          <w:sz w:val="22"/>
          <w:szCs w:val="22"/>
        </w:rPr>
        <w:t>2.0 Methodology</w:t>
      </w:r>
    </w:p>
    <w:p w14:paraId="75C9BEEF" w14:textId="244FEBA7" w:rsidR="001F5161" w:rsidRPr="00BA794D" w:rsidRDefault="001F5161" w:rsidP="00BA794D">
      <w:pPr>
        <w:spacing w:line="480" w:lineRule="auto"/>
        <w:jc w:val="both"/>
        <w:rPr>
          <w:sz w:val="22"/>
          <w:szCs w:val="22"/>
        </w:rPr>
      </w:pPr>
      <w:r w:rsidRPr="00BA794D">
        <w:rPr>
          <w:sz w:val="22"/>
          <w:szCs w:val="22"/>
        </w:rPr>
        <w:t>Risk management will be an ongoing, iterative process performed throughout the 60-day project lifecycle. We will utilize a proactive approach</w:t>
      </w:r>
      <w:r w:rsidR="38584E34" w:rsidRPr="00BA794D">
        <w:rPr>
          <w:sz w:val="22"/>
          <w:szCs w:val="22"/>
        </w:rPr>
        <w:t xml:space="preserve"> using the</w:t>
      </w:r>
      <w:r w:rsidRPr="00BA794D">
        <w:rPr>
          <w:sz w:val="22"/>
          <w:szCs w:val="22"/>
        </w:rPr>
        <w:t xml:space="preserve"> </w:t>
      </w:r>
      <w:r w:rsidR="6F82A809" w:rsidRPr="00BA794D">
        <w:rPr>
          <w:sz w:val="22"/>
          <w:szCs w:val="22"/>
        </w:rPr>
        <w:t>following key</w:t>
      </w:r>
      <w:r w:rsidRPr="00BA794D">
        <w:rPr>
          <w:sz w:val="22"/>
          <w:szCs w:val="22"/>
        </w:rPr>
        <w:t xml:space="preserve"> steps</w:t>
      </w:r>
      <w:r w:rsidR="07C130AD" w:rsidRPr="00BA794D">
        <w:rPr>
          <w:sz w:val="22"/>
          <w:szCs w:val="22"/>
        </w:rPr>
        <w:t>.</w:t>
      </w:r>
    </w:p>
    <w:p w14:paraId="57AEC052" w14:textId="74CA3F32" w:rsidR="001F5161" w:rsidRPr="00BA794D" w:rsidRDefault="001F5161" w:rsidP="00BA794D">
      <w:pPr>
        <w:numPr>
          <w:ilvl w:val="0"/>
          <w:numId w:val="5"/>
        </w:numPr>
        <w:spacing w:line="480" w:lineRule="auto"/>
        <w:jc w:val="both"/>
        <w:rPr>
          <w:sz w:val="22"/>
          <w:szCs w:val="22"/>
        </w:rPr>
      </w:pPr>
      <w:r w:rsidRPr="00BA794D">
        <w:rPr>
          <w:b/>
          <w:bCs/>
          <w:sz w:val="22"/>
          <w:szCs w:val="22"/>
        </w:rPr>
        <w:t>Risk Identification:</w:t>
      </w:r>
      <w:r w:rsidRPr="00BA794D">
        <w:rPr>
          <w:sz w:val="22"/>
          <w:szCs w:val="22"/>
        </w:rPr>
        <w:t xml:space="preserve"> Continuously identify potential risks by reviewing the Work Breakdown Structure (WBS), Gantt chart, and project</w:t>
      </w:r>
      <w:r w:rsidR="266A862C" w:rsidRPr="00BA794D">
        <w:rPr>
          <w:sz w:val="22"/>
          <w:szCs w:val="22"/>
        </w:rPr>
        <w:t xml:space="preserve"> scope</w:t>
      </w:r>
      <w:r w:rsidRPr="00BA794D">
        <w:rPr>
          <w:sz w:val="22"/>
          <w:szCs w:val="22"/>
        </w:rPr>
        <w:t xml:space="preserve"> plans. Team members and stakeholders will be encouraged to report new risks.</w:t>
      </w:r>
    </w:p>
    <w:p w14:paraId="66150066" w14:textId="58FEE6FF" w:rsidR="001F5161" w:rsidRPr="00BA794D" w:rsidRDefault="001F5161" w:rsidP="00BA794D">
      <w:pPr>
        <w:numPr>
          <w:ilvl w:val="0"/>
          <w:numId w:val="5"/>
        </w:numPr>
        <w:spacing w:line="480" w:lineRule="auto"/>
        <w:jc w:val="both"/>
        <w:rPr>
          <w:sz w:val="22"/>
          <w:szCs w:val="22"/>
        </w:rPr>
      </w:pPr>
      <w:r w:rsidRPr="00BA794D">
        <w:rPr>
          <w:b/>
          <w:bCs/>
          <w:sz w:val="22"/>
          <w:szCs w:val="22"/>
        </w:rPr>
        <w:t>Qualitative Risk Analysis:</w:t>
      </w:r>
      <w:r w:rsidRPr="00BA794D">
        <w:rPr>
          <w:sz w:val="22"/>
          <w:szCs w:val="22"/>
        </w:rPr>
        <w:t xml:space="preserve"> </w:t>
      </w:r>
      <w:r w:rsidR="4364391A" w:rsidRPr="00BA794D">
        <w:rPr>
          <w:sz w:val="22"/>
          <w:szCs w:val="22"/>
        </w:rPr>
        <w:t>Verify and analyze</w:t>
      </w:r>
      <w:r w:rsidRPr="00BA794D">
        <w:rPr>
          <w:sz w:val="22"/>
          <w:szCs w:val="22"/>
        </w:rPr>
        <w:t xml:space="preserve"> the probability and impact of each identified risk.</w:t>
      </w:r>
    </w:p>
    <w:p w14:paraId="4EBD3780" w14:textId="3082CF35" w:rsidR="001F5161" w:rsidRPr="00BA794D" w:rsidRDefault="001F5161" w:rsidP="00BA794D">
      <w:pPr>
        <w:numPr>
          <w:ilvl w:val="0"/>
          <w:numId w:val="5"/>
        </w:numPr>
        <w:spacing w:line="480" w:lineRule="auto"/>
        <w:jc w:val="both"/>
        <w:rPr>
          <w:sz w:val="22"/>
          <w:szCs w:val="22"/>
        </w:rPr>
      </w:pPr>
      <w:r w:rsidRPr="00BA794D">
        <w:rPr>
          <w:b/>
          <w:bCs/>
          <w:sz w:val="22"/>
          <w:szCs w:val="22"/>
        </w:rPr>
        <w:t>Quantitative Risk Analysis:</w:t>
      </w:r>
      <w:r w:rsidRPr="00BA794D">
        <w:rPr>
          <w:sz w:val="22"/>
          <w:szCs w:val="22"/>
        </w:rPr>
        <w:t xml:space="preserve"> </w:t>
      </w:r>
      <w:r w:rsidR="76778E62" w:rsidRPr="00BA794D">
        <w:rPr>
          <w:sz w:val="22"/>
          <w:szCs w:val="22"/>
        </w:rPr>
        <w:t xml:space="preserve">Applied </w:t>
      </w:r>
      <w:r w:rsidR="1CD33E75" w:rsidRPr="00BA794D">
        <w:rPr>
          <w:sz w:val="22"/>
          <w:szCs w:val="22"/>
        </w:rPr>
        <w:t>to</w:t>
      </w:r>
      <w:r w:rsidR="76778E62" w:rsidRPr="00BA794D">
        <w:rPr>
          <w:sz w:val="22"/>
          <w:szCs w:val="22"/>
        </w:rPr>
        <w:t xml:space="preserve"> any required </w:t>
      </w:r>
      <w:r w:rsidR="278B98A1" w:rsidRPr="00BA794D">
        <w:rPr>
          <w:sz w:val="22"/>
          <w:szCs w:val="22"/>
        </w:rPr>
        <w:t>field</w:t>
      </w:r>
      <w:r w:rsidR="76778E62" w:rsidRPr="00BA794D">
        <w:rPr>
          <w:sz w:val="22"/>
          <w:szCs w:val="22"/>
        </w:rPr>
        <w:t xml:space="preserve"> if needed </w:t>
      </w:r>
      <w:r w:rsidR="6F6CD757" w:rsidRPr="00BA794D">
        <w:rPr>
          <w:sz w:val="22"/>
          <w:szCs w:val="22"/>
        </w:rPr>
        <w:t>to analyze</w:t>
      </w:r>
      <w:r w:rsidRPr="00BA794D">
        <w:rPr>
          <w:sz w:val="22"/>
          <w:szCs w:val="22"/>
        </w:rPr>
        <w:t xml:space="preserve"> the numerical effect of risks on project objectives.</w:t>
      </w:r>
    </w:p>
    <w:p w14:paraId="4C06F94C" w14:textId="718A52F4" w:rsidR="001F5161" w:rsidRPr="00BA794D" w:rsidRDefault="001F5161" w:rsidP="00BA794D">
      <w:pPr>
        <w:numPr>
          <w:ilvl w:val="0"/>
          <w:numId w:val="5"/>
        </w:numPr>
        <w:spacing w:line="480" w:lineRule="auto"/>
        <w:jc w:val="both"/>
        <w:rPr>
          <w:sz w:val="22"/>
          <w:szCs w:val="22"/>
        </w:rPr>
      </w:pPr>
      <w:r w:rsidRPr="00BA794D">
        <w:rPr>
          <w:b/>
          <w:bCs/>
          <w:sz w:val="22"/>
          <w:szCs w:val="22"/>
        </w:rPr>
        <w:t>Risk Response Planning:</w:t>
      </w:r>
      <w:r w:rsidRPr="00BA794D">
        <w:rPr>
          <w:sz w:val="22"/>
          <w:szCs w:val="22"/>
        </w:rPr>
        <w:t xml:space="preserve"> Develop strategies to address risks, mitigation, transference, or acceptance</w:t>
      </w:r>
      <w:r w:rsidR="0DEAC6A2" w:rsidRPr="00BA794D">
        <w:rPr>
          <w:sz w:val="22"/>
          <w:szCs w:val="22"/>
        </w:rPr>
        <w:t xml:space="preserve">, including avoidance to </w:t>
      </w:r>
      <w:r w:rsidR="4DFF6D6D" w:rsidRPr="00BA794D">
        <w:rPr>
          <w:sz w:val="22"/>
          <w:szCs w:val="22"/>
        </w:rPr>
        <w:t>eliminate any potential risk</w:t>
      </w:r>
      <w:r w:rsidRPr="00BA794D">
        <w:rPr>
          <w:sz w:val="22"/>
          <w:szCs w:val="22"/>
        </w:rPr>
        <w:t>.</w:t>
      </w:r>
    </w:p>
    <w:p w14:paraId="4296C39B" w14:textId="5EAB8245" w:rsidR="001F5161" w:rsidRPr="00BA794D" w:rsidRDefault="001F5161" w:rsidP="00BA794D">
      <w:pPr>
        <w:numPr>
          <w:ilvl w:val="0"/>
          <w:numId w:val="5"/>
        </w:numPr>
        <w:spacing w:line="480" w:lineRule="auto"/>
        <w:jc w:val="both"/>
        <w:rPr>
          <w:sz w:val="22"/>
          <w:szCs w:val="22"/>
        </w:rPr>
      </w:pPr>
      <w:r w:rsidRPr="00BA794D">
        <w:rPr>
          <w:b/>
          <w:bCs/>
          <w:sz w:val="22"/>
          <w:szCs w:val="22"/>
        </w:rPr>
        <w:lastRenderedPageBreak/>
        <w:t>Risk Monitoring and Control:</w:t>
      </w:r>
      <w:r w:rsidRPr="00BA794D">
        <w:rPr>
          <w:sz w:val="22"/>
          <w:szCs w:val="22"/>
        </w:rPr>
        <w:t xml:space="preserve"> Implement the planned </w:t>
      </w:r>
      <w:r w:rsidR="24D70D21" w:rsidRPr="00BA794D">
        <w:rPr>
          <w:sz w:val="22"/>
          <w:szCs w:val="22"/>
        </w:rPr>
        <w:t>responses to</w:t>
      </w:r>
      <w:r w:rsidRPr="00BA794D">
        <w:rPr>
          <w:sz w:val="22"/>
          <w:szCs w:val="22"/>
        </w:rPr>
        <w:t xml:space="preserve"> track the status of identified </w:t>
      </w:r>
      <w:r w:rsidR="661A2B4F" w:rsidRPr="00BA794D">
        <w:rPr>
          <w:sz w:val="22"/>
          <w:szCs w:val="22"/>
        </w:rPr>
        <w:t>risks and</w:t>
      </w:r>
      <w:r w:rsidRPr="00BA794D">
        <w:rPr>
          <w:sz w:val="22"/>
          <w:szCs w:val="22"/>
        </w:rPr>
        <w:t xml:space="preserve"> monitor for new risks</w:t>
      </w:r>
      <w:r w:rsidR="7117CFBB" w:rsidRPr="00BA794D">
        <w:rPr>
          <w:sz w:val="22"/>
          <w:szCs w:val="22"/>
        </w:rPr>
        <w:t xml:space="preserve"> to stay on the project’s track</w:t>
      </w:r>
      <w:r w:rsidRPr="00BA794D">
        <w:rPr>
          <w:sz w:val="22"/>
          <w:szCs w:val="22"/>
        </w:rPr>
        <w:t>.</w:t>
      </w:r>
    </w:p>
    <w:p w14:paraId="2CDAF9D6" w14:textId="7ED8F148" w:rsidR="001F5161" w:rsidRPr="00BA794D" w:rsidRDefault="61A3F655" w:rsidP="00BA794D">
      <w:pPr>
        <w:spacing w:line="480" w:lineRule="auto"/>
        <w:jc w:val="both"/>
        <w:rPr>
          <w:sz w:val="22"/>
          <w:szCs w:val="22"/>
        </w:rPr>
      </w:pPr>
      <w:r w:rsidRPr="00BA794D">
        <w:rPr>
          <w:sz w:val="22"/>
          <w:szCs w:val="22"/>
        </w:rPr>
        <w:t>In addition, we will use t</w:t>
      </w:r>
      <w:r w:rsidR="001F5161" w:rsidRPr="00BA794D">
        <w:rPr>
          <w:sz w:val="22"/>
          <w:szCs w:val="22"/>
        </w:rPr>
        <w:t xml:space="preserve">he primary tools and data sources </w:t>
      </w:r>
      <w:r w:rsidR="3C5D3569" w:rsidRPr="00BA794D">
        <w:rPr>
          <w:sz w:val="22"/>
          <w:szCs w:val="22"/>
        </w:rPr>
        <w:t>from</w:t>
      </w:r>
      <w:r w:rsidR="001F5161" w:rsidRPr="00BA794D">
        <w:rPr>
          <w:sz w:val="22"/>
          <w:szCs w:val="22"/>
        </w:rPr>
        <w:t xml:space="preserve"> the project's WBS, Gantt chart, budget and communication management plans, and the expertise of the project team members.</w:t>
      </w:r>
    </w:p>
    <w:p w14:paraId="67AF4920" w14:textId="77777777" w:rsidR="001F5161" w:rsidRPr="00BA794D" w:rsidRDefault="001F5161" w:rsidP="00BA794D">
      <w:pPr>
        <w:spacing w:line="480" w:lineRule="auto"/>
        <w:rPr>
          <w:b/>
          <w:bCs/>
          <w:sz w:val="22"/>
          <w:szCs w:val="22"/>
        </w:rPr>
      </w:pPr>
      <w:r w:rsidRPr="00BA794D">
        <w:rPr>
          <w:b/>
          <w:bCs/>
          <w:sz w:val="22"/>
          <w:szCs w:val="22"/>
        </w:rPr>
        <w:t>3.0 Roles and Responsibilities</w:t>
      </w:r>
    </w:p>
    <w:p w14:paraId="4A954E48" w14:textId="5B71AC91" w:rsidR="001F5161" w:rsidRPr="00BA794D" w:rsidRDefault="75B30B1D" w:rsidP="00BA794D">
      <w:pPr>
        <w:spacing w:line="480" w:lineRule="auto"/>
        <w:jc w:val="both"/>
        <w:rPr>
          <w:sz w:val="22"/>
          <w:szCs w:val="22"/>
        </w:rPr>
      </w:pPr>
      <w:r w:rsidRPr="00BA794D">
        <w:rPr>
          <w:sz w:val="22"/>
          <w:szCs w:val="22"/>
        </w:rPr>
        <w:t>The</w:t>
      </w:r>
      <w:r w:rsidR="001F5161" w:rsidRPr="00BA794D">
        <w:rPr>
          <w:sz w:val="22"/>
          <w:szCs w:val="22"/>
        </w:rPr>
        <w:t xml:space="preserve"> roles and responsibilities </w:t>
      </w:r>
      <w:r w:rsidR="44F916A3" w:rsidRPr="00BA794D">
        <w:rPr>
          <w:sz w:val="22"/>
          <w:szCs w:val="22"/>
        </w:rPr>
        <w:t xml:space="preserve">break down the </w:t>
      </w:r>
      <w:r w:rsidR="3F60DA36" w:rsidRPr="00BA794D">
        <w:rPr>
          <w:sz w:val="22"/>
          <w:szCs w:val="22"/>
        </w:rPr>
        <w:t>significance of</w:t>
      </w:r>
      <w:r w:rsidR="44F916A3" w:rsidRPr="00BA794D">
        <w:rPr>
          <w:sz w:val="22"/>
          <w:szCs w:val="22"/>
        </w:rPr>
        <w:t xml:space="preserve"> </w:t>
      </w:r>
      <w:r w:rsidR="480BE8C0" w:rsidRPr="00BA794D">
        <w:rPr>
          <w:sz w:val="22"/>
          <w:szCs w:val="22"/>
        </w:rPr>
        <w:t>the hierarchy</w:t>
      </w:r>
      <w:r w:rsidR="44F916A3" w:rsidRPr="00BA794D">
        <w:rPr>
          <w:sz w:val="22"/>
          <w:szCs w:val="22"/>
        </w:rPr>
        <w:t xml:space="preserve"> </w:t>
      </w:r>
      <w:r w:rsidR="358FFBE7" w:rsidRPr="00BA794D">
        <w:rPr>
          <w:sz w:val="22"/>
          <w:szCs w:val="22"/>
        </w:rPr>
        <w:t>required for effective</w:t>
      </w:r>
      <w:r w:rsidR="001F5161" w:rsidRPr="00BA794D">
        <w:rPr>
          <w:sz w:val="22"/>
          <w:szCs w:val="22"/>
        </w:rPr>
        <w:t xml:space="preserve"> risk management.</w:t>
      </w:r>
    </w:p>
    <w:p w14:paraId="64EDC7F7" w14:textId="672F5AEC" w:rsidR="69F5C183" w:rsidRDefault="69F5C183" w:rsidP="00BA794D">
      <w:pPr>
        <w:spacing w:line="480" w:lineRule="auto"/>
        <w:jc w:val="both"/>
      </w:pPr>
      <w:r>
        <w:rPr>
          <w:noProof/>
        </w:rPr>
        <w:drawing>
          <wp:inline distT="0" distB="0" distL="0" distR="0" wp14:anchorId="6C5495CF" wp14:editId="23759AC7">
            <wp:extent cx="5972175" cy="2571750"/>
            <wp:effectExtent l="0" t="0" r="0" b="0"/>
            <wp:docPr id="991259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59521" name=""/>
                    <pic:cNvPicPr/>
                  </pic:nvPicPr>
                  <pic:blipFill>
                    <a:blip r:embed="rId7">
                      <a:extLst>
                        <a:ext uri="{28A0092B-C50C-407E-A947-70E740481C1C}">
                          <a14:useLocalDpi xmlns:a14="http://schemas.microsoft.com/office/drawing/2010/main"/>
                        </a:ext>
                      </a:extLst>
                    </a:blip>
                    <a:stretch>
                      <a:fillRect/>
                    </a:stretch>
                  </pic:blipFill>
                  <pic:spPr>
                    <a:xfrm>
                      <a:off x="0" y="0"/>
                      <a:ext cx="5972175" cy="2571750"/>
                    </a:xfrm>
                    <a:prstGeom prst="rect">
                      <a:avLst/>
                    </a:prstGeom>
                  </pic:spPr>
                </pic:pic>
              </a:graphicData>
            </a:graphic>
          </wp:inline>
        </w:drawing>
      </w:r>
    </w:p>
    <w:p w14:paraId="1FC8DBF3" w14:textId="13BDB767" w:rsidR="374EB433" w:rsidRPr="00BA794D" w:rsidRDefault="001F5161" w:rsidP="76409491">
      <w:pPr>
        <w:spacing w:line="480" w:lineRule="auto"/>
        <w:rPr>
          <w:sz w:val="22"/>
          <w:szCs w:val="22"/>
        </w:rPr>
      </w:pPr>
      <w:r w:rsidRPr="76409491">
        <w:rPr>
          <w:b/>
          <w:bCs/>
          <w:sz w:val="22"/>
          <w:szCs w:val="22"/>
        </w:rPr>
        <w:t>4.0 Budget and Schedule</w:t>
      </w:r>
    </w:p>
    <w:p w14:paraId="09A8F6E8" w14:textId="3F2AB62E" w:rsidR="374EB433" w:rsidRPr="00BA794D" w:rsidRDefault="374EB433" w:rsidP="76409491">
      <w:pPr>
        <w:spacing w:line="480" w:lineRule="auto"/>
        <w:rPr>
          <w:sz w:val="22"/>
          <w:szCs w:val="22"/>
        </w:rPr>
      </w:pPr>
      <w:r w:rsidRPr="76409491">
        <w:rPr>
          <w:sz w:val="22"/>
          <w:szCs w:val="22"/>
        </w:rPr>
        <w:t xml:space="preserve">We will use a specific amount of money and time to manage the risk using budget and schedule </w:t>
      </w:r>
      <w:r w:rsidR="05AD6226" w:rsidRPr="76409491">
        <w:rPr>
          <w:sz w:val="22"/>
          <w:szCs w:val="22"/>
        </w:rPr>
        <w:t>knowledge.</w:t>
      </w:r>
    </w:p>
    <w:p w14:paraId="0E76F0E7" w14:textId="61A41ACD" w:rsidR="05AD6226" w:rsidRPr="00BA794D" w:rsidRDefault="05AD6226" w:rsidP="00BA794D">
      <w:pPr>
        <w:spacing w:line="480" w:lineRule="auto"/>
        <w:jc w:val="both"/>
        <w:rPr>
          <w:sz w:val="22"/>
          <w:szCs w:val="22"/>
        </w:rPr>
      </w:pPr>
      <w:r w:rsidRPr="00BA794D">
        <w:rPr>
          <w:sz w:val="22"/>
          <w:szCs w:val="22"/>
        </w:rPr>
        <w:t>Budget</w:t>
      </w:r>
      <w:r w:rsidR="4C7A269E" w:rsidRPr="00BA794D">
        <w:rPr>
          <w:sz w:val="22"/>
          <w:szCs w:val="22"/>
        </w:rPr>
        <w:t>:</w:t>
      </w:r>
    </w:p>
    <w:p w14:paraId="13A7DBC8" w14:textId="2CD1C6D3" w:rsidR="05AD6226" w:rsidRPr="00BA794D" w:rsidRDefault="05AD6226" w:rsidP="00BA794D">
      <w:pPr>
        <w:pStyle w:val="ListParagraph"/>
        <w:numPr>
          <w:ilvl w:val="0"/>
          <w:numId w:val="2"/>
        </w:numPr>
        <w:spacing w:line="480" w:lineRule="auto"/>
        <w:jc w:val="both"/>
        <w:rPr>
          <w:sz w:val="22"/>
          <w:szCs w:val="22"/>
        </w:rPr>
      </w:pPr>
      <w:r w:rsidRPr="00BA794D">
        <w:rPr>
          <w:sz w:val="22"/>
          <w:szCs w:val="22"/>
        </w:rPr>
        <w:t>Risk Reserve:</w:t>
      </w:r>
      <w:r w:rsidR="351CD783" w:rsidRPr="00BA794D">
        <w:rPr>
          <w:sz w:val="22"/>
          <w:szCs w:val="22"/>
        </w:rPr>
        <w:t xml:space="preserve"> </w:t>
      </w:r>
      <w:r w:rsidRPr="00BA794D">
        <w:rPr>
          <w:sz w:val="22"/>
          <w:szCs w:val="22"/>
        </w:rPr>
        <w:t>We have an estimated $40,500 set aside in a 20% contingency reserve.</w:t>
      </w:r>
    </w:p>
    <w:p w14:paraId="0787505B" w14:textId="468AB0AD" w:rsidR="05AD6226" w:rsidRPr="00BA794D" w:rsidRDefault="05AD6226" w:rsidP="00BA794D">
      <w:pPr>
        <w:pStyle w:val="ListParagraph"/>
        <w:numPr>
          <w:ilvl w:val="0"/>
          <w:numId w:val="2"/>
        </w:numPr>
        <w:spacing w:line="480" w:lineRule="auto"/>
        <w:jc w:val="both"/>
        <w:rPr>
          <w:sz w:val="22"/>
          <w:szCs w:val="22"/>
        </w:rPr>
      </w:pPr>
      <w:r w:rsidRPr="00BA794D">
        <w:rPr>
          <w:sz w:val="22"/>
          <w:szCs w:val="22"/>
        </w:rPr>
        <w:lastRenderedPageBreak/>
        <w:t>Purpose:</w:t>
      </w:r>
      <w:r w:rsidR="58F233EF" w:rsidRPr="00BA794D">
        <w:rPr>
          <w:sz w:val="22"/>
          <w:szCs w:val="22"/>
        </w:rPr>
        <w:t xml:space="preserve"> </w:t>
      </w:r>
      <w:r w:rsidRPr="00BA794D">
        <w:rPr>
          <w:sz w:val="22"/>
          <w:szCs w:val="22"/>
        </w:rPr>
        <w:t xml:space="preserve">We will use this money to handle unexpected </w:t>
      </w:r>
      <w:r w:rsidR="1F124B84" w:rsidRPr="00BA794D">
        <w:rPr>
          <w:sz w:val="22"/>
          <w:szCs w:val="22"/>
        </w:rPr>
        <w:t>issues,</w:t>
      </w:r>
      <w:r w:rsidRPr="00BA794D">
        <w:rPr>
          <w:sz w:val="22"/>
          <w:szCs w:val="22"/>
        </w:rPr>
        <w:t xml:space="preserve"> including supply chain problems, schedule </w:t>
      </w:r>
      <w:r w:rsidR="49C21042" w:rsidRPr="00BA794D">
        <w:rPr>
          <w:sz w:val="22"/>
          <w:szCs w:val="22"/>
        </w:rPr>
        <w:t>delays,</w:t>
      </w:r>
      <w:r w:rsidRPr="00BA794D">
        <w:rPr>
          <w:sz w:val="22"/>
          <w:szCs w:val="22"/>
        </w:rPr>
        <w:t xml:space="preserve"> or any operational disruptions</w:t>
      </w:r>
      <w:r w:rsidR="767E6887" w:rsidRPr="00BA794D">
        <w:rPr>
          <w:sz w:val="22"/>
          <w:szCs w:val="22"/>
        </w:rPr>
        <w:t>, without affecting the main project budget.</w:t>
      </w:r>
    </w:p>
    <w:p w14:paraId="4C0E978D" w14:textId="01A703CF" w:rsidR="653BB00C" w:rsidRPr="00BA794D" w:rsidRDefault="653BB00C" w:rsidP="00BA794D">
      <w:pPr>
        <w:spacing w:line="480" w:lineRule="auto"/>
        <w:jc w:val="both"/>
        <w:rPr>
          <w:sz w:val="22"/>
          <w:szCs w:val="22"/>
        </w:rPr>
      </w:pPr>
      <w:r w:rsidRPr="00BA794D">
        <w:rPr>
          <w:sz w:val="22"/>
          <w:szCs w:val="22"/>
        </w:rPr>
        <w:t>Schedule:</w:t>
      </w:r>
    </w:p>
    <w:p w14:paraId="72F8B786" w14:textId="5E37460D" w:rsidR="1430E6F0" w:rsidRPr="00BA794D" w:rsidRDefault="1430E6F0" w:rsidP="00BA794D">
      <w:pPr>
        <w:pStyle w:val="ListParagraph"/>
        <w:numPr>
          <w:ilvl w:val="0"/>
          <w:numId w:val="1"/>
        </w:numPr>
        <w:spacing w:line="480" w:lineRule="auto"/>
        <w:jc w:val="both"/>
        <w:rPr>
          <w:sz w:val="22"/>
          <w:szCs w:val="22"/>
        </w:rPr>
      </w:pPr>
      <w:r w:rsidRPr="00BA794D">
        <w:rPr>
          <w:sz w:val="22"/>
          <w:szCs w:val="22"/>
        </w:rPr>
        <w:t>Timeline Focus: The entire project must be completed within 60 days.</w:t>
      </w:r>
    </w:p>
    <w:p w14:paraId="5AC2082E" w14:textId="5CAEBC12" w:rsidR="1430E6F0" w:rsidRPr="00BA794D" w:rsidRDefault="1430E6F0" w:rsidP="00BA794D">
      <w:pPr>
        <w:pStyle w:val="ListParagraph"/>
        <w:numPr>
          <w:ilvl w:val="0"/>
          <w:numId w:val="1"/>
        </w:numPr>
        <w:spacing w:line="480" w:lineRule="auto"/>
        <w:jc w:val="both"/>
        <w:rPr>
          <w:sz w:val="22"/>
          <w:szCs w:val="22"/>
        </w:rPr>
      </w:pPr>
      <w:r w:rsidRPr="00BA794D">
        <w:rPr>
          <w:sz w:val="22"/>
          <w:szCs w:val="22"/>
        </w:rPr>
        <w:t xml:space="preserve">Evaluation: Every </w:t>
      </w:r>
      <w:r w:rsidR="69DA64EA" w:rsidRPr="00BA794D">
        <w:rPr>
          <w:sz w:val="22"/>
          <w:szCs w:val="22"/>
        </w:rPr>
        <w:t>time</w:t>
      </w:r>
      <w:r w:rsidRPr="00BA794D">
        <w:rPr>
          <w:sz w:val="22"/>
          <w:szCs w:val="22"/>
        </w:rPr>
        <w:t xml:space="preserve"> we plan a response to a risk, we need to analyze </w:t>
      </w:r>
      <w:r w:rsidR="1E5F1672" w:rsidRPr="00BA794D">
        <w:rPr>
          <w:sz w:val="22"/>
          <w:szCs w:val="22"/>
        </w:rPr>
        <w:t>if it will affect our above timeline to ensure consistency.</w:t>
      </w:r>
    </w:p>
    <w:p w14:paraId="49A40FFF" w14:textId="5EABE1FD" w:rsidR="52B9DD02" w:rsidRPr="00BA794D" w:rsidRDefault="52B9DD02" w:rsidP="00BA794D">
      <w:pPr>
        <w:spacing w:line="480" w:lineRule="auto"/>
        <w:rPr>
          <w:b/>
          <w:bCs/>
          <w:sz w:val="22"/>
          <w:szCs w:val="22"/>
        </w:rPr>
      </w:pPr>
    </w:p>
    <w:p w14:paraId="1F28ADA2" w14:textId="77777777" w:rsidR="001F5161" w:rsidRPr="00BA794D" w:rsidRDefault="001F5161" w:rsidP="00BA794D">
      <w:pPr>
        <w:spacing w:line="480" w:lineRule="auto"/>
        <w:rPr>
          <w:b/>
          <w:bCs/>
          <w:sz w:val="22"/>
          <w:szCs w:val="22"/>
        </w:rPr>
      </w:pPr>
      <w:r w:rsidRPr="00BA794D">
        <w:rPr>
          <w:b/>
          <w:bCs/>
          <w:sz w:val="22"/>
          <w:szCs w:val="22"/>
        </w:rPr>
        <w:t>5.0 Risk Categories (Risk Breakdown Structure)</w:t>
      </w:r>
    </w:p>
    <w:p w14:paraId="4D94BA9C" w14:textId="1868A847" w:rsidR="2EC7B7E2" w:rsidRPr="00BA794D" w:rsidRDefault="2EC7B7E2" w:rsidP="00BA794D">
      <w:pPr>
        <w:spacing w:line="480" w:lineRule="auto"/>
        <w:rPr>
          <w:sz w:val="22"/>
          <w:szCs w:val="22"/>
        </w:rPr>
      </w:pPr>
      <w:r w:rsidRPr="00BA794D">
        <w:rPr>
          <w:sz w:val="22"/>
          <w:szCs w:val="22"/>
        </w:rPr>
        <w:t xml:space="preserve">We will use the categorized risk breakdown structure (RBS) to ensure comprehensive coverage. It </w:t>
      </w:r>
      <w:r w:rsidR="1E4E8E23" w:rsidRPr="00BA794D">
        <w:rPr>
          <w:sz w:val="22"/>
          <w:szCs w:val="22"/>
        </w:rPr>
        <w:t>includes</w:t>
      </w:r>
      <w:r w:rsidR="1113C252" w:rsidRPr="00BA794D">
        <w:rPr>
          <w:sz w:val="22"/>
          <w:szCs w:val="22"/>
        </w:rPr>
        <w:t xml:space="preserve"> all the</w:t>
      </w:r>
      <w:r w:rsidRPr="00BA794D">
        <w:rPr>
          <w:sz w:val="22"/>
          <w:szCs w:val="22"/>
        </w:rPr>
        <w:t xml:space="preserve"> poten</w:t>
      </w:r>
      <w:r w:rsidR="4E5CF3CB" w:rsidRPr="00BA794D">
        <w:rPr>
          <w:sz w:val="22"/>
          <w:szCs w:val="22"/>
        </w:rPr>
        <w:t>tial risks</w:t>
      </w:r>
      <w:r w:rsidR="65A403A8" w:rsidRPr="00BA794D">
        <w:rPr>
          <w:sz w:val="22"/>
          <w:szCs w:val="22"/>
        </w:rPr>
        <w:t xml:space="preserve"> related to our project.</w:t>
      </w:r>
    </w:p>
    <w:p w14:paraId="210746A8" w14:textId="269951D6" w:rsidR="00BA794D" w:rsidRPr="00BA794D" w:rsidRDefault="30CE9622" w:rsidP="00BA794D">
      <w:pPr>
        <w:spacing w:line="480" w:lineRule="auto"/>
        <w:rPr>
          <w:sz w:val="22"/>
          <w:szCs w:val="22"/>
        </w:rPr>
      </w:pPr>
      <w:r w:rsidRPr="00BA794D">
        <w:rPr>
          <w:noProof/>
          <w:sz w:val="22"/>
          <w:szCs w:val="22"/>
        </w:rPr>
        <w:drawing>
          <wp:inline distT="0" distB="0" distL="0" distR="0" wp14:anchorId="7A335EF2" wp14:editId="250070EC">
            <wp:extent cx="5943600" cy="3752850"/>
            <wp:effectExtent l="0" t="0" r="0" b="0"/>
            <wp:docPr id="294946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66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71FC62F2" w14:textId="1A0DDDEB" w:rsidR="001F5161" w:rsidRPr="00BA794D" w:rsidRDefault="001F5161" w:rsidP="00BA794D">
      <w:pPr>
        <w:spacing w:line="480" w:lineRule="auto"/>
        <w:rPr>
          <w:b/>
          <w:bCs/>
          <w:sz w:val="22"/>
          <w:szCs w:val="22"/>
        </w:rPr>
      </w:pPr>
      <w:r w:rsidRPr="00BA794D">
        <w:rPr>
          <w:b/>
          <w:bCs/>
          <w:sz w:val="22"/>
          <w:szCs w:val="22"/>
        </w:rPr>
        <w:lastRenderedPageBreak/>
        <w:t>6.0 Risk Probability and Impact</w:t>
      </w:r>
    </w:p>
    <w:p w14:paraId="740842AE" w14:textId="5D30E47E" w:rsidR="00BA794D" w:rsidRDefault="001F5161" w:rsidP="00BA794D">
      <w:pPr>
        <w:spacing w:line="480" w:lineRule="auto"/>
        <w:rPr>
          <w:sz w:val="22"/>
          <w:szCs w:val="22"/>
        </w:rPr>
      </w:pPr>
      <w:r w:rsidRPr="00BA794D">
        <w:rPr>
          <w:sz w:val="22"/>
          <w:szCs w:val="22"/>
        </w:rPr>
        <w:t>Risk probability and impact will be assessed qualitatively and assigned a score of High, Medium, or Low.</w:t>
      </w:r>
      <w:r w:rsidR="267AE563" w:rsidRPr="00BA794D">
        <w:rPr>
          <w:sz w:val="22"/>
          <w:szCs w:val="22"/>
        </w:rPr>
        <w:t xml:space="preserve"> The chart shows the two categories with its scores</w:t>
      </w:r>
      <w:r w:rsidR="224E7D65" w:rsidRPr="00BA794D">
        <w:rPr>
          <w:sz w:val="22"/>
          <w:szCs w:val="22"/>
        </w:rPr>
        <w:t xml:space="preserve"> to understand their impact on our project.</w:t>
      </w:r>
      <w:r w:rsidR="00BA794D">
        <w:rPr>
          <w:sz w:val="22"/>
          <w:szCs w:val="22"/>
        </w:rPr>
        <w:t xml:space="preserve"> </w:t>
      </w:r>
      <w:r w:rsidR="00BA794D" w:rsidRPr="00BA794D">
        <w:rPr>
          <w:sz w:val="22"/>
          <w:szCs w:val="22"/>
        </w:rPr>
        <w:t xml:space="preserve">The probability and impact matrix will </w:t>
      </w:r>
      <w:r w:rsidR="008D694B">
        <w:rPr>
          <w:sz w:val="22"/>
          <w:szCs w:val="22"/>
        </w:rPr>
        <w:t xml:space="preserve">be key to </w:t>
      </w:r>
      <w:r w:rsidR="00BA794D" w:rsidRPr="00BA794D">
        <w:rPr>
          <w:sz w:val="22"/>
          <w:szCs w:val="22"/>
        </w:rPr>
        <w:t>prioriti</w:t>
      </w:r>
      <w:r w:rsidR="008D694B">
        <w:rPr>
          <w:sz w:val="22"/>
          <w:szCs w:val="22"/>
        </w:rPr>
        <w:t>zing</w:t>
      </w:r>
      <w:r w:rsidR="00BA794D" w:rsidRPr="00BA794D">
        <w:rPr>
          <w:sz w:val="22"/>
          <w:szCs w:val="22"/>
        </w:rPr>
        <w:t xml:space="preserve"> risks. For example, a risk with High probability and High impact will be </w:t>
      </w:r>
      <w:r w:rsidR="008D694B">
        <w:rPr>
          <w:sz w:val="22"/>
          <w:szCs w:val="22"/>
        </w:rPr>
        <w:t>our</w:t>
      </w:r>
      <w:r w:rsidR="00BA794D" w:rsidRPr="00BA794D">
        <w:rPr>
          <w:sz w:val="22"/>
          <w:szCs w:val="22"/>
        </w:rPr>
        <w:t xml:space="preserve"> top priority for response planning.</w:t>
      </w:r>
    </w:p>
    <w:p w14:paraId="7A6CDB6A" w14:textId="7BF30EAF" w:rsidR="001F5161" w:rsidRPr="00BA794D" w:rsidRDefault="001F5161" w:rsidP="00BA794D">
      <w:pPr>
        <w:spacing w:line="480" w:lineRule="auto"/>
        <w:rPr>
          <w:sz w:val="22"/>
          <w:szCs w:val="22"/>
        </w:rPr>
      </w:pPr>
    </w:p>
    <w:p w14:paraId="7C02AA3E" w14:textId="718D4105" w:rsidR="224E7D65" w:rsidRPr="00BA794D" w:rsidRDefault="224E7D65" w:rsidP="00BA794D">
      <w:pPr>
        <w:spacing w:line="480" w:lineRule="auto"/>
        <w:rPr>
          <w:sz w:val="22"/>
          <w:szCs w:val="22"/>
        </w:rPr>
      </w:pPr>
      <w:r w:rsidRPr="00BA794D">
        <w:rPr>
          <w:noProof/>
          <w:sz w:val="22"/>
          <w:szCs w:val="22"/>
        </w:rPr>
        <w:drawing>
          <wp:inline distT="0" distB="0" distL="0" distR="0" wp14:anchorId="223F5263" wp14:editId="023B6AC1">
            <wp:extent cx="5943600" cy="5362575"/>
            <wp:effectExtent l="0" t="0" r="0" b="9525"/>
            <wp:docPr id="1723618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1839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362575"/>
                    </a:xfrm>
                    <a:prstGeom prst="rect">
                      <a:avLst/>
                    </a:prstGeom>
                  </pic:spPr>
                </pic:pic>
              </a:graphicData>
            </a:graphic>
          </wp:inline>
        </w:drawing>
      </w:r>
    </w:p>
    <w:p w14:paraId="7B4755A3" w14:textId="77777777" w:rsidR="00BA794D" w:rsidRPr="00BA794D" w:rsidRDefault="00BA794D" w:rsidP="00BA794D">
      <w:pPr>
        <w:spacing w:line="480" w:lineRule="auto"/>
        <w:rPr>
          <w:sz w:val="22"/>
          <w:szCs w:val="22"/>
        </w:rPr>
      </w:pPr>
    </w:p>
    <w:p w14:paraId="2A622724" w14:textId="5F5AD505" w:rsidR="7130776E" w:rsidRPr="00BA794D" w:rsidRDefault="7130776E" w:rsidP="00BA794D">
      <w:pPr>
        <w:spacing w:line="480" w:lineRule="auto"/>
        <w:rPr>
          <w:b/>
          <w:bCs/>
          <w:sz w:val="22"/>
          <w:szCs w:val="22"/>
        </w:rPr>
      </w:pPr>
      <w:r w:rsidRPr="00BA794D">
        <w:rPr>
          <w:b/>
          <w:bCs/>
          <w:sz w:val="22"/>
          <w:szCs w:val="22"/>
        </w:rPr>
        <w:lastRenderedPageBreak/>
        <w:t>Examples of assessed risk:</w:t>
      </w:r>
    </w:p>
    <w:tbl>
      <w:tblPr>
        <w:tblStyle w:val="TableGrid"/>
        <w:tblW w:w="0" w:type="auto"/>
        <w:tblLayout w:type="fixed"/>
        <w:tblLook w:val="06A0" w:firstRow="1" w:lastRow="0" w:firstColumn="1" w:lastColumn="0" w:noHBand="1" w:noVBand="1"/>
      </w:tblPr>
      <w:tblGrid>
        <w:gridCol w:w="2970"/>
        <w:gridCol w:w="1710"/>
        <w:gridCol w:w="2340"/>
        <w:gridCol w:w="2442"/>
      </w:tblGrid>
      <w:tr w:rsidR="29E328D2" w:rsidRPr="00BA794D" w14:paraId="68F2F044" w14:textId="77777777" w:rsidTr="29E328D2">
        <w:trPr>
          <w:trHeight w:val="300"/>
        </w:trPr>
        <w:tc>
          <w:tcPr>
            <w:tcW w:w="2970" w:type="dxa"/>
            <w:shd w:val="clear" w:color="auto" w:fill="C1E4F5" w:themeFill="accent1" w:themeFillTint="33"/>
          </w:tcPr>
          <w:p w14:paraId="568D60CC" w14:textId="6EC9F9C8" w:rsidR="19277342" w:rsidRPr="00BA794D" w:rsidRDefault="19277342" w:rsidP="00BA794D">
            <w:pPr>
              <w:spacing w:line="480" w:lineRule="auto"/>
              <w:rPr>
                <w:b/>
                <w:bCs/>
                <w:sz w:val="22"/>
                <w:szCs w:val="22"/>
              </w:rPr>
            </w:pPr>
            <w:r w:rsidRPr="00BA794D">
              <w:rPr>
                <w:b/>
                <w:bCs/>
                <w:sz w:val="22"/>
                <w:szCs w:val="22"/>
              </w:rPr>
              <w:t xml:space="preserve">Risk Description </w:t>
            </w:r>
          </w:p>
        </w:tc>
        <w:tc>
          <w:tcPr>
            <w:tcW w:w="1710" w:type="dxa"/>
            <w:shd w:val="clear" w:color="auto" w:fill="C1E4F5" w:themeFill="accent1" w:themeFillTint="33"/>
          </w:tcPr>
          <w:p w14:paraId="2D6445C5" w14:textId="2F9B1329" w:rsidR="19277342" w:rsidRPr="00BA794D" w:rsidRDefault="19277342" w:rsidP="00BA794D">
            <w:pPr>
              <w:spacing w:line="480" w:lineRule="auto"/>
              <w:rPr>
                <w:b/>
                <w:bCs/>
                <w:sz w:val="22"/>
                <w:szCs w:val="22"/>
              </w:rPr>
            </w:pPr>
            <w:r w:rsidRPr="00BA794D">
              <w:rPr>
                <w:b/>
                <w:bCs/>
                <w:sz w:val="22"/>
                <w:szCs w:val="22"/>
              </w:rPr>
              <w:t xml:space="preserve">Probability </w:t>
            </w:r>
          </w:p>
        </w:tc>
        <w:tc>
          <w:tcPr>
            <w:tcW w:w="2340" w:type="dxa"/>
            <w:shd w:val="clear" w:color="auto" w:fill="C1E4F5" w:themeFill="accent1" w:themeFillTint="33"/>
          </w:tcPr>
          <w:p w14:paraId="5ACAE05A" w14:textId="5C27DE2F" w:rsidR="19277342" w:rsidRPr="00BA794D" w:rsidRDefault="19277342" w:rsidP="00BA794D">
            <w:pPr>
              <w:spacing w:line="480" w:lineRule="auto"/>
              <w:rPr>
                <w:b/>
                <w:bCs/>
                <w:sz w:val="22"/>
                <w:szCs w:val="22"/>
              </w:rPr>
            </w:pPr>
            <w:r w:rsidRPr="00BA794D">
              <w:rPr>
                <w:b/>
                <w:bCs/>
                <w:sz w:val="22"/>
                <w:szCs w:val="22"/>
              </w:rPr>
              <w:t xml:space="preserve">Impact </w:t>
            </w:r>
          </w:p>
        </w:tc>
        <w:tc>
          <w:tcPr>
            <w:tcW w:w="2442" w:type="dxa"/>
            <w:shd w:val="clear" w:color="auto" w:fill="C1E4F5" w:themeFill="accent1" w:themeFillTint="33"/>
          </w:tcPr>
          <w:p w14:paraId="59F2C203" w14:textId="66F077DA" w:rsidR="19277342" w:rsidRPr="00BA794D" w:rsidRDefault="19277342" w:rsidP="00BA794D">
            <w:pPr>
              <w:spacing w:line="480" w:lineRule="auto"/>
              <w:rPr>
                <w:b/>
                <w:bCs/>
                <w:sz w:val="22"/>
                <w:szCs w:val="22"/>
              </w:rPr>
            </w:pPr>
            <w:r w:rsidRPr="00BA794D">
              <w:rPr>
                <w:b/>
                <w:bCs/>
                <w:sz w:val="22"/>
                <w:szCs w:val="22"/>
              </w:rPr>
              <w:t xml:space="preserve">Priority </w:t>
            </w:r>
          </w:p>
        </w:tc>
      </w:tr>
      <w:tr w:rsidR="29E328D2" w:rsidRPr="00BA794D" w14:paraId="46E59762" w14:textId="77777777" w:rsidTr="29E328D2">
        <w:trPr>
          <w:trHeight w:val="300"/>
        </w:trPr>
        <w:tc>
          <w:tcPr>
            <w:tcW w:w="2970" w:type="dxa"/>
          </w:tcPr>
          <w:p w14:paraId="6F2B33D8" w14:textId="0651387E" w:rsidR="19277342" w:rsidRPr="00BA794D" w:rsidRDefault="19277342" w:rsidP="00BA794D">
            <w:pPr>
              <w:spacing w:line="480" w:lineRule="auto"/>
              <w:rPr>
                <w:sz w:val="22"/>
                <w:szCs w:val="22"/>
              </w:rPr>
            </w:pPr>
            <w:r w:rsidRPr="00BA794D">
              <w:rPr>
                <w:sz w:val="22"/>
                <w:szCs w:val="22"/>
              </w:rPr>
              <w:t>Hardware compatibility issues</w:t>
            </w:r>
          </w:p>
        </w:tc>
        <w:tc>
          <w:tcPr>
            <w:tcW w:w="1710" w:type="dxa"/>
          </w:tcPr>
          <w:p w14:paraId="3A61CC19" w14:textId="4747F6EF" w:rsidR="19277342" w:rsidRPr="00BA794D" w:rsidRDefault="19277342" w:rsidP="00BA794D">
            <w:pPr>
              <w:spacing w:line="480" w:lineRule="auto"/>
              <w:rPr>
                <w:sz w:val="22"/>
                <w:szCs w:val="22"/>
              </w:rPr>
            </w:pPr>
            <w:r w:rsidRPr="00BA794D">
              <w:rPr>
                <w:sz w:val="22"/>
                <w:szCs w:val="22"/>
              </w:rPr>
              <w:t>Medium</w:t>
            </w:r>
          </w:p>
        </w:tc>
        <w:tc>
          <w:tcPr>
            <w:tcW w:w="2340" w:type="dxa"/>
          </w:tcPr>
          <w:p w14:paraId="2A4480FE" w14:textId="073D7EE5" w:rsidR="19277342" w:rsidRPr="00BA794D" w:rsidRDefault="19277342" w:rsidP="00BA794D">
            <w:pPr>
              <w:spacing w:line="480" w:lineRule="auto"/>
              <w:rPr>
                <w:sz w:val="22"/>
                <w:szCs w:val="22"/>
              </w:rPr>
            </w:pPr>
            <w:r w:rsidRPr="00BA794D">
              <w:rPr>
                <w:sz w:val="22"/>
                <w:szCs w:val="22"/>
              </w:rPr>
              <w:t>High</w:t>
            </w:r>
          </w:p>
        </w:tc>
        <w:tc>
          <w:tcPr>
            <w:tcW w:w="2442" w:type="dxa"/>
          </w:tcPr>
          <w:p w14:paraId="1B58B817" w14:textId="42D8754C" w:rsidR="19277342" w:rsidRPr="00BA794D" w:rsidRDefault="19277342" w:rsidP="00BA794D">
            <w:pPr>
              <w:spacing w:line="480" w:lineRule="auto"/>
              <w:rPr>
                <w:sz w:val="22"/>
                <w:szCs w:val="22"/>
              </w:rPr>
            </w:pPr>
            <w:r w:rsidRPr="00BA794D">
              <w:rPr>
                <w:sz w:val="22"/>
                <w:szCs w:val="22"/>
              </w:rPr>
              <w:t>High</w:t>
            </w:r>
          </w:p>
        </w:tc>
      </w:tr>
      <w:tr w:rsidR="29E328D2" w:rsidRPr="00BA794D" w14:paraId="067A1551" w14:textId="77777777" w:rsidTr="29E328D2">
        <w:trPr>
          <w:trHeight w:val="300"/>
        </w:trPr>
        <w:tc>
          <w:tcPr>
            <w:tcW w:w="2970" w:type="dxa"/>
          </w:tcPr>
          <w:p w14:paraId="3AC48618" w14:textId="712F130B" w:rsidR="19277342" w:rsidRPr="00BA794D" w:rsidRDefault="19277342" w:rsidP="00BA794D">
            <w:pPr>
              <w:spacing w:line="480" w:lineRule="auto"/>
              <w:rPr>
                <w:sz w:val="22"/>
                <w:szCs w:val="22"/>
              </w:rPr>
            </w:pPr>
            <w:r w:rsidRPr="00BA794D">
              <w:rPr>
                <w:sz w:val="22"/>
                <w:szCs w:val="22"/>
              </w:rPr>
              <w:t>Vendor delivery delays</w:t>
            </w:r>
          </w:p>
        </w:tc>
        <w:tc>
          <w:tcPr>
            <w:tcW w:w="1710" w:type="dxa"/>
          </w:tcPr>
          <w:p w14:paraId="5295F4E6" w14:textId="6D99DDD7" w:rsidR="19277342" w:rsidRPr="00BA794D" w:rsidRDefault="19277342" w:rsidP="00BA794D">
            <w:pPr>
              <w:spacing w:line="480" w:lineRule="auto"/>
              <w:rPr>
                <w:sz w:val="22"/>
                <w:szCs w:val="22"/>
              </w:rPr>
            </w:pPr>
            <w:r w:rsidRPr="00BA794D">
              <w:rPr>
                <w:sz w:val="22"/>
                <w:szCs w:val="22"/>
              </w:rPr>
              <w:t>High</w:t>
            </w:r>
          </w:p>
        </w:tc>
        <w:tc>
          <w:tcPr>
            <w:tcW w:w="2340" w:type="dxa"/>
          </w:tcPr>
          <w:p w14:paraId="5C49D768" w14:textId="5B0E123A" w:rsidR="19277342" w:rsidRPr="00BA794D" w:rsidRDefault="19277342" w:rsidP="00BA794D">
            <w:pPr>
              <w:spacing w:line="480" w:lineRule="auto"/>
              <w:rPr>
                <w:sz w:val="22"/>
                <w:szCs w:val="22"/>
              </w:rPr>
            </w:pPr>
            <w:r w:rsidRPr="00BA794D">
              <w:rPr>
                <w:sz w:val="22"/>
                <w:szCs w:val="22"/>
              </w:rPr>
              <w:t>Medium</w:t>
            </w:r>
          </w:p>
        </w:tc>
        <w:tc>
          <w:tcPr>
            <w:tcW w:w="2442" w:type="dxa"/>
          </w:tcPr>
          <w:p w14:paraId="26A80851" w14:textId="0D07BBE8" w:rsidR="19277342" w:rsidRPr="00BA794D" w:rsidRDefault="19277342" w:rsidP="00BA794D">
            <w:pPr>
              <w:spacing w:line="480" w:lineRule="auto"/>
              <w:rPr>
                <w:sz w:val="22"/>
                <w:szCs w:val="22"/>
              </w:rPr>
            </w:pPr>
            <w:r w:rsidRPr="00BA794D">
              <w:rPr>
                <w:sz w:val="22"/>
                <w:szCs w:val="22"/>
              </w:rPr>
              <w:t>High</w:t>
            </w:r>
          </w:p>
        </w:tc>
      </w:tr>
      <w:tr w:rsidR="29E328D2" w:rsidRPr="00BA794D" w14:paraId="56A0BC2C" w14:textId="77777777" w:rsidTr="29E328D2">
        <w:trPr>
          <w:trHeight w:val="300"/>
        </w:trPr>
        <w:tc>
          <w:tcPr>
            <w:tcW w:w="2970" w:type="dxa"/>
          </w:tcPr>
          <w:p w14:paraId="6E4ACE29" w14:textId="519A474E" w:rsidR="19277342" w:rsidRPr="00BA794D" w:rsidRDefault="19277342" w:rsidP="00BA794D">
            <w:pPr>
              <w:spacing w:line="480" w:lineRule="auto"/>
              <w:rPr>
                <w:sz w:val="22"/>
                <w:szCs w:val="22"/>
              </w:rPr>
            </w:pPr>
            <w:r w:rsidRPr="00BA794D">
              <w:rPr>
                <w:sz w:val="22"/>
                <w:szCs w:val="22"/>
              </w:rPr>
              <w:t xml:space="preserve">Connectivity issues during testing </w:t>
            </w:r>
          </w:p>
        </w:tc>
        <w:tc>
          <w:tcPr>
            <w:tcW w:w="1710" w:type="dxa"/>
          </w:tcPr>
          <w:p w14:paraId="2FE15FCE" w14:textId="39A5151A" w:rsidR="19277342" w:rsidRPr="00BA794D" w:rsidRDefault="19277342" w:rsidP="00BA794D">
            <w:pPr>
              <w:spacing w:line="480" w:lineRule="auto"/>
              <w:rPr>
                <w:sz w:val="22"/>
                <w:szCs w:val="22"/>
              </w:rPr>
            </w:pPr>
            <w:r w:rsidRPr="00BA794D">
              <w:rPr>
                <w:sz w:val="22"/>
                <w:szCs w:val="22"/>
              </w:rPr>
              <w:t>Medium</w:t>
            </w:r>
          </w:p>
        </w:tc>
        <w:tc>
          <w:tcPr>
            <w:tcW w:w="2340" w:type="dxa"/>
          </w:tcPr>
          <w:p w14:paraId="55094529" w14:textId="78485149" w:rsidR="19277342" w:rsidRPr="00BA794D" w:rsidRDefault="19277342" w:rsidP="00BA794D">
            <w:pPr>
              <w:spacing w:line="480" w:lineRule="auto"/>
              <w:rPr>
                <w:sz w:val="22"/>
                <w:szCs w:val="22"/>
              </w:rPr>
            </w:pPr>
            <w:r w:rsidRPr="00BA794D">
              <w:rPr>
                <w:sz w:val="22"/>
                <w:szCs w:val="22"/>
              </w:rPr>
              <w:t xml:space="preserve">Medium </w:t>
            </w:r>
          </w:p>
        </w:tc>
        <w:tc>
          <w:tcPr>
            <w:tcW w:w="2442" w:type="dxa"/>
          </w:tcPr>
          <w:p w14:paraId="4FA2A76A" w14:textId="793930E1" w:rsidR="19277342" w:rsidRPr="00BA794D" w:rsidRDefault="19277342" w:rsidP="00BA794D">
            <w:pPr>
              <w:spacing w:line="480" w:lineRule="auto"/>
              <w:rPr>
                <w:sz w:val="22"/>
                <w:szCs w:val="22"/>
              </w:rPr>
            </w:pPr>
            <w:r w:rsidRPr="00BA794D">
              <w:rPr>
                <w:sz w:val="22"/>
                <w:szCs w:val="22"/>
              </w:rPr>
              <w:t xml:space="preserve">Medium </w:t>
            </w:r>
          </w:p>
        </w:tc>
      </w:tr>
      <w:tr w:rsidR="29E328D2" w:rsidRPr="00BA794D" w14:paraId="04528CAA" w14:textId="77777777" w:rsidTr="29E328D2">
        <w:trPr>
          <w:trHeight w:val="300"/>
        </w:trPr>
        <w:tc>
          <w:tcPr>
            <w:tcW w:w="2970" w:type="dxa"/>
          </w:tcPr>
          <w:p w14:paraId="29440E68" w14:textId="217E675C" w:rsidR="19277342" w:rsidRPr="00BA794D" w:rsidRDefault="19277342" w:rsidP="00BA794D">
            <w:pPr>
              <w:spacing w:line="480" w:lineRule="auto"/>
              <w:rPr>
                <w:sz w:val="22"/>
                <w:szCs w:val="22"/>
              </w:rPr>
            </w:pPr>
            <w:r w:rsidRPr="00BA794D">
              <w:rPr>
                <w:sz w:val="22"/>
                <w:szCs w:val="22"/>
              </w:rPr>
              <w:t>Stakeholder miscommunication</w:t>
            </w:r>
          </w:p>
        </w:tc>
        <w:tc>
          <w:tcPr>
            <w:tcW w:w="1710" w:type="dxa"/>
          </w:tcPr>
          <w:p w14:paraId="77244723" w14:textId="55DAE48B" w:rsidR="19277342" w:rsidRPr="00BA794D" w:rsidRDefault="19277342" w:rsidP="00BA794D">
            <w:pPr>
              <w:spacing w:line="480" w:lineRule="auto"/>
              <w:rPr>
                <w:sz w:val="22"/>
                <w:szCs w:val="22"/>
              </w:rPr>
            </w:pPr>
            <w:r w:rsidRPr="00BA794D">
              <w:rPr>
                <w:sz w:val="22"/>
                <w:szCs w:val="22"/>
              </w:rPr>
              <w:t>Low</w:t>
            </w:r>
          </w:p>
        </w:tc>
        <w:tc>
          <w:tcPr>
            <w:tcW w:w="2340" w:type="dxa"/>
          </w:tcPr>
          <w:p w14:paraId="366208D0" w14:textId="7C232C91" w:rsidR="19277342" w:rsidRPr="00BA794D" w:rsidRDefault="19277342" w:rsidP="00BA794D">
            <w:pPr>
              <w:spacing w:line="480" w:lineRule="auto"/>
              <w:rPr>
                <w:sz w:val="22"/>
                <w:szCs w:val="22"/>
              </w:rPr>
            </w:pPr>
            <w:r w:rsidRPr="00BA794D">
              <w:rPr>
                <w:sz w:val="22"/>
                <w:szCs w:val="22"/>
              </w:rPr>
              <w:t>High</w:t>
            </w:r>
          </w:p>
        </w:tc>
        <w:tc>
          <w:tcPr>
            <w:tcW w:w="2442" w:type="dxa"/>
          </w:tcPr>
          <w:p w14:paraId="30238AE3" w14:textId="11AC5ED6" w:rsidR="19277342" w:rsidRPr="00BA794D" w:rsidRDefault="19277342" w:rsidP="00BA794D">
            <w:pPr>
              <w:spacing w:line="480" w:lineRule="auto"/>
              <w:rPr>
                <w:sz w:val="22"/>
                <w:szCs w:val="22"/>
              </w:rPr>
            </w:pPr>
            <w:r w:rsidRPr="00BA794D">
              <w:rPr>
                <w:sz w:val="22"/>
                <w:szCs w:val="22"/>
              </w:rPr>
              <w:t xml:space="preserve">Medium </w:t>
            </w:r>
          </w:p>
        </w:tc>
      </w:tr>
      <w:tr w:rsidR="29E328D2" w:rsidRPr="00BA794D" w14:paraId="370484CC" w14:textId="77777777" w:rsidTr="29E328D2">
        <w:trPr>
          <w:trHeight w:val="300"/>
        </w:trPr>
        <w:tc>
          <w:tcPr>
            <w:tcW w:w="2970" w:type="dxa"/>
          </w:tcPr>
          <w:p w14:paraId="64A17CC5" w14:textId="557BCF1A" w:rsidR="19277342" w:rsidRPr="00BA794D" w:rsidRDefault="19277342" w:rsidP="00BA794D">
            <w:pPr>
              <w:spacing w:line="480" w:lineRule="auto"/>
              <w:rPr>
                <w:sz w:val="22"/>
                <w:szCs w:val="22"/>
              </w:rPr>
            </w:pPr>
            <w:r w:rsidRPr="00BA794D">
              <w:rPr>
                <w:sz w:val="22"/>
                <w:szCs w:val="22"/>
              </w:rPr>
              <w:t xml:space="preserve">Unforeseen campus closure </w:t>
            </w:r>
          </w:p>
        </w:tc>
        <w:tc>
          <w:tcPr>
            <w:tcW w:w="1710" w:type="dxa"/>
          </w:tcPr>
          <w:p w14:paraId="7CE37450" w14:textId="2B292ABF" w:rsidR="19277342" w:rsidRPr="00BA794D" w:rsidRDefault="19277342" w:rsidP="00BA794D">
            <w:pPr>
              <w:spacing w:line="480" w:lineRule="auto"/>
              <w:rPr>
                <w:sz w:val="22"/>
                <w:szCs w:val="22"/>
              </w:rPr>
            </w:pPr>
            <w:r w:rsidRPr="00BA794D">
              <w:rPr>
                <w:sz w:val="22"/>
                <w:szCs w:val="22"/>
              </w:rPr>
              <w:t>Low</w:t>
            </w:r>
          </w:p>
        </w:tc>
        <w:tc>
          <w:tcPr>
            <w:tcW w:w="2340" w:type="dxa"/>
          </w:tcPr>
          <w:p w14:paraId="15F2951C" w14:textId="16660242" w:rsidR="19277342" w:rsidRPr="00BA794D" w:rsidRDefault="19277342" w:rsidP="00BA794D">
            <w:pPr>
              <w:spacing w:line="480" w:lineRule="auto"/>
              <w:rPr>
                <w:sz w:val="22"/>
                <w:szCs w:val="22"/>
              </w:rPr>
            </w:pPr>
            <w:r w:rsidRPr="00BA794D">
              <w:rPr>
                <w:sz w:val="22"/>
                <w:szCs w:val="22"/>
              </w:rPr>
              <w:t xml:space="preserve">High </w:t>
            </w:r>
          </w:p>
        </w:tc>
        <w:tc>
          <w:tcPr>
            <w:tcW w:w="2442" w:type="dxa"/>
          </w:tcPr>
          <w:p w14:paraId="52D06F77" w14:textId="3E51E58B" w:rsidR="19277342" w:rsidRPr="00BA794D" w:rsidRDefault="19277342" w:rsidP="00BA794D">
            <w:pPr>
              <w:spacing w:line="480" w:lineRule="auto"/>
              <w:rPr>
                <w:sz w:val="22"/>
                <w:szCs w:val="22"/>
              </w:rPr>
            </w:pPr>
            <w:r w:rsidRPr="00BA794D">
              <w:rPr>
                <w:sz w:val="22"/>
                <w:szCs w:val="22"/>
              </w:rPr>
              <w:t xml:space="preserve">Medium </w:t>
            </w:r>
          </w:p>
        </w:tc>
      </w:tr>
    </w:tbl>
    <w:p w14:paraId="4EA99874" w14:textId="676D59A5" w:rsidR="29E328D2" w:rsidRPr="00BA794D" w:rsidRDefault="29E328D2" w:rsidP="00BA794D">
      <w:pPr>
        <w:spacing w:line="480" w:lineRule="auto"/>
        <w:rPr>
          <w:sz w:val="22"/>
          <w:szCs w:val="22"/>
        </w:rPr>
      </w:pPr>
    </w:p>
    <w:p w14:paraId="50E407ED" w14:textId="6E880E60" w:rsidR="19277342" w:rsidRPr="00BA794D" w:rsidRDefault="19277342" w:rsidP="00BA794D">
      <w:pPr>
        <w:spacing w:line="480" w:lineRule="auto"/>
        <w:rPr>
          <w:sz w:val="22"/>
          <w:szCs w:val="22"/>
        </w:rPr>
      </w:pPr>
      <w:r w:rsidRPr="00BA794D">
        <w:rPr>
          <w:sz w:val="22"/>
          <w:szCs w:val="22"/>
        </w:rPr>
        <w:t xml:space="preserve">These identified risks will be entered into the risk register and monitored weekly. The matrix above will be referenced when deciding which risks </w:t>
      </w:r>
      <w:r w:rsidR="7AEDF1FE" w:rsidRPr="00BA794D">
        <w:rPr>
          <w:sz w:val="22"/>
          <w:szCs w:val="22"/>
        </w:rPr>
        <w:t xml:space="preserve">to </w:t>
      </w:r>
      <w:r w:rsidR="0B955095" w:rsidRPr="00BA794D">
        <w:rPr>
          <w:sz w:val="22"/>
          <w:szCs w:val="22"/>
        </w:rPr>
        <w:t>respond</w:t>
      </w:r>
      <w:r w:rsidR="2AEB4982" w:rsidRPr="00BA794D">
        <w:rPr>
          <w:sz w:val="22"/>
          <w:szCs w:val="22"/>
        </w:rPr>
        <w:t xml:space="preserve"> </w:t>
      </w:r>
      <w:r w:rsidRPr="00BA794D">
        <w:rPr>
          <w:sz w:val="22"/>
          <w:szCs w:val="22"/>
        </w:rPr>
        <w:t>to proactively</w:t>
      </w:r>
      <w:r w:rsidR="4AEB4D41" w:rsidRPr="00BA794D">
        <w:rPr>
          <w:sz w:val="22"/>
          <w:szCs w:val="22"/>
        </w:rPr>
        <w:t xml:space="preserve">. </w:t>
      </w:r>
      <w:r w:rsidR="5E316C0B" w:rsidRPr="00BA794D">
        <w:rPr>
          <w:sz w:val="22"/>
          <w:szCs w:val="22"/>
        </w:rPr>
        <w:t xml:space="preserve">            </w:t>
      </w:r>
    </w:p>
    <w:p w14:paraId="0B1D1191" w14:textId="7AAD3829" w:rsidR="29E328D2" w:rsidRDefault="29E328D2" w:rsidP="29E328D2">
      <w:pPr>
        <w:rPr>
          <w:b/>
          <w:bCs/>
        </w:rPr>
      </w:pPr>
    </w:p>
    <w:p w14:paraId="76F10D31" w14:textId="77777777" w:rsidR="001F5161" w:rsidRPr="00BA794D" w:rsidRDefault="001F5161" w:rsidP="00BA794D">
      <w:pPr>
        <w:spacing w:line="480" w:lineRule="auto"/>
        <w:rPr>
          <w:b/>
          <w:bCs/>
          <w:sz w:val="22"/>
          <w:szCs w:val="22"/>
        </w:rPr>
      </w:pPr>
      <w:r w:rsidRPr="00BA794D">
        <w:rPr>
          <w:b/>
          <w:bCs/>
          <w:sz w:val="22"/>
          <w:szCs w:val="22"/>
        </w:rPr>
        <w:t>7.0 Revised Stakeholders’ Tolerances</w:t>
      </w:r>
    </w:p>
    <w:p w14:paraId="40E769E1" w14:textId="700AE731" w:rsidR="001F5161" w:rsidRDefault="001F5161" w:rsidP="76409491">
      <w:pPr>
        <w:spacing w:line="480" w:lineRule="auto"/>
        <w:rPr>
          <w:rFonts w:ascii="Aptos" w:eastAsia="Aptos" w:hAnsi="Aptos" w:cs="Aptos"/>
          <w:sz w:val="22"/>
          <w:szCs w:val="22"/>
        </w:rPr>
      </w:pPr>
      <w:r w:rsidRPr="76409491">
        <w:rPr>
          <w:sz w:val="22"/>
          <w:szCs w:val="22"/>
        </w:rPr>
        <w:t>The project sponsor and IT leadership have a low tolerance for risks that impact the 60-day timeline. Any change requests, as outlined in the Team 1 document, must be approved by IT leadership to ensure changes do not jeopardize the project schedule and overall success.</w:t>
      </w:r>
      <w:r w:rsidR="21591C5E" w:rsidRPr="76409491">
        <w:rPr>
          <w:sz w:val="22"/>
          <w:szCs w:val="22"/>
        </w:rPr>
        <w:t xml:space="preserve"> Having t</w:t>
      </w:r>
      <w:r w:rsidR="21591C5E" w:rsidRPr="76409491">
        <w:rPr>
          <w:rFonts w:ascii="Aptos" w:eastAsia="Aptos" w:hAnsi="Aptos" w:cs="Aptos"/>
          <w:sz w:val="22"/>
          <w:szCs w:val="22"/>
        </w:rPr>
        <w:t xml:space="preserve">his strict control over scope and schedule adjustments will directly influence our risk response planning and </w:t>
      </w:r>
      <w:r w:rsidR="2726ACBB" w:rsidRPr="76409491">
        <w:rPr>
          <w:rFonts w:ascii="Aptos" w:eastAsia="Aptos" w:hAnsi="Aptos" w:cs="Aptos"/>
          <w:sz w:val="22"/>
          <w:szCs w:val="22"/>
        </w:rPr>
        <w:t>make sure everything aligns</w:t>
      </w:r>
      <w:r w:rsidR="21591C5E" w:rsidRPr="76409491">
        <w:rPr>
          <w:rFonts w:ascii="Aptos" w:eastAsia="Aptos" w:hAnsi="Aptos" w:cs="Aptos"/>
          <w:sz w:val="22"/>
          <w:szCs w:val="22"/>
        </w:rPr>
        <w:t xml:space="preserve"> with stakeholder expectations.</w:t>
      </w:r>
    </w:p>
    <w:p w14:paraId="007A666D" w14:textId="77777777" w:rsidR="001F5161" w:rsidRPr="00BA794D" w:rsidRDefault="001F5161" w:rsidP="00BA794D">
      <w:pPr>
        <w:spacing w:line="480" w:lineRule="auto"/>
        <w:rPr>
          <w:b/>
          <w:bCs/>
          <w:sz w:val="22"/>
          <w:szCs w:val="22"/>
        </w:rPr>
      </w:pPr>
      <w:r w:rsidRPr="00BA794D">
        <w:rPr>
          <w:b/>
          <w:bCs/>
          <w:sz w:val="22"/>
          <w:szCs w:val="22"/>
        </w:rPr>
        <w:t>8.0 Tracking</w:t>
      </w:r>
    </w:p>
    <w:p w14:paraId="72B8157F" w14:textId="77777777" w:rsidR="001F5161" w:rsidRPr="00BA794D" w:rsidRDefault="001F5161" w:rsidP="00BA794D">
      <w:pPr>
        <w:spacing w:line="480" w:lineRule="auto"/>
        <w:rPr>
          <w:sz w:val="22"/>
          <w:szCs w:val="22"/>
        </w:rPr>
      </w:pPr>
      <w:r w:rsidRPr="00BA794D">
        <w:rPr>
          <w:sz w:val="22"/>
          <w:szCs w:val="22"/>
        </w:rPr>
        <w:lastRenderedPageBreak/>
        <w:t>Risk management activities will be tracked and documented to ensure accountability and continuous improvement.</w:t>
      </w:r>
    </w:p>
    <w:p w14:paraId="150A1D0D" w14:textId="4098116D" w:rsidR="001F5161" w:rsidRPr="00BA794D" w:rsidRDefault="001F5161" w:rsidP="00BA794D">
      <w:pPr>
        <w:numPr>
          <w:ilvl w:val="0"/>
          <w:numId w:val="9"/>
        </w:numPr>
        <w:spacing w:line="480" w:lineRule="auto"/>
        <w:rPr>
          <w:sz w:val="22"/>
          <w:szCs w:val="22"/>
        </w:rPr>
      </w:pPr>
      <w:r w:rsidRPr="00BA794D">
        <w:rPr>
          <w:b/>
          <w:bCs/>
          <w:sz w:val="22"/>
          <w:szCs w:val="22"/>
        </w:rPr>
        <w:t>Weekly Meetings:</w:t>
      </w:r>
      <w:r w:rsidRPr="00BA794D">
        <w:rPr>
          <w:sz w:val="22"/>
          <w:szCs w:val="22"/>
        </w:rPr>
        <w:t xml:space="preserve"> </w:t>
      </w:r>
      <w:r w:rsidR="0B2AD3E6" w:rsidRPr="00BA794D">
        <w:rPr>
          <w:sz w:val="22"/>
          <w:szCs w:val="22"/>
        </w:rPr>
        <w:t>There will be weekly risk review meetings led by the Project Manager.</w:t>
      </w:r>
      <w:r w:rsidR="0005978B" w:rsidRPr="00BA794D">
        <w:rPr>
          <w:sz w:val="22"/>
          <w:szCs w:val="22"/>
        </w:rPr>
        <w:t xml:space="preserve"> </w:t>
      </w:r>
      <w:r w:rsidR="6EE32D44" w:rsidRPr="00BA794D">
        <w:rPr>
          <w:sz w:val="22"/>
          <w:szCs w:val="22"/>
        </w:rPr>
        <w:t>T</w:t>
      </w:r>
      <w:r w:rsidR="0005978B" w:rsidRPr="00BA794D">
        <w:rPr>
          <w:sz w:val="22"/>
          <w:szCs w:val="22"/>
        </w:rPr>
        <w:t>he status of</w:t>
      </w:r>
      <w:r w:rsidRPr="00BA794D">
        <w:rPr>
          <w:sz w:val="22"/>
          <w:szCs w:val="22"/>
        </w:rPr>
        <w:t xml:space="preserve"> high-priority risks will be </w:t>
      </w:r>
      <w:r w:rsidR="54E6BA99" w:rsidRPr="00BA794D">
        <w:rPr>
          <w:sz w:val="22"/>
          <w:szCs w:val="22"/>
        </w:rPr>
        <w:t xml:space="preserve">discussed with risk owners providing status updates, mitigation progress, and any new concerns. </w:t>
      </w:r>
    </w:p>
    <w:p w14:paraId="5BCE0DB3" w14:textId="6B344D3D" w:rsidR="001F5161" w:rsidRPr="00BA794D" w:rsidRDefault="001F5161" w:rsidP="04584082">
      <w:pPr>
        <w:numPr>
          <w:ilvl w:val="0"/>
          <w:numId w:val="9"/>
        </w:numPr>
        <w:spacing w:line="480" w:lineRule="auto"/>
        <w:rPr>
          <w:rFonts w:ascii="Aptos" w:eastAsia="Aptos" w:hAnsi="Aptos" w:cs="Aptos"/>
          <w:sz w:val="22"/>
          <w:szCs w:val="22"/>
        </w:rPr>
      </w:pPr>
      <w:r w:rsidRPr="04584082">
        <w:rPr>
          <w:b/>
          <w:bCs/>
          <w:sz w:val="22"/>
          <w:szCs w:val="22"/>
        </w:rPr>
        <w:t>Risk Register:</w:t>
      </w:r>
      <w:r w:rsidRPr="04584082">
        <w:rPr>
          <w:sz w:val="22"/>
          <w:szCs w:val="22"/>
        </w:rPr>
        <w:t xml:space="preserve"> A risk register will be </w:t>
      </w:r>
      <w:r w:rsidR="198721F7" w:rsidRPr="04584082">
        <w:rPr>
          <w:sz w:val="22"/>
          <w:szCs w:val="22"/>
        </w:rPr>
        <w:t xml:space="preserve">continuously updated </w:t>
      </w:r>
      <w:r w:rsidRPr="04584082">
        <w:rPr>
          <w:sz w:val="22"/>
          <w:szCs w:val="22"/>
        </w:rPr>
        <w:t xml:space="preserve">to track all identified risks, their probability and impact scores, assigned owners, </w:t>
      </w:r>
      <w:r w:rsidR="77F3EA23" w:rsidRPr="04584082">
        <w:rPr>
          <w:sz w:val="22"/>
          <w:szCs w:val="22"/>
        </w:rPr>
        <w:t xml:space="preserve">contingency plans, </w:t>
      </w:r>
      <w:r w:rsidRPr="04584082">
        <w:rPr>
          <w:sz w:val="22"/>
          <w:szCs w:val="22"/>
        </w:rPr>
        <w:t xml:space="preserve">and </w:t>
      </w:r>
      <w:proofErr w:type="gramStart"/>
      <w:r w:rsidRPr="04584082">
        <w:rPr>
          <w:sz w:val="22"/>
          <w:szCs w:val="22"/>
        </w:rPr>
        <w:t>current status</w:t>
      </w:r>
      <w:proofErr w:type="gramEnd"/>
      <w:r w:rsidRPr="04584082">
        <w:rPr>
          <w:sz w:val="22"/>
          <w:szCs w:val="22"/>
        </w:rPr>
        <w:t>.</w:t>
      </w:r>
      <w:r w:rsidR="53EE749F" w:rsidRPr="04584082">
        <w:rPr>
          <w:sz w:val="22"/>
          <w:szCs w:val="22"/>
        </w:rPr>
        <w:t xml:space="preserve"> </w:t>
      </w:r>
      <w:r w:rsidR="53EE749F" w:rsidRPr="04584082">
        <w:rPr>
          <w:rFonts w:ascii="Aptos" w:eastAsia="Aptos" w:hAnsi="Aptos" w:cs="Aptos"/>
          <w:sz w:val="22"/>
          <w:szCs w:val="22"/>
        </w:rPr>
        <w:t xml:space="preserve">Risk information will also be communicated in weekly project status reports to all key stakeholders. Formal risk audits may be scheduled at the </w:t>
      </w:r>
      <w:proofErr w:type="spellStart"/>
      <w:r w:rsidR="53EE749F" w:rsidRPr="04584082">
        <w:rPr>
          <w:rFonts w:ascii="Aptos" w:eastAsia="Aptos" w:hAnsi="Aptos" w:cs="Aptos"/>
          <w:sz w:val="22"/>
          <w:szCs w:val="22"/>
        </w:rPr>
        <w:t>mid point</w:t>
      </w:r>
      <w:proofErr w:type="spellEnd"/>
      <w:r w:rsidR="53EE749F" w:rsidRPr="04584082">
        <w:rPr>
          <w:rFonts w:ascii="Aptos" w:eastAsia="Aptos" w:hAnsi="Aptos" w:cs="Aptos"/>
          <w:sz w:val="22"/>
          <w:szCs w:val="22"/>
        </w:rPr>
        <w:t xml:space="preserve"> of the project to verify that risk processes are being followed correctly.</w:t>
      </w:r>
    </w:p>
    <w:p w14:paraId="0AF07EAC" w14:textId="3DA51EB3" w:rsidR="001F5161" w:rsidRPr="00BA794D" w:rsidRDefault="001F5161" w:rsidP="00BA794D">
      <w:pPr>
        <w:numPr>
          <w:ilvl w:val="0"/>
          <w:numId w:val="9"/>
        </w:numPr>
        <w:spacing w:line="480" w:lineRule="auto"/>
        <w:rPr>
          <w:sz w:val="22"/>
          <w:szCs w:val="22"/>
        </w:rPr>
      </w:pPr>
      <w:r w:rsidRPr="00BA794D">
        <w:rPr>
          <w:b/>
          <w:bCs/>
          <w:sz w:val="22"/>
          <w:szCs w:val="22"/>
        </w:rPr>
        <w:t>Lessons Learned:</w:t>
      </w:r>
      <w:r w:rsidRPr="00BA794D">
        <w:rPr>
          <w:sz w:val="22"/>
          <w:szCs w:val="22"/>
        </w:rPr>
        <w:t xml:space="preserve"> A </w:t>
      </w:r>
      <w:proofErr w:type="gramStart"/>
      <w:r w:rsidRPr="00BA794D">
        <w:rPr>
          <w:sz w:val="22"/>
          <w:szCs w:val="22"/>
        </w:rPr>
        <w:t>lessons</w:t>
      </w:r>
      <w:proofErr w:type="gramEnd"/>
      <w:r w:rsidRPr="00BA794D">
        <w:rPr>
          <w:sz w:val="22"/>
          <w:szCs w:val="22"/>
        </w:rPr>
        <w:t xml:space="preserve"> learned document will be </w:t>
      </w:r>
      <w:r w:rsidR="212F9B52" w:rsidRPr="00BA794D">
        <w:rPr>
          <w:sz w:val="22"/>
          <w:szCs w:val="22"/>
        </w:rPr>
        <w:t>updat</w:t>
      </w:r>
      <w:r w:rsidRPr="00BA794D">
        <w:rPr>
          <w:sz w:val="22"/>
          <w:szCs w:val="22"/>
        </w:rPr>
        <w:t xml:space="preserve">ed throughout the project to record </w:t>
      </w:r>
      <w:r w:rsidR="5EBE6477" w:rsidRPr="00BA794D">
        <w:rPr>
          <w:sz w:val="22"/>
          <w:szCs w:val="22"/>
        </w:rPr>
        <w:t xml:space="preserve">both </w:t>
      </w:r>
      <w:r w:rsidRPr="00BA794D">
        <w:rPr>
          <w:sz w:val="22"/>
          <w:szCs w:val="22"/>
        </w:rPr>
        <w:t>successes and failures in risk management</w:t>
      </w:r>
      <w:r w:rsidR="2B6BFE74" w:rsidRPr="00BA794D">
        <w:rPr>
          <w:sz w:val="22"/>
          <w:szCs w:val="22"/>
        </w:rPr>
        <w:t xml:space="preserve"> for future analysis</w:t>
      </w:r>
      <w:r w:rsidR="2FF63918" w:rsidRPr="00BA794D">
        <w:rPr>
          <w:sz w:val="22"/>
          <w:szCs w:val="22"/>
        </w:rPr>
        <w:t xml:space="preserve">. The lessons learned document will be documented, shared, and analyzed when the project is concluded. </w:t>
      </w:r>
    </w:p>
    <w:p w14:paraId="15E5CC92" w14:textId="28030328" w:rsidR="001F5161" w:rsidRPr="00BA794D" w:rsidRDefault="001F5161" w:rsidP="00BA794D">
      <w:pPr>
        <w:numPr>
          <w:ilvl w:val="0"/>
          <w:numId w:val="9"/>
        </w:numPr>
        <w:spacing w:line="480" w:lineRule="auto"/>
        <w:rPr>
          <w:sz w:val="22"/>
          <w:szCs w:val="22"/>
        </w:rPr>
      </w:pPr>
      <w:r w:rsidRPr="00BA794D">
        <w:rPr>
          <w:b/>
          <w:bCs/>
          <w:sz w:val="22"/>
          <w:szCs w:val="22"/>
        </w:rPr>
        <w:t>Auditing:</w:t>
      </w:r>
      <w:r w:rsidRPr="00BA794D">
        <w:rPr>
          <w:sz w:val="22"/>
          <w:szCs w:val="22"/>
        </w:rPr>
        <w:t xml:space="preserve"> </w:t>
      </w:r>
      <w:r w:rsidR="063C2029" w:rsidRPr="00BA794D">
        <w:rPr>
          <w:sz w:val="22"/>
          <w:szCs w:val="22"/>
        </w:rPr>
        <w:t>The Project Manager will conduct informal audits of the risk management process during the weekly meetings to ensure that risk procedures are consistently being followed and accurately documented.</w:t>
      </w:r>
    </w:p>
    <w:p w14:paraId="537657FD" w14:textId="77777777" w:rsidR="001F5161" w:rsidRPr="00BA794D" w:rsidRDefault="001F5161" w:rsidP="00BA794D">
      <w:pPr>
        <w:spacing w:line="480" w:lineRule="auto"/>
        <w:rPr>
          <w:b/>
          <w:bCs/>
          <w:sz w:val="22"/>
          <w:szCs w:val="22"/>
        </w:rPr>
      </w:pPr>
      <w:r w:rsidRPr="00BA794D">
        <w:rPr>
          <w:b/>
          <w:bCs/>
          <w:sz w:val="22"/>
          <w:szCs w:val="22"/>
        </w:rPr>
        <w:t>9.0 Risk Documentation</w:t>
      </w:r>
    </w:p>
    <w:p w14:paraId="7E1A5C0C" w14:textId="77777777" w:rsidR="001F5161" w:rsidRPr="00BA794D" w:rsidRDefault="001F5161" w:rsidP="00BA794D">
      <w:pPr>
        <w:spacing w:line="480" w:lineRule="auto"/>
        <w:rPr>
          <w:sz w:val="22"/>
          <w:szCs w:val="22"/>
        </w:rPr>
      </w:pPr>
      <w:r w:rsidRPr="00BA794D">
        <w:rPr>
          <w:sz w:val="22"/>
          <w:szCs w:val="22"/>
        </w:rPr>
        <w:t>A risk register will be the primary reporting format for risk management activities. The register will be reviewed weekly and updated with the following information:</w:t>
      </w:r>
    </w:p>
    <w:p w14:paraId="544A4214" w14:textId="77777777" w:rsidR="001F5161" w:rsidRPr="00BA794D" w:rsidRDefault="001F5161" w:rsidP="00BA794D">
      <w:pPr>
        <w:numPr>
          <w:ilvl w:val="0"/>
          <w:numId w:val="10"/>
        </w:numPr>
        <w:spacing w:line="480" w:lineRule="auto"/>
        <w:rPr>
          <w:sz w:val="22"/>
          <w:szCs w:val="22"/>
        </w:rPr>
      </w:pPr>
      <w:r w:rsidRPr="00BA794D">
        <w:rPr>
          <w:sz w:val="22"/>
          <w:szCs w:val="22"/>
        </w:rPr>
        <w:t>Risk ID</w:t>
      </w:r>
    </w:p>
    <w:p w14:paraId="3FD5CDB6" w14:textId="77777777" w:rsidR="001F5161" w:rsidRPr="00BA794D" w:rsidRDefault="001F5161" w:rsidP="00BA794D">
      <w:pPr>
        <w:numPr>
          <w:ilvl w:val="0"/>
          <w:numId w:val="10"/>
        </w:numPr>
        <w:spacing w:line="480" w:lineRule="auto"/>
        <w:rPr>
          <w:sz w:val="22"/>
          <w:szCs w:val="22"/>
        </w:rPr>
      </w:pPr>
      <w:r w:rsidRPr="00BA794D">
        <w:rPr>
          <w:sz w:val="22"/>
          <w:szCs w:val="22"/>
        </w:rPr>
        <w:t>Description</w:t>
      </w:r>
    </w:p>
    <w:p w14:paraId="08418DCC" w14:textId="77777777" w:rsidR="001F5161" w:rsidRPr="00BA794D" w:rsidRDefault="001F5161" w:rsidP="00BA794D">
      <w:pPr>
        <w:numPr>
          <w:ilvl w:val="0"/>
          <w:numId w:val="10"/>
        </w:numPr>
        <w:spacing w:line="480" w:lineRule="auto"/>
        <w:rPr>
          <w:sz w:val="22"/>
          <w:szCs w:val="22"/>
        </w:rPr>
      </w:pPr>
      <w:r w:rsidRPr="00BA794D">
        <w:rPr>
          <w:sz w:val="22"/>
          <w:szCs w:val="22"/>
        </w:rPr>
        <w:lastRenderedPageBreak/>
        <w:t>Category</w:t>
      </w:r>
    </w:p>
    <w:p w14:paraId="55E973F2" w14:textId="77777777" w:rsidR="001F5161" w:rsidRPr="00BA794D" w:rsidRDefault="001F5161" w:rsidP="00BA794D">
      <w:pPr>
        <w:numPr>
          <w:ilvl w:val="0"/>
          <w:numId w:val="10"/>
        </w:numPr>
        <w:spacing w:line="480" w:lineRule="auto"/>
        <w:rPr>
          <w:sz w:val="22"/>
          <w:szCs w:val="22"/>
        </w:rPr>
      </w:pPr>
      <w:r w:rsidRPr="00BA794D">
        <w:rPr>
          <w:sz w:val="22"/>
          <w:szCs w:val="22"/>
        </w:rPr>
        <w:t>Probability and Impact Score</w:t>
      </w:r>
    </w:p>
    <w:p w14:paraId="7811E486" w14:textId="77777777" w:rsidR="001F5161" w:rsidRPr="00BA794D" w:rsidRDefault="001F5161" w:rsidP="00BA794D">
      <w:pPr>
        <w:numPr>
          <w:ilvl w:val="0"/>
          <w:numId w:val="10"/>
        </w:numPr>
        <w:spacing w:line="480" w:lineRule="auto"/>
        <w:rPr>
          <w:sz w:val="22"/>
          <w:szCs w:val="22"/>
        </w:rPr>
      </w:pPr>
      <w:r w:rsidRPr="00BA794D">
        <w:rPr>
          <w:sz w:val="22"/>
          <w:szCs w:val="22"/>
        </w:rPr>
        <w:t>Risk Owner</w:t>
      </w:r>
    </w:p>
    <w:p w14:paraId="6178F22C" w14:textId="77777777" w:rsidR="001F5161" w:rsidRPr="00BA794D" w:rsidRDefault="001F5161" w:rsidP="00BA794D">
      <w:pPr>
        <w:numPr>
          <w:ilvl w:val="0"/>
          <w:numId w:val="10"/>
        </w:numPr>
        <w:spacing w:line="480" w:lineRule="auto"/>
        <w:rPr>
          <w:sz w:val="22"/>
          <w:szCs w:val="22"/>
        </w:rPr>
      </w:pPr>
      <w:r w:rsidRPr="00BA794D">
        <w:rPr>
          <w:sz w:val="22"/>
          <w:szCs w:val="22"/>
        </w:rPr>
        <w:t>Status (Open, In Progress, Closed)</w:t>
      </w:r>
    </w:p>
    <w:p w14:paraId="77EF67CF" w14:textId="77777777" w:rsidR="001F5161" w:rsidRPr="00BA794D" w:rsidRDefault="001F5161" w:rsidP="00BA794D">
      <w:pPr>
        <w:numPr>
          <w:ilvl w:val="0"/>
          <w:numId w:val="10"/>
        </w:numPr>
        <w:spacing w:line="480" w:lineRule="auto"/>
        <w:rPr>
          <w:sz w:val="22"/>
          <w:szCs w:val="22"/>
        </w:rPr>
      </w:pPr>
      <w:r w:rsidRPr="00BA794D">
        <w:rPr>
          <w:sz w:val="22"/>
          <w:szCs w:val="22"/>
        </w:rPr>
        <w:t>Response Strategy</w:t>
      </w:r>
    </w:p>
    <w:p w14:paraId="7F860FC6" w14:textId="512C0288" w:rsidR="38F0A0E5" w:rsidRPr="00BA794D" w:rsidRDefault="38F0A0E5" w:rsidP="00BA794D">
      <w:pPr>
        <w:numPr>
          <w:ilvl w:val="0"/>
          <w:numId w:val="10"/>
        </w:numPr>
        <w:spacing w:line="480" w:lineRule="auto"/>
        <w:rPr>
          <w:sz w:val="22"/>
          <w:szCs w:val="22"/>
        </w:rPr>
      </w:pPr>
      <w:r w:rsidRPr="00BA794D">
        <w:rPr>
          <w:sz w:val="22"/>
          <w:szCs w:val="22"/>
        </w:rPr>
        <w:t>Contingency Plan</w:t>
      </w:r>
    </w:p>
    <w:p w14:paraId="366E6AA2" w14:textId="77777777" w:rsidR="001F5161" w:rsidRPr="00BA794D" w:rsidRDefault="001F5161" w:rsidP="00BA794D">
      <w:pPr>
        <w:numPr>
          <w:ilvl w:val="0"/>
          <w:numId w:val="10"/>
        </w:numPr>
        <w:spacing w:line="480" w:lineRule="auto"/>
        <w:rPr>
          <w:sz w:val="22"/>
          <w:szCs w:val="22"/>
        </w:rPr>
      </w:pPr>
      <w:r w:rsidRPr="00BA794D">
        <w:rPr>
          <w:sz w:val="22"/>
          <w:szCs w:val="22"/>
        </w:rPr>
        <w:t>Current Actions Taken</w:t>
      </w:r>
    </w:p>
    <w:p w14:paraId="50D8CEBC" w14:textId="5CD80317" w:rsidR="5B8D88C1" w:rsidRPr="00BA794D" w:rsidRDefault="5B8D88C1" w:rsidP="00BA794D">
      <w:pPr>
        <w:numPr>
          <w:ilvl w:val="0"/>
          <w:numId w:val="10"/>
        </w:numPr>
        <w:spacing w:line="480" w:lineRule="auto"/>
        <w:rPr>
          <w:sz w:val="22"/>
          <w:szCs w:val="22"/>
        </w:rPr>
      </w:pPr>
      <w:r w:rsidRPr="00BA794D">
        <w:rPr>
          <w:sz w:val="22"/>
          <w:szCs w:val="22"/>
        </w:rPr>
        <w:t>Trigger/Event</w:t>
      </w:r>
    </w:p>
    <w:p w14:paraId="557AE8E9" w14:textId="06C7194A" w:rsidR="5B8D88C1" w:rsidRPr="00BA794D" w:rsidRDefault="5B8D88C1" w:rsidP="00BA794D">
      <w:pPr>
        <w:numPr>
          <w:ilvl w:val="0"/>
          <w:numId w:val="10"/>
        </w:numPr>
        <w:spacing w:line="480" w:lineRule="auto"/>
        <w:rPr>
          <w:sz w:val="22"/>
          <w:szCs w:val="22"/>
        </w:rPr>
      </w:pPr>
      <w:r w:rsidRPr="00BA794D">
        <w:rPr>
          <w:sz w:val="22"/>
          <w:szCs w:val="22"/>
        </w:rPr>
        <w:t>Last Updated Date</w:t>
      </w:r>
    </w:p>
    <w:p w14:paraId="44FD9B33" w14:textId="77777777" w:rsidR="001F5161" w:rsidRPr="00BA794D" w:rsidRDefault="001F5161" w:rsidP="00BA794D">
      <w:pPr>
        <w:spacing w:line="480" w:lineRule="auto"/>
        <w:rPr>
          <w:b/>
          <w:bCs/>
          <w:sz w:val="22"/>
          <w:szCs w:val="22"/>
        </w:rPr>
      </w:pPr>
      <w:r w:rsidRPr="00BA794D">
        <w:rPr>
          <w:b/>
          <w:bCs/>
          <w:sz w:val="22"/>
          <w:szCs w:val="22"/>
        </w:rPr>
        <w:t>10.0 Risk Response and Reserves</w:t>
      </w:r>
    </w:p>
    <w:p w14:paraId="678A11F9" w14:textId="73822E20" w:rsidR="001F5161" w:rsidRPr="00BA794D" w:rsidRDefault="64BC9247" w:rsidP="00BA794D">
      <w:pPr>
        <w:spacing w:line="480" w:lineRule="auto"/>
        <w:rPr>
          <w:sz w:val="22"/>
          <w:szCs w:val="22"/>
        </w:rPr>
      </w:pPr>
      <w:r w:rsidRPr="00BA794D">
        <w:rPr>
          <w:sz w:val="22"/>
          <w:szCs w:val="22"/>
        </w:rPr>
        <w:t>To manage both identified and unforeseen risks, this project will implement specific response strategies, contingency plans, and reserves.</w:t>
      </w:r>
    </w:p>
    <w:p w14:paraId="6E137550" w14:textId="0E1F70DD" w:rsidR="001F5161" w:rsidRPr="00BA794D" w:rsidRDefault="64BC9247" w:rsidP="00BA794D">
      <w:pPr>
        <w:spacing w:line="480" w:lineRule="auto"/>
        <w:rPr>
          <w:sz w:val="22"/>
          <w:szCs w:val="22"/>
        </w:rPr>
      </w:pPr>
      <w:r w:rsidRPr="00BA794D">
        <w:rPr>
          <w:b/>
          <w:bCs/>
          <w:sz w:val="22"/>
          <w:szCs w:val="22"/>
        </w:rPr>
        <w:t>Risk Response Strategies:</w:t>
      </w:r>
    </w:p>
    <w:p w14:paraId="0E6AAC6B" w14:textId="02825323" w:rsidR="001F5161" w:rsidRPr="00BA794D" w:rsidRDefault="64BC9247" w:rsidP="00BA794D">
      <w:pPr>
        <w:pStyle w:val="ListParagraph"/>
        <w:numPr>
          <w:ilvl w:val="0"/>
          <w:numId w:val="3"/>
        </w:numPr>
        <w:spacing w:line="480" w:lineRule="auto"/>
        <w:rPr>
          <w:sz w:val="22"/>
          <w:szCs w:val="22"/>
        </w:rPr>
      </w:pPr>
      <w:r w:rsidRPr="00BA794D">
        <w:rPr>
          <w:b/>
          <w:bCs/>
          <w:sz w:val="22"/>
          <w:szCs w:val="22"/>
        </w:rPr>
        <w:t xml:space="preserve">Avoidance: </w:t>
      </w:r>
      <w:r w:rsidRPr="00BA794D">
        <w:rPr>
          <w:sz w:val="22"/>
          <w:szCs w:val="22"/>
        </w:rPr>
        <w:t>Changing the project plan to eliminate the risk altogether. Example: selecting only pre-tested hardware to prevent compatibility is</w:t>
      </w:r>
      <w:r w:rsidR="16DC3108" w:rsidRPr="00BA794D">
        <w:rPr>
          <w:sz w:val="22"/>
          <w:szCs w:val="22"/>
        </w:rPr>
        <w:t>sues.</w:t>
      </w:r>
    </w:p>
    <w:p w14:paraId="7D271963" w14:textId="41A761AB" w:rsidR="001F5161" w:rsidRPr="00BA794D" w:rsidRDefault="16DC3108" w:rsidP="00BA794D">
      <w:pPr>
        <w:pStyle w:val="ListParagraph"/>
        <w:numPr>
          <w:ilvl w:val="0"/>
          <w:numId w:val="3"/>
        </w:numPr>
        <w:spacing w:line="480" w:lineRule="auto"/>
        <w:rPr>
          <w:sz w:val="22"/>
          <w:szCs w:val="22"/>
        </w:rPr>
      </w:pPr>
      <w:r w:rsidRPr="00BA794D">
        <w:rPr>
          <w:b/>
          <w:bCs/>
          <w:sz w:val="22"/>
          <w:szCs w:val="22"/>
        </w:rPr>
        <w:t xml:space="preserve">Mitigation: </w:t>
      </w:r>
      <w:r w:rsidRPr="00BA794D">
        <w:rPr>
          <w:sz w:val="22"/>
          <w:szCs w:val="22"/>
        </w:rPr>
        <w:t>Taking proactive steps to reduce the probability or impact of a risk. Example: ordering equipment well in adva</w:t>
      </w:r>
      <w:r w:rsidR="7BE4821E" w:rsidRPr="00BA794D">
        <w:rPr>
          <w:sz w:val="22"/>
          <w:szCs w:val="22"/>
        </w:rPr>
        <w:t>nce to avoid shipping delays</w:t>
      </w:r>
      <w:r w:rsidR="2D27456B" w:rsidRPr="00BA794D">
        <w:rPr>
          <w:sz w:val="22"/>
          <w:szCs w:val="22"/>
        </w:rPr>
        <w:t xml:space="preserve">. </w:t>
      </w:r>
    </w:p>
    <w:p w14:paraId="6DFE3614" w14:textId="7B0F4AA2" w:rsidR="001F5161" w:rsidRPr="00BA794D" w:rsidRDefault="16DC3108" w:rsidP="00BA794D">
      <w:pPr>
        <w:pStyle w:val="ListParagraph"/>
        <w:numPr>
          <w:ilvl w:val="0"/>
          <w:numId w:val="3"/>
        </w:numPr>
        <w:spacing w:line="480" w:lineRule="auto"/>
        <w:rPr>
          <w:sz w:val="22"/>
          <w:szCs w:val="22"/>
        </w:rPr>
      </w:pPr>
      <w:r w:rsidRPr="00BA794D">
        <w:rPr>
          <w:b/>
          <w:bCs/>
          <w:sz w:val="22"/>
          <w:szCs w:val="22"/>
        </w:rPr>
        <w:t xml:space="preserve">Transference: </w:t>
      </w:r>
      <w:r w:rsidR="03785E4A" w:rsidRPr="00BA794D">
        <w:rPr>
          <w:sz w:val="22"/>
          <w:szCs w:val="22"/>
        </w:rPr>
        <w:t>Shifting the risk to a third party. Example: negotiating vendor contracts with built-in penalties for late delivery.</w:t>
      </w:r>
    </w:p>
    <w:p w14:paraId="45E2BE7E" w14:textId="2C9BA940" w:rsidR="001F5161" w:rsidRPr="00BA794D" w:rsidRDefault="16DC3108" w:rsidP="00BA794D">
      <w:pPr>
        <w:pStyle w:val="ListParagraph"/>
        <w:numPr>
          <w:ilvl w:val="0"/>
          <w:numId w:val="3"/>
        </w:numPr>
        <w:spacing w:line="480" w:lineRule="auto"/>
        <w:rPr>
          <w:sz w:val="22"/>
          <w:szCs w:val="22"/>
        </w:rPr>
      </w:pPr>
      <w:r w:rsidRPr="00BA794D">
        <w:rPr>
          <w:b/>
          <w:bCs/>
          <w:sz w:val="22"/>
          <w:szCs w:val="22"/>
        </w:rPr>
        <w:lastRenderedPageBreak/>
        <w:t>Acceptance:</w:t>
      </w:r>
      <w:r w:rsidR="3217C6C6" w:rsidRPr="00BA794D">
        <w:rPr>
          <w:b/>
          <w:bCs/>
          <w:sz w:val="22"/>
          <w:szCs w:val="22"/>
        </w:rPr>
        <w:t xml:space="preserve"> </w:t>
      </w:r>
      <w:r w:rsidR="3217C6C6" w:rsidRPr="00BA794D">
        <w:rPr>
          <w:sz w:val="22"/>
          <w:szCs w:val="22"/>
        </w:rPr>
        <w:t>Acknowled</w:t>
      </w:r>
      <w:r w:rsidR="17A9D483" w:rsidRPr="00BA794D">
        <w:rPr>
          <w:sz w:val="22"/>
          <w:szCs w:val="22"/>
        </w:rPr>
        <w:t>ging</w:t>
      </w:r>
      <w:r w:rsidR="3217C6C6" w:rsidRPr="00BA794D">
        <w:rPr>
          <w:sz w:val="22"/>
          <w:szCs w:val="22"/>
        </w:rPr>
        <w:t xml:space="preserve"> the risk and preparing to address it only if it occurs. Example: accepting the risk of minor weather delays without specific action. </w:t>
      </w:r>
    </w:p>
    <w:p w14:paraId="31D1F0CC" w14:textId="6AD01785" w:rsidR="008D694B" w:rsidRDefault="008D694B" w:rsidP="04584082">
      <w:pPr>
        <w:spacing w:before="240" w:after="240" w:line="480" w:lineRule="auto"/>
        <w:jc w:val="both"/>
        <w:rPr>
          <w:rFonts w:ascii="Aptos" w:eastAsia="Aptos" w:hAnsi="Aptos" w:cs="Aptos"/>
          <w:sz w:val="22"/>
          <w:szCs w:val="22"/>
        </w:rPr>
      </w:pPr>
      <w:r w:rsidRPr="04584082">
        <w:rPr>
          <w:sz w:val="22"/>
          <w:szCs w:val="22"/>
        </w:rPr>
        <w:t>In addition, we will use contingency plans for predefined actions if an identified risk occurs. If there are high</w:t>
      </w:r>
      <w:r w:rsidR="26FB960E" w:rsidRPr="04584082">
        <w:rPr>
          <w:rFonts w:ascii="Aptos" w:eastAsia="Aptos" w:hAnsi="Aptos" w:cs="Aptos"/>
          <w:sz w:val="22"/>
          <w:szCs w:val="22"/>
        </w:rPr>
        <w:t xml:space="preserve"> –</w:t>
      </w:r>
      <w:r w:rsidR="0D0C4F4B" w:rsidRPr="04584082">
        <w:rPr>
          <w:rFonts w:ascii="Aptos" w:eastAsia="Aptos" w:hAnsi="Aptos" w:cs="Aptos"/>
          <w:sz w:val="22"/>
          <w:szCs w:val="22"/>
        </w:rPr>
        <w:t>impact</w:t>
      </w:r>
      <w:r w:rsidR="74222DAA" w:rsidRPr="04584082">
        <w:rPr>
          <w:rFonts w:ascii="Aptos" w:eastAsia="Aptos" w:hAnsi="Aptos" w:cs="Aptos"/>
          <w:sz w:val="22"/>
          <w:szCs w:val="22"/>
        </w:rPr>
        <w:t xml:space="preserve"> </w:t>
      </w:r>
      <w:r w:rsidR="0CD22615" w:rsidRPr="04584082">
        <w:rPr>
          <w:sz w:val="22"/>
          <w:szCs w:val="22"/>
        </w:rPr>
        <w:t>risks,</w:t>
      </w:r>
      <w:r w:rsidRPr="04584082">
        <w:rPr>
          <w:sz w:val="22"/>
          <w:szCs w:val="22"/>
        </w:rPr>
        <w:t xml:space="preserve"> we will use fallback plans to reduce the risk and contingency reserves to mitigate cost or schedule </w:t>
      </w:r>
      <w:r w:rsidR="30DCF900" w:rsidRPr="04584082">
        <w:rPr>
          <w:sz w:val="22"/>
          <w:szCs w:val="22"/>
        </w:rPr>
        <w:t>overruns</w:t>
      </w:r>
      <w:r w:rsidRPr="04584082">
        <w:rPr>
          <w:sz w:val="22"/>
          <w:szCs w:val="22"/>
        </w:rPr>
        <w:t xml:space="preserve"> if known risks occur.</w:t>
      </w:r>
      <w:r w:rsidR="21BB3B36" w:rsidRPr="04584082">
        <w:rPr>
          <w:sz w:val="22"/>
          <w:szCs w:val="22"/>
        </w:rPr>
        <w:t xml:space="preserve"> </w:t>
      </w:r>
      <w:r w:rsidR="21BB3B36" w:rsidRPr="04584082">
        <w:rPr>
          <w:rFonts w:ascii="Aptos" w:eastAsia="Aptos" w:hAnsi="Aptos" w:cs="Aptos"/>
          <w:sz w:val="22"/>
          <w:szCs w:val="22"/>
        </w:rPr>
        <w:t xml:space="preserve">For example, if vendor delivery is delayed, the contingency plan will be to place an expedited order with a backup supplier, while the fallback plan will be to adjust the schedule and reallocate resources to other tasks until the equipment arrives.  </w:t>
      </w:r>
      <w:r w:rsidR="4550EA43" w:rsidRPr="04584082">
        <w:rPr>
          <w:rFonts w:ascii="Aptos" w:eastAsia="Aptos" w:hAnsi="Aptos" w:cs="Aptos"/>
          <w:sz w:val="22"/>
          <w:szCs w:val="22"/>
        </w:rPr>
        <w:t>The project team will also monitor for secondary risks, which are risks that may arise as a direct result of implementing these responses, such as increased costs from switching vendors or delays caused by additional testing.</w:t>
      </w:r>
    </w:p>
    <w:p w14:paraId="1401B771" w14:textId="77777777" w:rsidR="008D694B" w:rsidRDefault="008D694B" w:rsidP="00BA794D">
      <w:pPr>
        <w:spacing w:line="480" w:lineRule="auto"/>
        <w:rPr>
          <w:sz w:val="22"/>
          <w:szCs w:val="22"/>
        </w:rPr>
      </w:pPr>
    </w:p>
    <w:p w14:paraId="5D0E5998" w14:textId="77777777" w:rsidR="008D694B" w:rsidRDefault="008D694B" w:rsidP="00BA794D">
      <w:pPr>
        <w:spacing w:line="480" w:lineRule="auto"/>
        <w:rPr>
          <w:sz w:val="22"/>
          <w:szCs w:val="22"/>
        </w:rPr>
      </w:pPr>
    </w:p>
    <w:p w14:paraId="3E935B3D" w14:textId="77777777" w:rsidR="00EC1CCF" w:rsidRDefault="00EC1CCF" w:rsidP="00BA794D">
      <w:pPr>
        <w:spacing w:line="480" w:lineRule="auto"/>
        <w:rPr>
          <w:sz w:val="22"/>
          <w:szCs w:val="22"/>
        </w:rPr>
      </w:pPr>
    </w:p>
    <w:p w14:paraId="08C491F9" w14:textId="77777777" w:rsidR="00EC1CCF" w:rsidRDefault="00EC1CCF" w:rsidP="00BA794D">
      <w:pPr>
        <w:spacing w:line="480" w:lineRule="auto"/>
        <w:rPr>
          <w:sz w:val="22"/>
          <w:szCs w:val="22"/>
        </w:rPr>
      </w:pPr>
    </w:p>
    <w:p w14:paraId="1BE55355" w14:textId="77777777" w:rsidR="00EC1CCF" w:rsidRDefault="00EC1CCF" w:rsidP="00BA794D">
      <w:pPr>
        <w:spacing w:line="480" w:lineRule="auto"/>
        <w:rPr>
          <w:sz w:val="22"/>
          <w:szCs w:val="22"/>
        </w:rPr>
      </w:pPr>
    </w:p>
    <w:p w14:paraId="5CE2C901" w14:textId="77777777" w:rsidR="00EC1CCF" w:rsidRDefault="00EC1CCF" w:rsidP="00BA794D">
      <w:pPr>
        <w:spacing w:line="480" w:lineRule="auto"/>
        <w:rPr>
          <w:sz w:val="22"/>
          <w:szCs w:val="22"/>
        </w:rPr>
      </w:pPr>
    </w:p>
    <w:p w14:paraId="329292EC" w14:textId="77777777" w:rsidR="00EC1CCF" w:rsidRDefault="00EC1CCF" w:rsidP="00BA794D">
      <w:pPr>
        <w:spacing w:line="480" w:lineRule="auto"/>
        <w:rPr>
          <w:sz w:val="22"/>
          <w:szCs w:val="22"/>
        </w:rPr>
      </w:pPr>
    </w:p>
    <w:p w14:paraId="7BE09663" w14:textId="77777777" w:rsidR="00EC1CCF" w:rsidRDefault="00EC1CCF" w:rsidP="00BA794D">
      <w:pPr>
        <w:spacing w:line="480" w:lineRule="auto"/>
        <w:rPr>
          <w:sz w:val="22"/>
          <w:szCs w:val="22"/>
        </w:rPr>
      </w:pPr>
    </w:p>
    <w:p w14:paraId="0F13C94F" w14:textId="77777777" w:rsidR="00EC1CCF" w:rsidRDefault="00EC1CCF" w:rsidP="00BA794D">
      <w:pPr>
        <w:spacing w:line="480" w:lineRule="auto"/>
        <w:rPr>
          <w:sz w:val="22"/>
          <w:szCs w:val="22"/>
        </w:rPr>
      </w:pPr>
    </w:p>
    <w:p w14:paraId="06AF08A1" w14:textId="77777777" w:rsidR="00EC1CCF" w:rsidRDefault="00EC1CCF" w:rsidP="00BA794D">
      <w:pPr>
        <w:spacing w:line="480" w:lineRule="auto"/>
        <w:rPr>
          <w:sz w:val="22"/>
          <w:szCs w:val="22"/>
        </w:rPr>
      </w:pPr>
    </w:p>
    <w:p w14:paraId="5115E127" w14:textId="371D50DB" w:rsidR="008D694B" w:rsidRDefault="008D694B" w:rsidP="00BA794D">
      <w:pPr>
        <w:spacing w:line="480" w:lineRule="auto"/>
        <w:rPr>
          <w:sz w:val="22"/>
          <w:szCs w:val="22"/>
        </w:rPr>
      </w:pPr>
      <w:r>
        <w:rPr>
          <w:sz w:val="22"/>
          <w:szCs w:val="22"/>
        </w:rPr>
        <w:lastRenderedPageBreak/>
        <w:t>Time Log:</w:t>
      </w:r>
    </w:p>
    <w:p w14:paraId="5B5FD2C7" w14:textId="2B0BC67D" w:rsidR="008D694B" w:rsidRDefault="00EC1CCF" w:rsidP="00BA794D">
      <w:pPr>
        <w:spacing w:line="480" w:lineRule="auto"/>
        <w:rPr>
          <w:sz w:val="22"/>
          <w:szCs w:val="22"/>
        </w:rPr>
      </w:pPr>
      <w:r w:rsidRPr="00EC1CCF">
        <w:rPr>
          <w:sz w:val="22"/>
          <w:szCs w:val="22"/>
        </w:rPr>
        <w:drawing>
          <wp:inline distT="0" distB="0" distL="0" distR="0" wp14:anchorId="7DCA63A0" wp14:editId="2DE4868C">
            <wp:extent cx="5943600" cy="2133600"/>
            <wp:effectExtent l="0" t="0" r="0" b="0"/>
            <wp:docPr id="10410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4380" name=""/>
                    <pic:cNvPicPr/>
                  </pic:nvPicPr>
                  <pic:blipFill>
                    <a:blip r:embed="rId10"/>
                    <a:stretch>
                      <a:fillRect/>
                    </a:stretch>
                  </pic:blipFill>
                  <pic:spPr>
                    <a:xfrm>
                      <a:off x="0" y="0"/>
                      <a:ext cx="5943600" cy="2133600"/>
                    </a:xfrm>
                    <a:prstGeom prst="rect">
                      <a:avLst/>
                    </a:prstGeom>
                  </pic:spPr>
                </pic:pic>
              </a:graphicData>
            </a:graphic>
          </wp:inline>
        </w:drawing>
      </w:r>
    </w:p>
    <w:p w14:paraId="364BED61" w14:textId="130C00F9" w:rsidR="00EC1CCF" w:rsidRDefault="00EC1CCF" w:rsidP="00BA794D">
      <w:pPr>
        <w:spacing w:line="480" w:lineRule="auto"/>
        <w:rPr>
          <w:sz w:val="22"/>
          <w:szCs w:val="22"/>
        </w:rPr>
      </w:pPr>
      <w:r w:rsidRPr="00EC1CCF">
        <w:rPr>
          <w:sz w:val="22"/>
          <w:szCs w:val="22"/>
        </w:rPr>
        <w:drawing>
          <wp:inline distT="0" distB="0" distL="0" distR="0" wp14:anchorId="4E8DFD30" wp14:editId="5FDFBA71">
            <wp:extent cx="5943600" cy="2305050"/>
            <wp:effectExtent l="0" t="0" r="0" b="0"/>
            <wp:docPr id="109938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2673" name=""/>
                    <pic:cNvPicPr/>
                  </pic:nvPicPr>
                  <pic:blipFill>
                    <a:blip r:embed="rId11"/>
                    <a:stretch>
                      <a:fillRect/>
                    </a:stretch>
                  </pic:blipFill>
                  <pic:spPr>
                    <a:xfrm>
                      <a:off x="0" y="0"/>
                      <a:ext cx="5943600" cy="2305050"/>
                    </a:xfrm>
                    <a:prstGeom prst="rect">
                      <a:avLst/>
                    </a:prstGeom>
                  </pic:spPr>
                </pic:pic>
              </a:graphicData>
            </a:graphic>
          </wp:inline>
        </w:drawing>
      </w:r>
    </w:p>
    <w:p w14:paraId="4A9BF8BC" w14:textId="7785053D" w:rsidR="00EC1CCF" w:rsidRPr="00BA794D" w:rsidRDefault="00EC1CCF" w:rsidP="00BA794D">
      <w:pPr>
        <w:spacing w:line="480" w:lineRule="auto"/>
        <w:rPr>
          <w:sz w:val="22"/>
          <w:szCs w:val="22"/>
        </w:rPr>
      </w:pPr>
    </w:p>
    <w:sectPr w:rsidR="00EC1CCF" w:rsidRPr="00BA794D" w:rsidSect="00BA794D">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B9AB" w14:textId="77777777" w:rsidR="003E6F69" w:rsidRDefault="003E6F69" w:rsidP="001F5161">
      <w:pPr>
        <w:spacing w:after="0" w:line="240" w:lineRule="auto"/>
      </w:pPr>
      <w:r>
        <w:separator/>
      </w:r>
    </w:p>
  </w:endnote>
  <w:endnote w:type="continuationSeparator" w:id="0">
    <w:p w14:paraId="0A159A62" w14:textId="77777777" w:rsidR="003E6F69" w:rsidRDefault="003E6F69" w:rsidP="001F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9E328D2" w14:paraId="566D3B28" w14:textId="77777777" w:rsidTr="29E328D2">
      <w:trPr>
        <w:trHeight w:val="300"/>
      </w:trPr>
      <w:tc>
        <w:tcPr>
          <w:tcW w:w="3120" w:type="dxa"/>
        </w:tcPr>
        <w:p w14:paraId="45B88679" w14:textId="07A82129" w:rsidR="29E328D2" w:rsidRDefault="29E328D2" w:rsidP="29E328D2">
          <w:pPr>
            <w:pStyle w:val="Header"/>
            <w:ind w:left="-115"/>
          </w:pPr>
        </w:p>
      </w:tc>
      <w:tc>
        <w:tcPr>
          <w:tcW w:w="3120" w:type="dxa"/>
        </w:tcPr>
        <w:p w14:paraId="0DFB302F" w14:textId="3648854E" w:rsidR="29E328D2" w:rsidRDefault="29E328D2" w:rsidP="29E328D2">
          <w:pPr>
            <w:pStyle w:val="Header"/>
            <w:jc w:val="center"/>
          </w:pPr>
        </w:p>
      </w:tc>
      <w:tc>
        <w:tcPr>
          <w:tcW w:w="3120" w:type="dxa"/>
        </w:tcPr>
        <w:p w14:paraId="2DDCA8F7" w14:textId="6E1AAE48" w:rsidR="29E328D2" w:rsidRDefault="29E328D2" w:rsidP="29E328D2">
          <w:pPr>
            <w:pStyle w:val="Header"/>
            <w:ind w:right="-115"/>
            <w:jc w:val="right"/>
          </w:pPr>
        </w:p>
      </w:tc>
    </w:tr>
  </w:tbl>
  <w:p w14:paraId="000A5C05" w14:textId="0EF6A7C6" w:rsidR="29E328D2" w:rsidRDefault="29E328D2" w:rsidP="29E32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F1C1" w14:textId="77777777" w:rsidR="003E6F69" w:rsidRDefault="003E6F69" w:rsidP="001F5161">
      <w:pPr>
        <w:spacing w:after="0" w:line="240" w:lineRule="auto"/>
      </w:pPr>
      <w:r>
        <w:separator/>
      </w:r>
    </w:p>
  </w:footnote>
  <w:footnote w:type="continuationSeparator" w:id="0">
    <w:p w14:paraId="6FE4D865" w14:textId="77777777" w:rsidR="003E6F69" w:rsidRDefault="003E6F69" w:rsidP="001F5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139299839"/>
      <w:docPartObj>
        <w:docPartGallery w:val="Page Numbers (Top of Page)"/>
        <w:docPartUnique/>
      </w:docPartObj>
    </w:sdtPr>
    <w:sdtEndPr>
      <w:rPr>
        <w:b/>
        <w:bCs/>
        <w:noProof/>
        <w:color w:val="auto"/>
        <w:spacing w:val="0"/>
      </w:rPr>
    </w:sdtEndPr>
    <w:sdtContent>
      <w:p w14:paraId="6EF37894" w14:textId="3DDC1943" w:rsidR="00C4074D" w:rsidRDefault="00C4074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DA14827" w14:textId="77777777" w:rsidR="001F5161" w:rsidRDefault="001F5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716"/>
    <w:multiLevelType w:val="multilevel"/>
    <w:tmpl w:val="0BD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3C93"/>
    <w:multiLevelType w:val="hybridMultilevel"/>
    <w:tmpl w:val="88AE1FFE"/>
    <w:lvl w:ilvl="0" w:tplc="B262FA4E">
      <w:start w:val="1"/>
      <w:numFmt w:val="bullet"/>
      <w:lvlText w:val=""/>
      <w:lvlJc w:val="left"/>
      <w:pPr>
        <w:ind w:left="720" w:hanging="360"/>
      </w:pPr>
      <w:rPr>
        <w:rFonts w:ascii="Symbol" w:hAnsi="Symbol" w:hint="default"/>
      </w:rPr>
    </w:lvl>
    <w:lvl w:ilvl="1" w:tplc="28DA8FE0">
      <w:start w:val="1"/>
      <w:numFmt w:val="bullet"/>
      <w:lvlText w:val="o"/>
      <w:lvlJc w:val="left"/>
      <w:pPr>
        <w:ind w:left="1440" w:hanging="360"/>
      </w:pPr>
      <w:rPr>
        <w:rFonts w:ascii="Courier New" w:hAnsi="Courier New" w:hint="default"/>
      </w:rPr>
    </w:lvl>
    <w:lvl w:ilvl="2" w:tplc="1298CD90">
      <w:start w:val="1"/>
      <w:numFmt w:val="bullet"/>
      <w:lvlText w:val=""/>
      <w:lvlJc w:val="left"/>
      <w:pPr>
        <w:ind w:left="2160" w:hanging="360"/>
      </w:pPr>
      <w:rPr>
        <w:rFonts w:ascii="Wingdings" w:hAnsi="Wingdings" w:hint="default"/>
      </w:rPr>
    </w:lvl>
    <w:lvl w:ilvl="3" w:tplc="AF50009A">
      <w:start w:val="1"/>
      <w:numFmt w:val="bullet"/>
      <w:lvlText w:val=""/>
      <w:lvlJc w:val="left"/>
      <w:pPr>
        <w:ind w:left="2880" w:hanging="360"/>
      </w:pPr>
      <w:rPr>
        <w:rFonts w:ascii="Symbol" w:hAnsi="Symbol" w:hint="default"/>
      </w:rPr>
    </w:lvl>
    <w:lvl w:ilvl="4" w:tplc="598A64E8">
      <w:start w:val="1"/>
      <w:numFmt w:val="bullet"/>
      <w:lvlText w:val="o"/>
      <w:lvlJc w:val="left"/>
      <w:pPr>
        <w:ind w:left="3600" w:hanging="360"/>
      </w:pPr>
      <w:rPr>
        <w:rFonts w:ascii="Courier New" w:hAnsi="Courier New" w:hint="default"/>
      </w:rPr>
    </w:lvl>
    <w:lvl w:ilvl="5" w:tplc="B6742A64">
      <w:start w:val="1"/>
      <w:numFmt w:val="bullet"/>
      <w:lvlText w:val=""/>
      <w:lvlJc w:val="left"/>
      <w:pPr>
        <w:ind w:left="4320" w:hanging="360"/>
      </w:pPr>
      <w:rPr>
        <w:rFonts w:ascii="Wingdings" w:hAnsi="Wingdings" w:hint="default"/>
      </w:rPr>
    </w:lvl>
    <w:lvl w:ilvl="6" w:tplc="CBFC2D52">
      <w:start w:val="1"/>
      <w:numFmt w:val="bullet"/>
      <w:lvlText w:val=""/>
      <w:lvlJc w:val="left"/>
      <w:pPr>
        <w:ind w:left="5040" w:hanging="360"/>
      </w:pPr>
      <w:rPr>
        <w:rFonts w:ascii="Symbol" w:hAnsi="Symbol" w:hint="default"/>
      </w:rPr>
    </w:lvl>
    <w:lvl w:ilvl="7" w:tplc="09821D14">
      <w:start w:val="1"/>
      <w:numFmt w:val="bullet"/>
      <w:lvlText w:val="o"/>
      <w:lvlJc w:val="left"/>
      <w:pPr>
        <w:ind w:left="5760" w:hanging="360"/>
      </w:pPr>
      <w:rPr>
        <w:rFonts w:ascii="Courier New" w:hAnsi="Courier New" w:hint="default"/>
      </w:rPr>
    </w:lvl>
    <w:lvl w:ilvl="8" w:tplc="E482FD9C">
      <w:start w:val="1"/>
      <w:numFmt w:val="bullet"/>
      <w:lvlText w:val=""/>
      <w:lvlJc w:val="left"/>
      <w:pPr>
        <w:ind w:left="6480" w:hanging="360"/>
      </w:pPr>
      <w:rPr>
        <w:rFonts w:ascii="Wingdings" w:hAnsi="Wingdings" w:hint="default"/>
      </w:rPr>
    </w:lvl>
  </w:abstractNum>
  <w:abstractNum w:abstractNumId="2" w15:restartNumberingAfterBreak="0">
    <w:nsid w:val="0A1591D2"/>
    <w:multiLevelType w:val="hybridMultilevel"/>
    <w:tmpl w:val="07828670"/>
    <w:lvl w:ilvl="0" w:tplc="008C3F50">
      <w:start w:val="1"/>
      <w:numFmt w:val="bullet"/>
      <w:lvlText w:val=""/>
      <w:lvlJc w:val="left"/>
      <w:pPr>
        <w:ind w:left="720" w:hanging="360"/>
      </w:pPr>
      <w:rPr>
        <w:rFonts w:ascii="Symbol" w:hAnsi="Symbol" w:hint="default"/>
      </w:rPr>
    </w:lvl>
    <w:lvl w:ilvl="1" w:tplc="512C6B92">
      <w:start w:val="1"/>
      <w:numFmt w:val="bullet"/>
      <w:lvlText w:val="o"/>
      <w:lvlJc w:val="left"/>
      <w:pPr>
        <w:ind w:left="1440" w:hanging="360"/>
      </w:pPr>
      <w:rPr>
        <w:rFonts w:ascii="Courier New" w:hAnsi="Courier New" w:hint="default"/>
      </w:rPr>
    </w:lvl>
    <w:lvl w:ilvl="2" w:tplc="3080FCB8">
      <w:start w:val="1"/>
      <w:numFmt w:val="bullet"/>
      <w:lvlText w:val=""/>
      <w:lvlJc w:val="left"/>
      <w:pPr>
        <w:ind w:left="2160" w:hanging="360"/>
      </w:pPr>
      <w:rPr>
        <w:rFonts w:ascii="Wingdings" w:hAnsi="Wingdings" w:hint="default"/>
      </w:rPr>
    </w:lvl>
    <w:lvl w:ilvl="3" w:tplc="E6B8E4AE">
      <w:start w:val="1"/>
      <w:numFmt w:val="bullet"/>
      <w:lvlText w:val=""/>
      <w:lvlJc w:val="left"/>
      <w:pPr>
        <w:ind w:left="2880" w:hanging="360"/>
      </w:pPr>
      <w:rPr>
        <w:rFonts w:ascii="Symbol" w:hAnsi="Symbol" w:hint="default"/>
      </w:rPr>
    </w:lvl>
    <w:lvl w:ilvl="4" w:tplc="79A29A8E">
      <w:start w:val="1"/>
      <w:numFmt w:val="bullet"/>
      <w:lvlText w:val="o"/>
      <w:lvlJc w:val="left"/>
      <w:pPr>
        <w:ind w:left="3600" w:hanging="360"/>
      </w:pPr>
      <w:rPr>
        <w:rFonts w:ascii="Courier New" w:hAnsi="Courier New" w:hint="default"/>
      </w:rPr>
    </w:lvl>
    <w:lvl w:ilvl="5" w:tplc="C512FB9E">
      <w:start w:val="1"/>
      <w:numFmt w:val="bullet"/>
      <w:lvlText w:val=""/>
      <w:lvlJc w:val="left"/>
      <w:pPr>
        <w:ind w:left="4320" w:hanging="360"/>
      </w:pPr>
      <w:rPr>
        <w:rFonts w:ascii="Wingdings" w:hAnsi="Wingdings" w:hint="default"/>
      </w:rPr>
    </w:lvl>
    <w:lvl w:ilvl="6" w:tplc="A51C8D7E">
      <w:start w:val="1"/>
      <w:numFmt w:val="bullet"/>
      <w:lvlText w:val=""/>
      <w:lvlJc w:val="left"/>
      <w:pPr>
        <w:ind w:left="5040" w:hanging="360"/>
      </w:pPr>
      <w:rPr>
        <w:rFonts w:ascii="Symbol" w:hAnsi="Symbol" w:hint="default"/>
      </w:rPr>
    </w:lvl>
    <w:lvl w:ilvl="7" w:tplc="8D18644C">
      <w:start w:val="1"/>
      <w:numFmt w:val="bullet"/>
      <w:lvlText w:val="o"/>
      <w:lvlJc w:val="left"/>
      <w:pPr>
        <w:ind w:left="5760" w:hanging="360"/>
      </w:pPr>
      <w:rPr>
        <w:rFonts w:ascii="Courier New" w:hAnsi="Courier New" w:hint="default"/>
      </w:rPr>
    </w:lvl>
    <w:lvl w:ilvl="8" w:tplc="224E92C2">
      <w:start w:val="1"/>
      <w:numFmt w:val="bullet"/>
      <w:lvlText w:val=""/>
      <w:lvlJc w:val="left"/>
      <w:pPr>
        <w:ind w:left="6480" w:hanging="360"/>
      </w:pPr>
      <w:rPr>
        <w:rFonts w:ascii="Wingdings" w:hAnsi="Wingdings" w:hint="default"/>
      </w:rPr>
    </w:lvl>
  </w:abstractNum>
  <w:abstractNum w:abstractNumId="3" w15:restartNumberingAfterBreak="0">
    <w:nsid w:val="1C3584A9"/>
    <w:multiLevelType w:val="hybridMultilevel"/>
    <w:tmpl w:val="65A4D0CC"/>
    <w:lvl w:ilvl="0" w:tplc="A13CF9AC">
      <w:start w:val="1"/>
      <w:numFmt w:val="bullet"/>
      <w:lvlText w:val=""/>
      <w:lvlJc w:val="left"/>
      <w:pPr>
        <w:ind w:left="720" w:hanging="360"/>
      </w:pPr>
      <w:rPr>
        <w:rFonts w:ascii="Symbol" w:hAnsi="Symbol" w:hint="default"/>
      </w:rPr>
    </w:lvl>
    <w:lvl w:ilvl="1" w:tplc="FF502EA2">
      <w:start w:val="1"/>
      <w:numFmt w:val="bullet"/>
      <w:lvlText w:val="o"/>
      <w:lvlJc w:val="left"/>
      <w:pPr>
        <w:ind w:left="1440" w:hanging="360"/>
      </w:pPr>
      <w:rPr>
        <w:rFonts w:ascii="Courier New" w:hAnsi="Courier New" w:hint="default"/>
      </w:rPr>
    </w:lvl>
    <w:lvl w:ilvl="2" w:tplc="738AF71E">
      <w:start w:val="1"/>
      <w:numFmt w:val="bullet"/>
      <w:lvlText w:val=""/>
      <w:lvlJc w:val="left"/>
      <w:pPr>
        <w:ind w:left="2160" w:hanging="360"/>
      </w:pPr>
      <w:rPr>
        <w:rFonts w:ascii="Wingdings" w:hAnsi="Wingdings" w:hint="default"/>
      </w:rPr>
    </w:lvl>
    <w:lvl w:ilvl="3" w:tplc="EAEE4C6C">
      <w:start w:val="1"/>
      <w:numFmt w:val="bullet"/>
      <w:lvlText w:val=""/>
      <w:lvlJc w:val="left"/>
      <w:pPr>
        <w:ind w:left="2880" w:hanging="360"/>
      </w:pPr>
      <w:rPr>
        <w:rFonts w:ascii="Symbol" w:hAnsi="Symbol" w:hint="default"/>
      </w:rPr>
    </w:lvl>
    <w:lvl w:ilvl="4" w:tplc="49DE25B8">
      <w:start w:val="1"/>
      <w:numFmt w:val="bullet"/>
      <w:lvlText w:val="o"/>
      <w:lvlJc w:val="left"/>
      <w:pPr>
        <w:ind w:left="3600" w:hanging="360"/>
      </w:pPr>
      <w:rPr>
        <w:rFonts w:ascii="Courier New" w:hAnsi="Courier New" w:hint="default"/>
      </w:rPr>
    </w:lvl>
    <w:lvl w:ilvl="5" w:tplc="7C8C6F00">
      <w:start w:val="1"/>
      <w:numFmt w:val="bullet"/>
      <w:lvlText w:val=""/>
      <w:lvlJc w:val="left"/>
      <w:pPr>
        <w:ind w:left="4320" w:hanging="360"/>
      </w:pPr>
      <w:rPr>
        <w:rFonts w:ascii="Wingdings" w:hAnsi="Wingdings" w:hint="default"/>
      </w:rPr>
    </w:lvl>
    <w:lvl w:ilvl="6" w:tplc="F2BCDB34">
      <w:start w:val="1"/>
      <w:numFmt w:val="bullet"/>
      <w:lvlText w:val=""/>
      <w:lvlJc w:val="left"/>
      <w:pPr>
        <w:ind w:left="5040" w:hanging="360"/>
      </w:pPr>
      <w:rPr>
        <w:rFonts w:ascii="Symbol" w:hAnsi="Symbol" w:hint="default"/>
      </w:rPr>
    </w:lvl>
    <w:lvl w:ilvl="7" w:tplc="DA385A56">
      <w:start w:val="1"/>
      <w:numFmt w:val="bullet"/>
      <w:lvlText w:val="o"/>
      <w:lvlJc w:val="left"/>
      <w:pPr>
        <w:ind w:left="5760" w:hanging="360"/>
      </w:pPr>
      <w:rPr>
        <w:rFonts w:ascii="Courier New" w:hAnsi="Courier New" w:hint="default"/>
      </w:rPr>
    </w:lvl>
    <w:lvl w:ilvl="8" w:tplc="2A72D626">
      <w:start w:val="1"/>
      <w:numFmt w:val="bullet"/>
      <w:lvlText w:val=""/>
      <w:lvlJc w:val="left"/>
      <w:pPr>
        <w:ind w:left="6480" w:hanging="360"/>
      </w:pPr>
      <w:rPr>
        <w:rFonts w:ascii="Wingdings" w:hAnsi="Wingdings" w:hint="default"/>
      </w:rPr>
    </w:lvl>
  </w:abstractNum>
  <w:abstractNum w:abstractNumId="4" w15:restartNumberingAfterBreak="0">
    <w:nsid w:val="1DE8156C"/>
    <w:multiLevelType w:val="multilevel"/>
    <w:tmpl w:val="11881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F4C3E"/>
    <w:multiLevelType w:val="multilevel"/>
    <w:tmpl w:val="42E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34029"/>
    <w:multiLevelType w:val="multilevel"/>
    <w:tmpl w:val="54FC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E43E8"/>
    <w:multiLevelType w:val="multilevel"/>
    <w:tmpl w:val="A20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3171F"/>
    <w:multiLevelType w:val="hybridMultilevel"/>
    <w:tmpl w:val="1CCC0B24"/>
    <w:lvl w:ilvl="0" w:tplc="E6725454">
      <w:start w:val="1"/>
      <w:numFmt w:val="bullet"/>
      <w:lvlText w:val=""/>
      <w:lvlJc w:val="left"/>
      <w:pPr>
        <w:ind w:left="720" w:hanging="360"/>
      </w:pPr>
      <w:rPr>
        <w:rFonts w:ascii="Symbol" w:hAnsi="Symbol" w:hint="default"/>
      </w:rPr>
    </w:lvl>
    <w:lvl w:ilvl="1" w:tplc="8EAA84D6">
      <w:start w:val="1"/>
      <w:numFmt w:val="bullet"/>
      <w:lvlText w:val="o"/>
      <w:lvlJc w:val="left"/>
      <w:pPr>
        <w:ind w:left="1440" w:hanging="360"/>
      </w:pPr>
      <w:rPr>
        <w:rFonts w:ascii="Courier New" w:hAnsi="Courier New" w:hint="default"/>
      </w:rPr>
    </w:lvl>
    <w:lvl w:ilvl="2" w:tplc="8F90FF18">
      <w:start w:val="1"/>
      <w:numFmt w:val="bullet"/>
      <w:lvlText w:val=""/>
      <w:lvlJc w:val="left"/>
      <w:pPr>
        <w:ind w:left="2160" w:hanging="360"/>
      </w:pPr>
      <w:rPr>
        <w:rFonts w:ascii="Wingdings" w:hAnsi="Wingdings" w:hint="default"/>
      </w:rPr>
    </w:lvl>
    <w:lvl w:ilvl="3" w:tplc="013EE2E8">
      <w:start w:val="1"/>
      <w:numFmt w:val="bullet"/>
      <w:lvlText w:val=""/>
      <w:lvlJc w:val="left"/>
      <w:pPr>
        <w:ind w:left="2880" w:hanging="360"/>
      </w:pPr>
      <w:rPr>
        <w:rFonts w:ascii="Symbol" w:hAnsi="Symbol" w:hint="default"/>
      </w:rPr>
    </w:lvl>
    <w:lvl w:ilvl="4" w:tplc="5B22AA0C">
      <w:start w:val="1"/>
      <w:numFmt w:val="bullet"/>
      <w:lvlText w:val="o"/>
      <w:lvlJc w:val="left"/>
      <w:pPr>
        <w:ind w:left="3600" w:hanging="360"/>
      </w:pPr>
      <w:rPr>
        <w:rFonts w:ascii="Courier New" w:hAnsi="Courier New" w:hint="default"/>
      </w:rPr>
    </w:lvl>
    <w:lvl w:ilvl="5" w:tplc="F9E0896E">
      <w:start w:val="1"/>
      <w:numFmt w:val="bullet"/>
      <w:lvlText w:val=""/>
      <w:lvlJc w:val="left"/>
      <w:pPr>
        <w:ind w:left="4320" w:hanging="360"/>
      </w:pPr>
      <w:rPr>
        <w:rFonts w:ascii="Wingdings" w:hAnsi="Wingdings" w:hint="default"/>
      </w:rPr>
    </w:lvl>
    <w:lvl w:ilvl="6" w:tplc="CD7E0CC4">
      <w:start w:val="1"/>
      <w:numFmt w:val="bullet"/>
      <w:lvlText w:val=""/>
      <w:lvlJc w:val="left"/>
      <w:pPr>
        <w:ind w:left="5040" w:hanging="360"/>
      </w:pPr>
      <w:rPr>
        <w:rFonts w:ascii="Symbol" w:hAnsi="Symbol" w:hint="default"/>
      </w:rPr>
    </w:lvl>
    <w:lvl w:ilvl="7" w:tplc="2260305E">
      <w:start w:val="1"/>
      <w:numFmt w:val="bullet"/>
      <w:lvlText w:val="o"/>
      <w:lvlJc w:val="left"/>
      <w:pPr>
        <w:ind w:left="5760" w:hanging="360"/>
      </w:pPr>
      <w:rPr>
        <w:rFonts w:ascii="Courier New" w:hAnsi="Courier New" w:hint="default"/>
      </w:rPr>
    </w:lvl>
    <w:lvl w:ilvl="8" w:tplc="E30032F6">
      <w:start w:val="1"/>
      <w:numFmt w:val="bullet"/>
      <w:lvlText w:val=""/>
      <w:lvlJc w:val="left"/>
      <w:pPr>
        <w:ind w:left="6480" w:hanging="360"/>
      </w:pPr>
      <w:rPr>
        <w:rFonts w:ascii="Wingdings" w:hAnsi="Wingdings" w:hint="default"/>
      </w:rPr>
    </w:lvl>
  </w:abstractNum>
  <w:abstractNum w:abstractNumId="9" w15:restartNumberingAfterBreak="0">
    <w:nsid w:val="7F7157E0"/>
    <w:multiLevelType w:val="multilevel"/>
    <w:tmpl w:val="F77C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145742">
    <w:abstractNumId w:val="3"/>
  </w:num>
  <w:num w:numId="2" w16cid:durableId="1857693589">
    <w:abstractNumId w:val="1"/>
  </w:num>
  <w:num w:numId="3" w16cid:durableId="579144220">
    <w:abstractNumId w:val="2"/>
  </w:num>
  <w:num w:numId="4" w16cid:durableId="96953909">
    <w:abstractNumId w:val="8"/>
  </w:num>
  <w:num w:numId="5" w16cid:durableId="1275938045">
    <w:abstractNumId w:val="6"/>
  </w:num>
  <w:num w:numId="6" w16cid:durableId="1153137495">
    <w:abstractNumId w:val="7"/>
  </w:num>
  <w:num w:numId="7" w16cid:durableId="128128662">
    <w:abstractNumId w:val="0"/>
  </w:num>
  <w:num w:numId="8" w16cid:durableId="1776174814">
    <w:abstractNumId w:val="4"/>
  </w:num>
  <w:num w:numId="9" w16cid:durableId="1297223585">
    <w:abstractNumId w:val="9"/>
  </w:num>
  <w:num w:numId="10" w16cid:durableId="1166672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61"/>
    <w:rsid w:val="0005978B"/>
    <w:rsid w:val="001F5161"/>
    <w:rsid w:val="002A5B93"/>
    <w:rsid w:val="003E6F69"/>
    <w:rsid w:val="00587278"/>
    <w:rsid w:val="00665B44"/>
    <w:rsid w:val="00671D30"/>
    <w:rsid w:val="008D694B"/>
    <w:rsid w:val="00AC308E"/>
    <w:rsid w:val="00BA794D"/>
    <w:rsid w:val="00C4074D"/>
    <w:rsid w:val="00EC1CCF"/>
    <w:rsid w:val="00F665DD"/>
    <w:rsid w:val="00F8142A"/>
    <w:rsid w:val="00F84C56"/>
    <w:rsid w:val="00FD5B46"/>
    <w:rsid w:val="03785E4A"/>
    <w:rsid w:val="03F52F77"/>
    <w:rsid w:val="0435613A"/>
    <w:rsid w:val="04584082"/>
    <w:rsid w:val="05AD6226"/>
    <w:rsid w:val="05EBA8D9"/>
    <w:rsid w:val="063C2029"/>
    <w:rsid w:val="064D35F1"/>
    <w:rsid w:val="06DA94E0"/>
    <w:rsid w:val="06E9CB1A"/>
    <w:rsid w:val="07C130AD"/>
    <w:rsid w:val="0814B9D0"/>
    <w:rsid w:val="09028BB6"/>
    <w:rsid w:val="0B2AD3E6"/>
    <w:rsid w:val="0B955095"/>
    <w:rsid w:val="0BA3BC3E"/>
    <w:rsid w:val="0BECE004"/>
    <w:rsid w:val="0C59838F"/>
    <w:rsid w:val="0CCCAD7B"/>
    <w:rsid w:val="0CD22615"/>
    <w:rsid w:val="0D0C4F4B"/>
    <w:rsid w:val="0DEAC6A2"/>
    <w:rsid w:val="0DF4CEBA"/>
    <w:rsid w:val="1030272C"/>
    <w:rsid w:val="103C6DCF"/>
    <w:rsid w:val="1113C252"/>
    <w:rsid w:val="140CDDC0"/>
    <w:rsid w:val="1430E6F0"/>
    <w:rsid w:val="153F6C76"/>
    <w:rsid w:val="155516B2"/>
    <w:rsid w:val="16DC3108"/>
    <w:rsid w:val="16EEE813"/>
    <w:rsid w:val="1751C31D"/>
    <w:rsid w:val="1780684A"/>
    <w:rsid w:val="17A9D483"/>
    <w:rsid w:val="17F2AE21"/>
    <w:rsid w:val="181507A2"/>
    <w:rsid w:val="18614228"/>
    <w:rsid w:val="19277342"/>
    <w:rsid w:val="1943CD12"/>
    <w:rsid w:val="198721F7"/>
    <w:rsid w:val="199E3FFA"/>
    <w:rsid w:val="19EA316E"/>
    <w:rsid w:val="1A0BFEFF"/>
    <w:rsid w:val="1CD33E75"/>
    <w:rsid w:val="1E4E8E23"/>
    <w:rsid w:val="1E5F1672"/>
    <w:rsid w:val="1F124B84"/>
    <w:rsid w:val="1FF0FAC6"/>
    <w:rsid w:val="212F9B52"/>
    <w:rsid w:val="213E0FAA"/>
    <w:rsid w:val="214FB96D"/>
    <w:rsid w:val="21591C5E"/>
    <w:rsid w:val="21BB3B36"/>
    <w:rsid w:val="222F2182"/>
    <w:rsid w:val="224E7D65"/>
    <w:rsid w:val="2357DD42"/>
    <w:rsid w:val="237C2BE7"/>
    <w:rsid w:val="23E733DF"/>
    <w:rsid w:val="24D70D21"/>
    <w:rsid w:val="24EBA679"/>
    <w:rsid w:val="24FF1769"/>
    <w:rsid w:val="266A862C"/>
    <w:rsid w:val="267AE563"/>
    <w:rsid w:val="26FB960E"/>
    <w:rsid w:val="2726ACBB"/>
    <w:rsid w:val="278B98A1"/>
    <w:rsid w:val="29E328D2"/>
    <w:rsid w:val="2AEB4982"/>
    <w:rsid w:val="2B6BFE74"/>
    <w:rsid w:val="2C015010"/>
    <w:rsid w:val="2D27456B"/>
    <w:rsid w:val="2E8488C5"/>
    <w:rsid w:val="2EC7B7E2"/>
    <w:rsid w:val="2FA4CEAE"/>
    <w:rsid w:val="2FF63918"/>
    <w:rsid w:val="30CE9622"/>
    <w:rsid w:val="30DCF900"/>
    <w:rsid w:val="3217C6C6"/>
    <w:rsid w:val="335C949E"/>
    <w:rsid w:val="3380EE9B"/>
    <w:rsid w:val="3430D475"/>
    <w:rsid w:val="346539A2"/>
    <w:rsid w:val="351CD783"/>
    <w:rsid w:val="358FFBE7"/>
    <w:rsid w:val="36C69D78"/>
    <w:rsid w:val="374EB433"/>
    <w:rsid w:val="37550EA4"/>
    <w:rsid w:val="38584E34"/>
    <w:rsid w:val="38A01E73"/>
    <w:rsid w:val="38EBCC0A"/>
    <w:rsid w:val="38F0A0E5"/>
    <w:rsid w:val="3B331CBA"/>
    <w:rsid w:val="3C5D3569"/>
    <w:rsid w:val="3CB9CC21"/>
    <w:rsid w:val="3D489EDF"/>
    <w:rsid w:val="3E8AAA87"/>
    <w:rsid w:val="3F60DA36"/>
    <w:rsid w:val="40E3E7CB"/>
    <w:rsid w:val="4212BBED"/>
    <w:rsid w:val="4364391A"/>
    <w:rsid w:val="443F975D"/>
    <w:rsid w:val="44F916A3"/>
    <w:rsid w:val="4550EA43"/>
    <w:rsid w:val="4652CE01"/>
    <w:rsid w:val="466E11DF"/>
    <w:rsid w:val="480BE8C0"/>
    <w:rsid w:val="485285FF"/>
    <w:rsid w:val="48B399F5"/>
    <w:rsid w:val="48D7FECF"/>
    <w:rsid w:val="498FD0BB"/>
    <w:rsid w:val="499640D3"/>
    <w:rsid w:val="49C21042"/>
    <w:rsid w:val="4A499D3C"/>
    <w:rsid w:val="4A50252F"/>
    <w:rsid w:val="4AEB4D41"/>
    <w:rsid w:val="4C393B33"/>
    <w:rsid w:val="4C7A269E"/>
    <w:rsid w:val="4DC85804"/>
    <w:rsid w:val="4DFF6D6D"/>
    <w:rsid w:val="4E5CF3CB"/>
    <w:rsid w:val="511F1D6A"/>
    <w:rsid w:val="5175B6B7"/>
    <w:rsid w:val="51F93F23"/>
    <w:rsid w:val="52AFF703"/>
    <w:rsid w:val="52B9DD02"/>
    <w:rsid w:val="53EE749F"/>
    <w:rsid w:val="542595EB"/>
    <w:rsid w:val="54E6BA99"/>
    <w:rsid w:val="553F271A"/>
    <w:rsid w:val="554C8287"/>
    <w:rsid w:val="557909FF"/>
    <w:rsid w:val="55B260A5"/>
    <w:rsid w:val="55E6DA07"/>
    <w:rsid w:val="5885BF03"/>
    <w:rsid w:val="58F233EF"/>
    <w:rsid w:val="5B8D88C1"/>
    <w:rsid w:val="5BC1142F"/>
    <w:rsid w:val="5C08C8DA"/>
    <w:rsid w:val="5C577EBB"/>
    <w:rsid w:val="5C7480CD"/>
    <w:rsid w:val="5E316C0B"/>
    <w:rsid w:val="5EB94C30"/>
    <w:rsid w:val="5EBE6477"/>
    <w:rsid w:val="5ED2A72A"/>
    <w:rsid w:val="5F4D3071"/>
    <w:rsid w:val="60540C6F"/>
    <w:rsid w:val="61A3F655"/>
    <w:rsid w:val="61B7DFC9"/>
    <w:rsid w:val="63B58162"/>
    <w:rsid w:val="64BC9247"/>
    <w:rsid w:val="653BB00C"/>
    <w:rsid w:val="657F1B8F"/>
    <w:rsid w:val="65A38008"/>
    <w:rsid w:val="65A403A8"/>
    <w:rsid w:val="65BE16DF"/>
    <w:rsid w:val="661A2B4F"/>
    <w:rsid w:val="6700C0AF"/>
    <w:rsid w:val="67537371"/>
    <w:rsid w:val="67937910"/>
    <w:rsid w:val="68EDA1E7"/>
    <w:rsid w:val="690C4A03"/>
    <w:rsid w:val="693855D0"/>
    <w:rsid w:val="69DA64EA"/>
    <w:rsid w:val="69F5C183"/>
    <w:rsid w:val="6C01734D"/>
    <w:rsid w:val="6C357DBA"/>
    <w:rsid w:val="6D84C4B4"/>
    <w:rsid w:val="6DD4FBF2"/>
    <w:rsid w:val="6E9C2E78"/>
    <w:rsid w:val="6EE32D44"/>
    <w:rsid w:val="6F144A5F"/>
    <w:rsid w:val="6F6CD757"/>
    <w:rsid w:val="6F82A809"/>
    <w:rsid w:val="6F973FD5"/>
    <w:rsid w:val="701DE3D3"/>
    <w:rsid w:val="7117CFBB"/>
    <w:rsid w:val="7130776E"/>
    <w:rsid w:val="72D0117A"/>
    <w:rsid w:val="7322A36C"/>
    <w:rsid w:val="73C3D55D"/>
    <w:rsid w:val="73EF1406"/>
    <w:rsid w:val="7418D119"/>
    <w:rsid w:val="74222DAA"/>
    <w:rsid w:val="74634385"/>
    <w:rsid w:val="75B30B1D"/>
    <w:rsid w:val="75C84462"/>
    <w:rsid w:val="76409491"/>
    <w:rsid w:val="76778E62"/>
    <w:rsid w:val="767E6887"/>
    <w:rsid w:val="772368F5"/>
    <w:rsid w:val="77967199"/>
    <w:rsid w:val="77F3EA23"/>
    <w:rsid w:val="78DAB221"/>
    <w:rsid w:val="7AEDF1FE"/>
    <w:rsid w:val="7B424031"/>
    <w:rsid w:val="7BE4821E"/>
    <w:rsid w:val="7C63EDA8"/>
    <w:rsid w:val="7C9FC3A8"/>
    <w:rsid w:val="7D4E550C"/>
    <w:rsid w:val="7E3CB41A"/>
    <w:rsid w:val="7E9AAC64"/>
    <w:rsid w:val="7EF58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0870"/>
  <w15:chartTrackingRefBased/>
  <w15:docId w15:val="{AD8E15A2-6248-44DC-97A6-9BF908971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94D"/>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1F516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16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161"/>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161"/>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F5161"/>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F5161"/>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F5161"/>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F5161"/>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F5161"/>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161"/>
    <w:rPr>
      <w:rFonts w:eastAsiaTheme="majorEastAsia" w:cstheme="majorBidi"/>
      <w:color w:val="272727" w:themeColor="text1" w:themeTint="D8"/>
    </w:rPr>
  </w:style>
  <w:style w:type="paragraph" w:styleId="Title">
    <w:name w:val="Title"/>
    <w:basedOn w:val="Normal"/>
    <w:next w:val="Normal"/>
    <w:link w:val="TitleChar"/>
    <w:uiPriority w:val="10"/>
    <w:qFormat/>
    <w:rsid w:val="001F516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161"/>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161"/>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F5161"/>
    <w:rPr>
      <w:i/>
      <w:iCs/>
      <w:color w:val="404040" w:themeColor="text1" w:themeTint="BF"/>
    </w:rPr>
  </w:style>
  <w:style w:type="paragraph" w:styleId="ListParagraph">
    <w:name w:val="List Paragraph"/>
    <w:basedOn w:val="Normal"/>
    <w:uiPriority w:val="34"/>
    <w:qFormat/>
    <w:rsid w:val="001F5161"/>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1F5161"/>
    <w:rPr>
      <w:i/>
      <w:iCs/>
      <w:color w:val="0F4761" w:themeColor="accent1" w:themeShade="BF"/>
    </w:rPr>
  </w:style>
  <w:style w:type="paragraph" w:styleId="IntenseQuote">
    <w:name w:val="Intense Quote"/>
    <w:basedOn w:val="Normal"/>
    <w:next w:val="Normal"/>
    <w:link w:val="IntenseQuoteChar"/>
    <w:uiPriority w:val="30"/>
    <w:qFormat/>
    <w:rsid w:val="001F516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F5161"/>
    <w:rPr>
      <w:i/>
      <w:iCs/>
      <w:color w:val="0F4761" w:themeColor="accent1" w:themeShade="BF"/>
    </w:rPr>
  </w:style>
  <w:style w:type="character" w:styleId="IntenseReference">
    <w:name w:val="Intense Reference"/>
    <w:basedOn w:val="DefaultParagraphFont"/>
    <w:uiPriority w:val="32"/>
    <w:qFormat/>
    <w:rsid w:val="001F5161"/>
    <w:rPr>
      <w:b/>
      <w:bCs/>
      <w:smallCaps/>
      <w:color w:val="0F4761" w:themeColor="accent1" w:themeShade="BF"/>
      <w:spacing w:val="5"/>
    </w:rPr>
  </w:style>
  <w:style w:type="paragraph" w:styleId="Header">
    <w:name w:val="header"/>
    <w:basedOn w:val="Normal"/>
    <w:link w:val="HeaderChar"/>
    <w:uiPriority w:val="99"/>
    <w:unhideWhenUsed/>
    <w:rsid w:val="001F5161"/>
    <w:pPr>
      <w:tabs>
        <w:tab w:val="center" w:pos="4680"/>
        <w:tab w:val="right" w:pos="9360"/>
      </w:tabs>
      <w:spacing w:after="0" w:line="240" w:lineRule="auto"/>
    </w:pPr>
    <w:rPr>
      <w:rFonts w:eastAsiaTheme="minorHAnsi"/>
      <w:kern w:val="2"/>
      <w:lang w:eastAsia="en-US"/>
      <w14:ligatures w14:val="standardContextual"/>
    </w:rPr>
  </w:style>
  <w:style w:type="character" w:customStyle="1" w:styleId="HeaderChar">
    <w:name w:val="Header Char"/>
    <w:basedOn w:val="DefaultParagraphFont"/>
    <w:link w:val="Header"/>
    <w:uiPriority w:val="99"/>
    <w:rsid w:val="001F5161"/>
  </w:style>
  <w:style w:type="paragraph" w:styleId="Footer">
    <w:name w:val="footer"/>
    <w:basedOn w:val="Normal"/>
    <w:link w:val="FooterChar"/>
    <w:uiPriority w:val="99"/>
    <w:unhideWhenUsed/>
    <w:rsid w:val="001F5161"/>
    <w:pPr>
      <w:tabs>
        <w:tab w:val="center" w:pos="4680"/>
        <w:tab w:val="right" w:pos="9360"/>
      </w:tabs>
      <w:spacing w:after="0" w:line="240" w:lineRule="auto"/>
    </w:pPr>
    <w:rPr>
      <w:rFonts w:eastAsiaTheme="minorHAnsi"/>
      <w:kern w:val="2"/>
      <w:lang w:eastAsia="en-US"/>
      <w14:ligatures w14:val="standardContextual"/>
    </w:rPr>
  </w:style>
  <w:style w:type="character" w:customStyle="1" w:styleId="FooterChar">
    <w:name w:val="Footer Char"/>
    <w:basedOn w:val="DefaultParagraphFont"/>
    <w:link w:val="Footer"/>
    <w:uiPriority w:val="99"/>
    <w:rsid w:val="001F516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link w:val="NoSpacingChar"/>
    <w:uiPriority w:val="1"/>
    <w:qFormat/>
    <w:rsid w:val="00BA794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A794D"/>
    <w:rPr>
      <w:rFonts w:eastAsiaTheme="minorEastAsia"/>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8D694B"/>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8D694B"/>
    <w:rPr>
      <w:rFonts w:eastAsiaTheme="minorEastAsia"/>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Group Assignment</dc:title>
  <dc:subject>Risk Management</dc:subject>
  <dc:creator>Prabesh Rai</dc:creator>
  <cp:keywords/>
  <dc:description/>
  <cp:lastModifiedBy>Prabesh Rai</cp:lastModifiedBy>
  <cp:revision>2</cp:revision>
  <dcterms:created xsi:type="dcterms:W3CDTF">2025-09-29T02:17:00Z</dcterms:created>
  <dcterms:modified xsi:type="dcterms:W3CDTF">2025-09-29T02:17:00Z</dcterms:modified>
  <cp:category>September 29 2025</cp:category>
</cp:coreProperties>
</file>