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9911" w14:textId="76A72D71" w:rsidR="00AC560E" w:rsidRPr="00AC560E" w:rsidRDefault="00AC560E">
      <w:pPr>
        <w:rPr>
          <w:b/>
          <w:bCs/>
          <w:sz w:val="28"/>
          <w:szCs w:val="28"/>
          <w:u w:val="single"/>
        </w:rPr>
      </w:pPr>
      <w:r w:rsidRPr="00AC560E">
        <w:rPr>
          <w:b/>
          <w:bCs/>
          <w:sz w:val="28"/>
          <w:szCs w:val="28"/>
          <w:u w:val="single"/>
        </w:rPr>
        <w:t>Video 1</w:t>
      </w:r>
    </w:p>
    <w:p w14:paraId="357AC60E" w14:textId="64C31D05" w:rsidR="001E0DFE" w:rsidRDefault="001E0DFE">
      <w:r>
        <w:t xml:space="preserve">A link between a main table and a </w:t>
      </w:r>
      <w:proofErr w:type="gramStart"/>
      <w:r>
        <w:t>sub group</w:t>
      </w:r>
      <w:proofErr w:type="gramEnd"/>
      <w:r>
        <w:t xml:space="preserve"> is called a relationship</w:t>
      </w:r>
    </w:p>
    <w:p w14:paraId="43F68FB5" w14:textId="6CA8E452" w:rsidR="001E0DFE" w:rsidRDefault="001E0DFE">
      <w:r>
        <w:t>One to many</w:t>
      </w:r>
    </w:p>
    <w:p w14:paraId="7E06637E" w14:textId="7E7B4080" w:rsidR="00AC560E" w:rsidRDefault="00AC560E">
      <w:r>
        <w:t xml:space="preserve">Primary key is </w:t>
      </w:r>
      <w:proofErr w:type="gramStart"/>
      <w:r>
        <w:t xml:space="preserve">the </w:t>
      </w:r>
      <w:r w:rsidR="007E084F">
        <w:t>a</w:t>
      </w:r>
      <w:proofErr w:type="gramEnd"/>
      <w:r w:rsidR="007E084F">
        <w:t xml:space="preserve"> field with unique values i.e. and ID</w:t>
      </w:r>
    </w:p>
    <w:p w14:paraId="02D2A0E0" w14:textId="694B091E" w:rsidR="00AC560E" w:rsidRDefault="00AC560E">
      <w:r>
        <w:t>Secondary keys used for searching</w:t>
      </w:r>
    </w:p>
    <w:p w14:paraId="4E684C83" w14:textId="77777777" w:rsidR="00AC560E" w:rsidRDefault="00AC560E"/>
    <w:p w14:paraId="0A2BFFA8" w14:textId="39B84BC4" w:rsidR="00AC560E" w:rsidRPr="00335721" w:rsidRDefault="00AC560E">
      <w:pPr>
        <w:rPr>
          <w:b/>
          <w:bCs/>
          <w:sz w:val="28"/>
          <w:szCs w:val="28"/>
          <w:u w:val="single"/>
        </w:rPr>
      </w:pPr>
      <w:r w:rsidRPr="00335721">
        <w:rPr>
          <w:b/>
          <w:bCs/>
          <w:sz w:val="28"/>
          <w:szCs w:val="28"/>
          <w:u w:val="single"/>
        </w:rPr>
        <w:t>Video 2</w:t>
      </w:r>
      <w:r w:rsidR="00335721" w:rsidRPr="00335721">
        <w:rPr>
          <w:b/>
          <w:bCs/>
          <w:sz w:val="28"/>
          <w:szCs w:val="28"/>
          <w:u w:val="single"/>
        </w:rPr>
        <w:t xml:space="preserve"> – Methods of capturing data</w:t>
      </w:r>
    </w:p>
    <w:p w14:paraId="0B69FA20" w14:textId="1C1BDB8B" w:rsidR="00AC560E" w:rsidRDefault="00335721">
      <w:r>
        <w:t>OCR – Optical character recognition, technology that automatically scans text by interpreting the shapes of letters. Works better with printed text rather than handwritten text.</w:t>
      </w:r>
    </w:p>
    <w:p w14:paraId="24B2CCF5" w14:textId="4CBC033D" w:rsidR="0072565B" w:rsidRDefault="0072565B">
      <w:r>
        <w:t xml:space="preserve"> EDI - Electronic Data Interchange, a non-manual way of exchanging data, a protocol for 2 systems to automatically exchange data I.e. automatically ordering stock once it`s identified a supply is running low.</w:t>
      </w:r>
    </w:p>
    <w:p w14:paraId="7D40D65E" w14:textId="77777777" w:rsidR="00335721" w:rsidRDefault="00335721"/>
    <w:p w14:paraId="139EE3BC" w14:textId="45E4B41C" w:rsidR="00D8530A" w:rsidRDefault="00D8530A">
      <w:pPr>
        <w:rPr>
          <w:b/>
          <w:bCs/>
          <w:sz w:val="28"/>
          <w:szCs w:val="28"/>
          <w:u w:val="single"/>
        </w:rPr>
      </w:pPr>
      <w:r w:rsidRPr="00D8530A">
        <w:rPr>
          <w:b/>
          <w:bCs/>
          <w:sz w:val="28"/>
          <w:szCs w:val="28"/>
          <w:u w:val="single"/>
        </w:rPr>
        <w:t>Video 3 – Normalizing to 3NF</w:t>
      </w:r>
    </w:p>
    <w:p w14:paraId="7ABBB471" w14:textId="2FB86336" w:rsidR="00D8530A" w:rsidRDefault="00D8530A">
      <w:r>
        <w:t>First normal form:</w:t>
      </w:r>
    </w:p>
    <w:p w14:paraId="023D2F1D" w14:textId="13FF82A2" w:rsidR="00D8530A" w:rsidRDefault="00D8530A">
      <w:r w:rsidRPr="00D8530A">
        <w:drawing>
          <wp:inline distT="0" distB="0" distL="0" distR="0" wp14:anchorId="4C4346AF" wp14:editId="0C49FE0B">
            <wp:extent cx="2872989" cy="1950889"/>
            <wp:effectExtent l="0" t="0" r="3810" b="0"/>
            <wp:docPr id="16521550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5507" name="Picture 1" descr="A white text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F0AE" w14:textId="7CC33CEE" w:rsidR="00D8530A" w:rsidRDefault="00D8530A">
      <w:r>
        <w:t>2. Each Value must be of the same type i.e integer/String</w:t>
      </w:r>
    </w:p>
    <w:p w14:paraId="10B4B45F" w14:textId="63ED1C68" w:rsidR="00D8530A" w:rsidRDefault="00D8530A">
      <w:r>
        <w:t xml:space="preserve">You can split up fields into </w:t>
      </w:r>
      <w:r w:rsidR="007E084F">
        <w:t>each Domain</w:t>
      </w:r>
    </w:p>
    <w:p w14:paraId="1775EA26" w14:textId="281636E8" w:rsidR="007E084F" w:rsidRDefault="007E084F">
      <w:r>
        <w:t>3. There must be only 1 Value per cell, splitting up by adding more rows</w:t>
      </w:r>
    </w:p>
    <w:p w14:paraId="4B41E17F" w14:textId="7057941A" w:rsidR="007E084F" w:rsidRDefault="007E084F">
      <w:r>
        <w:t>5. A primary key must not be able to be repeated</w:t>
      </w:r>
    </w:p>
    <w:p w14:paraId="70E88AB1" w14:textId="348231F8" w:rsidR="00563FC4" w:rsidRDefault="00563FC4">
      <w:r>
        <w:t>Composite primary key: Primary key composed of 2 fields to ensure uniqueness</w:t>
      </w:r>
    </w:p>
    <w:p w14:paraId="4F9239BD" w14:textId="3919B2D4" w:rsidR="00563FC4" w:rsidRDefault="00563FC4">
      <w:r>
        <w:t>Runs the risk of only probably being unique</w:t>
      </w:r>
    </w:p>
    <w:p w14:paraId="35092FC2" w14:textId="58948C25" w:rsidR="00563FC4" w:rsidRDefault="00563FC4">
      <w:r>
        <w:lastRenderedPageBreak/>
        <w:t>Second normal form:</w:t>
      </w:r>
      <w:r>
        <w:br/>
      </w:r>
      <w:r w:rsidR="003E0D9E" w:rsidRPr="003E0D9E">
        <w:drawing>
          <wp:inline distT="0" distB="0" distL="0" distR="0" wp14:anchorId="55D152BD" wp14:editId="7AEB7037">
            <wp:extent cx="5731510" cy="3068955"/>
            <wp:effectExtent l="0" t="0" r="2540" b="0"/>
            <wp:docPr id="1917501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019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725" w:rsidRPr="00B65725">
        <w:drawing>
          <wp:inline distT="0" distB="0" distL="0" distR="0" wp14:anchorId="013A79A0" wp14:editId="504C17AC">
            <wp:extent cx="2728196" cy="1234547"/>
            <wp:effectExtent l="0" t="0" r="0" b="3810"/>
            <wp:docPr id="8773954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5496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375D" w14:textId="7A47B167" w:rsidR="00155EF2" w:rsidRDefault="00155EF2">
      <w:r w:rsidRPr="00155EF2">
        <w:drawing>
          <wp:inline distT="0" distB="0" distL="0" distR="0" wp14:anchorId="2B6DB80D" wp14:editId="05B3D89D">
            <wp:extent cx="5731510" cy="2110105"/>
            <wp:effectExtent l="0" t="0" r="2540" b="4445"/>
            <wp:docPr id="398303487" name="Picture 1" descr="A diagram of a gro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3487" name="Picture 1" descr="A diagram of a gro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3F1C" w14:textId="689808EF" w:rsidR="00B65725" w:rsidRDefault="003E0D9E">
      <w:r>
        <w:t>Dependency – Using the primary key to find any value</w:t>
      </w:r>
    </w:p>
    <w:p w14:paraId="1C3B581A" w14:textId="6AF0C462" w:rsidR="003E0D9E" w:rsidRDefault="003E0D9E">
      <w:r>
        <w:t>Partial dependencies, a composite key that only needs one field to find the value</w:t>
      </w:r>
    </w:p>
    <w:p w14:paraId="2993C1EF" w14:textId="01CDEC5A" w:rsidR="003E0D9E" w:rsidRDefault="003E0D9E">
      <w:r>
        <w:t>Solved by making a new table with the dependency as the new primary</w:t>
      </w:r>
    </w:p>
    <w:p w14:paraId="663EA093" w14:textId="0BE2E61D" w:rsidR="003E0D9E" w:rsidRDefault="003E0D9E">
      <w:r>
        <w:t>Makes a many to many relationship which isn`t ideal</w:t>
      </w:r>
    </w:p>
    <w:p w14:paraId="00B64CD5" w14:textId="2F71B3A5" w:rsidR="003E0D9E" w:rsidRDefault="003E0D9E">
      <w:r>
        <w:t xml:space="preserve">To solve a M-M, </w:t>
      </w:r>
      <w:r w:rsidR="00155EF2">
        <w:t>make</w:t>
      </w:r>
      <w:r>
        <w:t xml:space="preserve"> a linking table which included the primary keys of both tables</w:t>
      </w:r>
      <w:r w:rsidR="00155EF2">
        <w:t xml:space="preserve"> and making the main table more efficient. Can be reversed</w:t>
      </w:r>
    </w:p>
    <w:p w14:paraId="290EB4FD" w14:textId="125940F1" w:rsidR="00155EF2" w:rsidRDefault="00155EF2">
      <w:r>
        <w:lastRenderedPageBreak/>
        <w:t>Third normal form</w:t>
      </w:r>
    </w:p>
    <w:p w14:paraId="4AA6C2BC" w14:textId="40552FEB" w:rsidR="00155EF2" w:rsidRDefault="00155EF2">
      <w:r w:rsidRPr="00155EF2">
        <w:drawing>
          <wp:inline distT="0" distB="0" distL="0" distR="0" wp14:anchorId="1F1C10CE" wp14:editId="55E5B436">
            <wp:extent cx="2933954" cy="1684166"/>
            <wp:effectExtent l="0" t="0" r="0" b="0"/>
            <wp:docPr id="7971129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12918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FC23" w14:textId="3668F2E2" w:rsidR="00155EF2" w:rsidRDefault="00155EF2">
      <w:r>
        <w:t>Transitive dependencies – Ensuring all values are dependent on the primary key and ONLY the primary key</w:t>
      </w:r>
    </w:p>
    <w:p w14:paraId="3BE6A0D7" w14:textId="1A326B96" w:rsidR="00FD7DCF" w:rsidRPr="00D8530A" w:rsidRDefault="00FD7DCF">
      <w:r>
        <w:t>If Fields are found to be non-transitive, make a new table where the primary key is the one being depended on</w:t>
      </w:r>
    </w:p>
    <w:sectPr w:rsidR="00FD7DCF" w:rsidRPr="00D8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26"/>
    <w:rsid w:val="000A5D26"/>
    <w:rsid w:val="00155EF2"/>
    <w:rsid w:val="001E0DFE"/>
    <w:rsid w:val="00335721"/>
    <w:rsid w:val="003E0D9E"/>
    <w:rsid w:val="00563FC4"/>
    <w:rsid w:val="006C067E"/>
    <w:rsid w:val="0072565B"/>
    <w:rsid w:val="007E084F"/>
    <w:rsid w:val="00841F37"/>
    <w:rsid w:val="00982DFE"/>
    <w:rsid w:val="00A16F20"/>
    <w:rsid w:val="00AC560E"/>
    <w:rsid w:val="00B65725"/>
    <w:rsid w:val="00C16305"/>
    <w:rsid w:val="00D8530A"/>
    <w:rsid w:val="00E01812"/>
    <w:rsid w:val="00F845A1"/>
    <w:rsid w:val="00FD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A1BE"/>
  <w15:chartTrackingRefBased/>
  <w15:docId w15:val="{98E20877-47F3-4541-AA2F-47D74B38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3</cp:revision>
  <dcterms:created xsi:type="dcterms:W3CDTF">2026-02-09T12:33:00Z</dcterms:created>
  <dcterms:modified xsi:type="dcterms:W3CDTF">2026-02-11T19:03:00Z</dcterms:modified>
</cp:coreProperties>
</file>