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GIT PUSH</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un comando para subir los archivos o cambios del repositorio local al repositorio remoto de GitHub en la nube.</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Actualiza las referencias remotas utilizando referencias locales, mientras envía los objetos necesarios para completar las referencias dadas. Git. (s.f). Git push. Git Documentation. Recuperado el 20 de febrero, 2024, </w:t>
      </w:r>
      <w:hyperlink xmlns:r="http://schemas.openxmlformats.org/officeDocument/2006/relationships" r:id="docRId0">
        <w:r>
          <w:rPr>
            <w:rFonts w:ascii="Calibri" w:hAnsi="Calibri" w:cs="Calibri" w:eastAsia="Calibri"/>
            <w:color w:val="666666"/>
            <w:spacing w:val="0"/>
            <w:position w:val="0"/>
            <w:sz w:val="28"/>
            <w:u w:val="single"/>
            <w:shd w:fill="auto" w:val="clear"/>
          </w:rPr>
          <w:t xml:space="preserve">https://git-scm.com/docs/git-push</w:t>
        </w:r>
      </w:hyperlink>
      <w:r>
        <w:rPr>
          <w:rFonts w:ascii="Calibri" w:hAnsi="Calibri" w:cs="Calibri" w:eastAsia="Calibri"/>
          <w:color w:val="666666"/>
          <w:spacing w:val="0"/>
          <w:position w:val="0"/>
          <w:sz w:val="28"/>
          <w:shd w:fill="auto" w:val="clear"/>
        </w:rPr>
        <w:t xml:space="preserve">.</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GIT PULL</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un comando que toma los cambios hechos en un repositorio remoto y los incorpora a la rama local.</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Incorpora cambios de un repositorio remoto a la rama actual. Si la rama actual está detrás del control remoto, entonces, de forma predeterminada, avanzará rápidamente la rama actual para que coincida con el control remoto. Git. (s.f). Git pull. Git Documentation. Recuperado el 20 de febrero, 2024, </w:t>
      </w:r>
      <w:hyperlink xmlns:r="http://schemas.openxmlformats.org/officeDocument/2006/relationships" r:id="docRId1">
        <w:r>
          <w:rPr>
            <w:rFonts w:ascii="Calibri" w:hAnsi="Calibri" w:cs="Calibri" w:eastAsia="Calibri"/>
            <w:color w:val="666666"/>
            <w:spacing w:val="0"/>
            <w:position w:val="0"/>
            <w:sz w:val="28"/>
            <w:u w:val="single"/>
            <w:shd w:fill="auto" w:val="clear"/>
          </w:rPr>
          <w:t xml:space="preserve">https://git-scm.com/docs/git-pull</w:t>
        </w:r>
      </w:hyperlink>
      <w:r>
        <w:rPr>
          <w:rFonts w:ascii="Calibri" w:hAnsi="Calibri" w:cs="Calibri" w:eastAsia="Calibri"/>
          <w:color w:val="666666"/>
          <w:spacing w:val="0"/>
          <w:position w:val="0"/>
          <w:sz w:val="28"/>
          <w:shd w:fill="auto" w:val="clear"/>
        </w:rPr>
        <w:t xml:space="preserve">.</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GIT BRANCH </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un comando que nos permite manipular branches en un repositorio git, si solo escribes git branch, se mostrar una lista de las ramas en el repositorio local; si escribes git branch y un nombre más, ósea "git branch something", se creara una rama nueva con el nombre "something"; si escribes git branch </w:t>
      </w:r>
      <w:r>
        <w:rPr>
          <w:rFonts w:ascii="Calibri" w:hAnsi="Calibri" w:cs="Calibri" w:eastAsia="Calibri"/>
          <w:color w:val="666666"/>
          <w:spacing w:val="0"/>
          <w:position w:val="0"/>
          <w:sz w:val="28"/>
          <w:shd w:fill="auto" w:val="clear"/>
        </w:rPr>
        <w:t xml:space="preserve">–</w:t>
      </w:r>
      <w:r>
        <w:rPr>
          <w:rFonts w:ascii="Calibri" w:hAnsi="Calibri" w:cs="Calibri" w:eastAsia="Calibri"/>
          <w:color w:val="666666"/>
          <w:spacing w:val="0"/>
          <w:position w:val="0"/>
          <w:sz w:val="28"/>
          <w:shd w:fill="auto" w:val="clear"/>
        </w:rPr>
        <w:t xml:space="preserve">d something, tal rama se eliminara.</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El comando git branch te permite crear, enumerar, cambiar el nombre y eliminar ramas. Atlassian. (s.f). Git branch. Collaborating workflows. Recuperado el 2 de abril, 2024, </w:t>
      </w:r>
      <w:hyperlink xmlns:r="http://schemas.openxmlformats.org/officeDocument/2006/relationships" r:id="docRId2">
        <w:r>
          <w:rPr>
            <w:rFonts w:ascii="Calibri" w:hAnsi="Calibri" w:cs="Calibri" w:eastAsia="Calibri"/>
            <w:color w:val="666666"/>
            <w:spacing w:val="0"/>
            <w:position w:val="0"/>
            <w:sz w:val="28"/>
            <w:u w:val="single"/>
            <w:shd w:fill="auto" w:val="clear"/>
          </w:rPr>
          <w:t xml:space="preserve">https://www.atlassian.com/git/tutorials/using-branches#:~:text=The%20git%20branch%20command%20lets,checkout%20and%20git%20merge%20commands</w:t>
        </w:r>
      </w:hyperlink>
      <w:r>
        <w:rPr>
          <w:rFonts w:ascii="Calibri" w:hAnsi="Calibri" w:cs="Calibri" w:eastAsia="Calibri"/>
          <w:color w:val="666666"/>
          <w:spacing w:val="0"/>
          <w:position w:val="0"/>
          <w:sz w:val="28"/>
          <w:shd w:fill="auto" w:val="clear"/>
        </w:rPr>
        <w:t xml:space="preserve">.</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GIT CHECKOUT</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un comando usado para moverse entre ramas diferentes, tambien puede crear una rama nueva y cambiar directamente a ella "git checkout new_branch", ademas de poder deshacer cambios hecho en un archivo "git checkout archivo.txt".</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El comando git checkout te permite desplazarte entre las ramas creadas por git branch. Atalassian. (s.f). git checkout. Flujos de trabajo colaborativos. Recuperado el 20 de febrero, 2024, </w:t>
      </w:r>
      <w:hyperlink xmlns:r="http://schemas.openxmlformats.org/officeDocument/2006/relationships" r:id="docRId3">
        <w:r>
          <w:rPr>
            <w:rFonts w:ascii="Calibri" w:hAnsi="Calibri" w:cs="Calibri" w:eastAsia="Calibri"/>
            <w:color w:val="666666"/>
            <w:spacing w:val="0"/>
            <w:position w:val="0"/>
            <w:sz w:val="28"/>
            <w:u w:val="single"/>
            <w:shd w:fill="auto" w:val="clear"/>
          </w:rPr>
          <w:t xml:space="preserve">https://www.atlassian.com/es/git/tutorials/using-branches/git-checkout#:~:text=El%20comando%20git%20checkout%20te,confirmaciones%20nuevas%20en%20dicha%20rama</w:t>
        </w:r>
      </w:hyperlink>
      <w:r>
        <w:rPr>
          <w:rFonts w:ascii="Calibri" w:hAnsi="Calibri" w:cs="Calibri" w:eastAsia="Calibri"/>
          <w:color w:val="666666"/>
          <w:spacing w:val="0"/>
          <w:position w:val="0"/>
          <w:sz w:val="28"/>
          <w:shd w:fill="auto" w:val="clear"/>
        </w:rPr>
        <w:t xml:space="preserve">.</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GIT FORK</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la acción de clonar un repositorio remoto a tu cuenta de GitHub y así poner hacer cambios al repositorio "forkeado" sin afectar al repositorio original.</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Una bifurcación en Git es simplemente una copia de un repositorio existente en el que el nuevo propietario desconecta el código base de los confirmadores anteriores. TheServerSide. (s.f). Git Fork. Git fork definition. Recuperado el 2 de abril, 2024, </w:t>
      </w:r>
      <w:hyperlink xmlns:r="http://schemas.openxmlformats.org/officeDocument/2006/relationships" r:id="docRId4">
        <w:r>
          <w:rPr>
            <w:rFonts w:ascii="Calibri" w:hAnsi="Calibri" w:cs="Calibri" w:eastAsia="Calibri"/>
            <w:color w:val="666666"/>
            <w:spacing w:val="0"/>
            <w:position w:val="0"/>
            <w:sz w:val="28"/>
            <w:u w:val="single"/>
            <w:shd w:fill="auto" w:val="clear"/>
          </w:rPr>
          <w:t xml:space="preserve">https://www.theserverside.com/blog/Coffee-Talk-Java-News-Stories-and-Opinions/command-line-GitHub-fork-CLI-terminal-shell#:~:text=A%20fork%20in%20Git%20is,that%20of%20the%20original%20project</w:t>
        </w:r>
      </w:hyperlink>
      <w:r>
        <w:rPr>
          <w:rFonts w:ascii="Calibri" w:hAnsi="Calibri" w:cs="Calibri" w:eastAsia="Calibri"/>
          <w:color w:val="666666"/>
          <w:spacing w:val="0"/>
          <w:position w:val="0"/>
          <w:sz w:val="28"/>
          <w:shd w:fill="auto" w:val="clear"/>
        </w:rPr>
        <w:t xml:space="preserve">.</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GIT MERGE</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un comando que combina los cambios hechos entre ramas locales, para combinar los cambios hecho en la rama something a la rama else, debes de escribir "git merge something" desde la rama else.</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En los casos de uso más frecuentes, git merge se utiliza para combinar dos ramas. Atlassian. (s.f). Git merge. How it works. Recuperado el 2 de abril, 2024, </w:t>
      </w:r>
      <w:hyperlink xmlns:r="http://schemas.openxmlformats.org/officeDocument/2006/relationships" r:id="docRId5">
        <w:r>
          <w:rPr>
            <w:rFonts w:ascii="Calibri" w:hAnsi="Calibri" w:cs="Calibri" w:eastAsia="Calibri"/>
            <w:color w:val="666666"/>
            <w:spacing w:val="0"/>
            <w:position w:val="0"/>
            <w:sz w:val="28"/>
            <w:u w:val="single"/>
            <w:shd w:fill="auto" w:val="clear"/>
          </w:rPr>
          <w:t xml:space="preserve">https://www.atlassian.com/git/tutorials/using-branches/git-merge#:~:text=Merging%20is%20Git's%20way%20of,them%20into%20a%20single%20branch</w:t>
        </w:r>
      </w:hyperlink>
      <w:r>
        <w:rPr>
          <w:rFonts w:ascii="Calibri" w:hAnsi="Calibri" w:cs="Calibri" w:eastAsia="Calibri"/>
          <w:color w:val="666666"/>
          <w:spacing w:val="0"/>
          <w:position w:val="0"/>
          <w:sz w:val="28"/>
          <w:shd w:fill="auto" w:val="clear"/>
        </w:rPr>
        <w:t xml:space="preserve">.</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QA (Quality Assurance)</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un proceso por el cual se asegura que un producto o servicio cumplan con los estándares de calidad requeridos.</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El aseguramiento de la calidad (QA) es cualquier proceso sistemático para determinar si un producto o servicio cumple con los requisitos específicos. </w:t>
      </w:r>
      <w:r>
        <w:rPr>
          <w:rFonts w:ascii="Calibri" w:hAnsi="Calibri" w:cs="Calibri" w:eastAsia="Calibri"/>
          <w:color w:val="666666"/>
          <w:spacing w:val="0"/>
          <w:position w:val="0"/>
          <w:sz w:val="28"/>
          <w:u w:val="single"/>
          <w:shd w:fill="auto" w:val="clear"/>
        </w:rPr>
        <w:t xml:space="preserve">Alexander S. Gillis. (</w:t>
      </w:r>
      <w:r>
        <w:rPr>
          <w:rFonts w:ascii="Calibri" w:hAnsi="Calibri" w:cs="Calibri" w:eastAsia="Calibri"/>
          <w:color w:val="666666"/>
          <w:spacing w:val="0"/>
          <w:position w:val="0"/>
          <w:sz w:val="28"/>
          <w:shd w:fill="auto" w:val="clear"/>
        </w:rPr>
        <w:t xml:space="preserve">Julio 2019</w:t>
      </w:r>
      <w:r>
        <w:rPr>
          <w:rFonts w:ascii="Calibri" w:hAnsi="Calibri" w:cs="Calibri" w:eastAsia="Calibri"/>
          <w:color w:val="666666"/>
          <w:spacing w:val="0"/>
          <w:position w:val="0"/>
          <w:sz w:val="28"/>
          <w:u w:val="single"/>
          <w:shd w:fill="auto" w:val="clear"/>
        </w:rPr>
        <w:t xml:space="preserve">). QA (Quality Assurance). Quality assurance(QA). Recuperado el 2 de abril, 2024,  </w:t>
      </w:r>
      <w:hyperlink xmlns:r="http://schemas.openxmlformats.org/officeDocument/2006/relationships" r:id="docRId6">
        <w:r>
          <w:rPr>
            <w:rFonts w:ascii="Calibri" w:hAnsi="Calibri" w:cs="Calibri" w:eastAsia="Calibri"/>
            <w:color w:val="666666"/>
            <w:spacing w:val="0"/>
            <w:position w:val="0"/>
            <w:sz w:val="28"/>
            <w:u w:val="single"/>
            <w:shd w:fill="auto" w:val="clear"/>
          </w:rPr>
          <w:t xml:space="preserve">https://www.techtarget.com/searchsoftwarequality/definition/quality-assurance</w:t>
        </w:r>
      </w:hyperlink>
      <w:r>
        <w:rPr>
          <w:rFonts w:ascii="Calibri" w:hAnsi="Calibri" w:cs="Calibri" w:eastAsia="Calibri"/>
          <w:color w:val="666666"/>
          <w:spacing w:val="0"/>
          <w:position w:val="0"/>
          <w:sz w:val="28"/>
          <w:shd w:fill="auto" w:val="clear"/>
        </w:rPr>
        <w:t xml:space="preserve">.</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TESTING</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el proceso por el cual se pone a prueba una aplicación, sistema o código para encontrar errores o comportamiento inesperados, antes de su lanzamiento.</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El proceso de verificar la calidad, funcionalidad y rendimiento de un producto de software antes de su lanzamiento. Katalon. (s.f). Testing. What is software testing? Recuperado el 2 de abril, 2024, </w:t>
      </w:r>
      <w:hyperlink xmlns:r="http://schemas.openxmlformats.org/officeDocument/2006/relationships" r:id="docRId7">
        <w:r>
          <w:rPr>
            <w:rFonts w:ascii="Calibri" w:hAnsi="Calibri" w:cs="Calibri" w:eastAsia="Calibri"/>
            <w:color w:val="666666"/>
            <w:spacing w:val="0"/>
            <w:position w:val="0"/>
            <w:sz w:val="28"/>
            <w:u w:val="single"/>
            <w:shd w:fill="auto" w:val="clear"/>
          </w:rPr>
          <w:t xml:space="preserve">https://katalon.com/resources-center/blog/software-testing</w:t>
        </w:r>
      </w:hyperlink>
      <w:r>
        <w:rPr>
          <w:rFonts w:ascii="Calibri" w:hAnsi="Calibri" w:cs="Calibri" w:eastAsia="Calibri"/>
          <w:color w:val="666666"/>
          <w:spacing w:val="0"/>
          <w:position w:val="0"/>
          <w:sz w:val="28"/>
          <w:shd w:fill="auto" w:val="clear"/>
        </w:rPr>
        <w:t xml:space="preserve">. </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DEBUGGING </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el proceso de encontrar errores en el código y corregirlos.</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La depuración, en programación e ingeniería de computadoras, es un proceso de varios pasos que implica identificar un problema, aislar el origen del problema y luego corregirlo o determinar una forma de solucionarlo. Matt Heusser. (s.f). Debugging. Definition debugging. Recuperado el 2 de abril, 2024, </w:t>
      </w:r>
      <w:hyperlink xmlns:r="http://schemas.openxmlformats.org/officeDocument/2006/relationships" r:id="docRId8">
        <w:r>
          <w:rPr>
            <w:rFonts w:ascii="Calibri" w:hAnsi="Calibri" w:cs="Calibri" w:eastAsia="Calibri"/>
            <w:color w:val="666666"/>
            <w:spacing w:val="0"/>
            <w:position w:val="0"/>
            <w:sz w:val="28"/>
            <w:u w:val="single"/>
            <w:shd w:fill="auto" w:val="clear"/>
          </w:rPr>
          <w:t xml:space="preserve">https://www.techtarget.com/searchsoftwarequality/definition/debugging</w:t>
        </w:r>
      </w:hyperlink>
      <w:r>
        <w:rPr>
          <w:rFonts w:ascii="Calibri" w:hAnsi="Calibri" w:cs="Calibri" w:eastAsia="Calibri"/>
          <w:color w:val="666666"/>
          <w:spacing w:val="0"/>
          <w:position w:val="0"/>
          <w:sz w:val="28"/>
          <w:shd w:fill="auto" w:val="clear"/>
        </w:rPr>
        <w:t xml:space="preserve">. </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0" w:line="279"/>
        <w:ind w:right="0" w:left="0" w:firstLine="0"/>
        <w:jc w:val="center"/>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METODOLOGÍAS DE PROYECTOS</w:t>
      </w:r>
    </w:p>
    <w:p>
      <w:pPr>
        <w:spacing w:before="0" w:after="0" w:line="279"/>
        <w:ind w:right="0" w:left="0" w:firstLine="0"/>
        <w:jc w:val="both"/>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Son procesos y enfoques usados para la planificación, gestión y ejecución de proyectos.</w:t>
      </w:r>
    </w:p>
    <w:p>
      <w:pPr>
        <w:keepNext w:val="true"/>
        <w:keepLines w:val="true"/>
        <w:spacing w:before="0" w:after="360" w:line="279"/>
        <w:ind w:right="0" w:left="0" w:firstLine="0"/>
        <w:jc w:val="both"/>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Las metodologías de gestión de proyectos son un conjunto de teorías, técnicas y procedimientos que ayudan a las organizaciones a estandarizar cómo una idea se convierte en realidad. Zendesk. 14 febrero 2023. Metodologías de proyectos. Metodologías de gestión de proyectos: 5 modelos provechosos. Recuperado el 2 de abril, 2024, </w:t>
      </w:r>
      <w:hyperlink xmlns:r="http://schemas.openxmlformats.org/officeDocument/2006/relationships" r:id="docRId9">
        <w:r>
          <w:rPr>
            <w:rFonts w:ascii="Calibri" w:hAnsi="Calibri" w:cs="Calibri" w:eastAsia="Calibri"/>
            <w:color w:val="666666"/>
            <w:spacing w:val="0"/>
            <w:position w:val="0"/>
            <w:sz w:val="28"/>
            <w:u w:val="single"/>
            <w:shd w:fill="FFFFFF" w:val="clear"/>
          </w:rPr>
          <w:t xml:space="preserve">https://www.zendesk.com.mx/blog/metodologias-gestion-proyectos/</w:t>
        </w:r>
      </w:hyperlink>
      <w:r>
        <w:rPr>
          <w:rFonts w:ascii="Calibri" w:hAnsi="Calibri" w:cs="Calibri" w:eastAsia="Calibri"/>
          <w:color w:val="666666"/>
          <w:spacing w:val="0"/>
          <w:position w:val="0"/>
          <w:sz w:val="28"/>
          <w:shd w:fill="FFFFFF" w:val="clear"/>
        </w:rPr>
        <w:t xml:space="preserve">. </w:t>
      </w:r>
    </w:p>
    <w:p>
      <w:pPr>
        <w:spacing w:before="0" w:after="0" w:line="279"/>
        <w:ind w:right="0" w:left="0" w:firstLine="0"/>
        <w:jc w:val="both"/>
        <w:rPr>
          <w:rFonts w:ascii="Calibri" w:hAnsi="Calibri" w:cs="Calibri" w:eastAsia="Calibri"/>
          <w:color w:val="666666"/>
          <w:spacing w:val="0"/>
          <w:position w:val="0"/>
          <w:sz w:val="28"/>
          <w:shd w:fill="FFFFFF" w:val="clear"/>
        </w:rPr>
      </w:pPr>
    </w:p>
    <w:p>
      <w:pPr>
        <w:spacing w:before="0" w:after="0" w:line="279"/>
        <w:ind w:right="0" w:left="0" w:firstLine="0"/>
        <w:jc w:val="center"/>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METODOLOGÍA EN CASCADA</w:t>
      </w:r>
    </w:p>
    <w:p>
      <w:pPr>
        <w:spacing w:before="0" w:after="0" w:line="279"/>
        <w:ind w:right="0" w:left="0" w:firstLine="0"/>
        <w:jc w:val="both"/>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Es una metodología usada en el desarrollo de software, esta se enfoca en completar cada fase antes de continuar con la siguiente fase, siendo así una metodología secuencial y lineal.</w:t>
      </w:r>
    </w:p>
    <w:p>
      <w:pPr>
        <w:keepNext w:val="true"/>
        <w:keepLines w:val="true"/>
        <w:spacing w:before="0" w:after="0" w:line="279"/>
        <w:ind w:right="0" w:left="0" w:firstLine="0"/>
        <w:jc w:val="both"/>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El método de cascada se basa en que los equipos sigan una secuencia de pasos y nunca avancen hasta que se haya completado la fase anterior. Esta metodología, en su forma tradicional, no deja prácticamente ningún lugar para cambios o revisiones imprevistos. Lucidchart. (s.f). Metodología en cascada. Ventajas y desventajas del modelo de cascada. Recuperado el 2 de abril, 2024, </w:t>
      </w:r>
      <w:hyperlink xmlns:r="http://schemas.openxmlformats.org/officeDocument/2006/relationships" r:id="docRId10">
        <w:r>
          <w:rPr>
            <w:rFonts w:ascii="Calibri" w:hAnsi="Calibri" w:cs="Calibri" w:eastAsia="Calibri"/>
            <w:color w:val="666666"/>
            <w:spacing w:val="0"/>
            <w:position w:val="0"/>
            <w:sz w:val="28"/>
            <w:u w:val="single"/>
            <w:shd w:fill="FFFFFF" w:val="clear"/>
          </w:rPr>
          <w:t xml:space="preserve">https://www.lucidchart.com/blog/es/pros-y-contras-de-la-metodologia-de-cascada#:~:text=El%20m%C3%A9todo%20de%20cascada%20se,para%20cambios%20o%20revisiones%20imprevistos</w:t>
        </w:r>
      </w:hyperlink>
      <w:r>
        <w:rPr>
          <w:rFonts w:ascii="Calibri" w:hAnsi="Calibri" w:cs="Calibri" w:eastAsia="Calibri"/>
          <w:color w:val="666666"/>
          <w:spacing w:val="0"/>
          <w:position w:val="0"/>
          <w:sz w:val="28"/>
          <w:shd w:fill="FFFFFF" w:val="clear"/>
        </w:rPr>
        <w:t xml:space="preserve">. </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METODOLOGÍAS AGILES</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Son enfoques para el desarrollo de software que se basa en la flexibilidad, adaptabilidad y entrega constante al cliente en cada fase.</w:t>
      </w:r>
    </w:p>
    <w:p>
      <w:pPr>
        <w:keepNext w:val="true"/>
        <w:keepLines w:val="true"/>
        <w:spacing w:before="0" w:after="360" w:line="279"/>
        <w:ind w:right="0" w:left="0" w:firstLine="0"/>
        <w:jc w:val="both"/>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La metodología ágil es un conjunto de técnicas aplicadas en ciclos de trabajo cortos, con el objetivo de que el proceso de entrega de un proyecto sea más eficiente. Zendesk. 14 febrero 2023. Metodologías agiles. ¿Qué es la metodología ágil y cuáles son las más utilizadas? Recuperado el 2 de abril, 2024, </w:t>
      </w:r>
      <w:hyperlink xmlns:r="http://schemas.openxmlformats.org/officeDocument/2006/relationships" r:id="docRId11">
        <w:r>
          <w:rPr>
            <w:rFonts w:ascii="Calibri" w:hAnsi="Calibri" w:cs="Calibri" w:eastAsia="Calibri"/>
            <w:color w:val="666666"/>
            <w:spacing w:val="0"/>
            <w:position w:val="0"/>
            <w:sz w:val="28"/>
            <w:u w:val="single"/>
            <w:shd w:fill="FFFFFF" w:val="clear"/>
          </w:rPr>
          <w:t xml:space="preserve">https://www.zendesk.com.mx/blog/metodologia-agil-que-es/</w:t>
        </w:r>
      </w:hyperlink>
      <w:r>
        <w:rPr>
          <w:rFonts w:ascii="Calibri" w:hAnsi="Calibri" w:cs="Calibri" w:eastAsia="Calibri"/>
          <w:color w:val="666666"/>
          <w:spacing w:val="0"/>
          <w:position w:val="0"/>
          <w:sz w:val="28"/>
          <w:shd w:fill="FFFFFF" w:val="clear"/>
        </w:rPr>
        <w:t xml:space="preserve">. </w:t>
      </w:r>
    </w:p>
    <w:p>
      <w:pPr>
        <w:spacing w:before="0" w:after="160" w:line="279"/>
        <w:ind w:right="0" w:left="0" w:firstLine="0"/>
        <w:jc w:val="both"/>
        <w:rPr>
          <w:rFonts w:ascii="Calibri" w:hAnsi="Calibri" w:cs="Calibri" w:eastAsia="Calibri"/>
          <w:color w:val="666666"/>
          <w:spacing w:val="0"/>
          <w:position w:val="0"/>
          <w:sz w:val="28"/>
          <w:shd w:fill="auto" w:val="clear"/>
        </w:rPr>
      </w:pPr>
    </w:p>
    <w:p>
      <w:pPr>
        <w:spacing w:before="0" w:after="160" w:line="279"/>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ITERACIÓN</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 un periodo de tiempo o ciclo en el que se lleva a cabo instrucciones o procesos para ser repetidos en cada iteración o ciclo.</w:t>
      </w:r>
    </w:p>
    <w:p>
      <w:pPr>
        <w:spacing w:before="0" w:after="160" w:line="279"/>
        <w:ind w:right="0" w:left="0" w:firstLine="0"/>
        <w:jc w:val="both"/>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Se trata de una palabra que describe el acto y consecuencia de iterar, un verbo que se emplea como sinónimo de reiterar o repetir Definicion.De. (s.f). Iteración. Definición de iteración. Recuperado el 2 de abril, 2024, </w:t>
      </w:r>
      <w:hyperlink xmlns:r="http://schemas.openxmlformats.org/officeDocument/2006/relationships" r:id="docRId12">
        <w:r>
          <w:rPr>
            <w:rFonts w:ascii="Calibri" w:hAnsi="Calibri" w:cs="Calibri" w:eastAsia="Calibri"/>
            <w:color w:val="666666"/>
            <w:spacing w:val="0"/>
            <w:position w:val="0"/>
            <w:sz w:val="28"/>
            <w:u w:val="single"/>
            <w:shd w:fill="auto" w:val="clear"/>
          </w:rPr>
          <w:t xml:space="preserve">https://definicion.de/iteracion/</w:t>
        </w:r>
      </w:hyperlink>
      <w:r>
        <w:rPr>
          <w:rFonts w:ascii="Calibri" w:hAnsi="Calibri" w:cs="Calibri" w:eastAsia="Calibri"/>
          <w:color w:val="666666"/>
          <w:spacing w:val="0"/>
          <w:position w:val="0"/>
          <w:sz w:val="28"/>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rial" w:hAnsi="Arial" w:cs="Arial" w:eastAsia="Arial"/>
          <w:color w:val="17494D"/>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Segoe UI" w:hAnsi="Segoe UI" w:cs="Segoe UI" w:eastAsia="Segoe UI"/>
          <w:color w:val="000000"/>
          <w:spacing w:val="0"/>
          <w:position w:val="0"/>
          <w:sz w:val="22"/>
          <w:shd w:fill="FFFFFF" w:val="clear"/>
        </w:rPr>
      </w:pPr>
    </w:p>
    <w:p>
      <w:pPr>
        <w:spacing w:before="0" w:after="0" w:line="279"/>
        <w:ind w:right="0" w:left="0" w:firstLine="0"/>
        <w:jc w:val="left"/>
        <w:rPr>
          <w:rFonts w:ascii="Segoe UI" w:hAnsi="Segoe UI" w:cs="Segoe UI" w:eastAsia="Segoe UI"/>
          <w:color w:val="1D2125"/>
          <w:spacing w:val="0"/>
          <w:position w:val="0"/>
          <w:sz w:val="22"/>
          <w:shd w:fill="FFFFFF" w:val="clear"/>
        </w:rPr>
      </w:pPr>
    </w:p>
    <w:p>
      <w:pPr>
        <w:spacing w:before="0" w:after="0" w:line="279"/>
        <w:ind w:right="0" w:left="0" w:firstLine="0"/>
        <w:jc w:val="left"/>
        <w:rPr>
          <w:rFonts w:ascii="Segoe UI" w:hAnsi="Segoe UI" w:cs="Segoe UI" w:eastAsia="Segoe UI"/>
          <w:color w:val="1D2125"/>
          <w:spacing w:val="0"/>
          <w:position w:val="0"/>
          <w:sz w:val="22"/>
          <w:shd w:fill="FFFFFF"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rial" w:hAnsi="Arial" w:cs="Arial" w:eastAsia="Arial"/>
          <w:color w:val="17494D"/>
          <w:spacing w:val="0"/>
          <w:position w:val="0"/>
          <w:sz w:val="24"/>
          <w:shd w:fill="FFFFFF" w:val="clear"/>
        </w:rPr>
      </w:pPr>
    </w:p>
    <w:p>
      <w:pPr>
        <w:spacing w:before="0" w:after="0" w:line="279"/>
        <w:ind w:right="0" w:left="0" w:firstLine="0"/>
        <w:jc w:val="left"/>
        <w:rPr>
          <w:rFonts w:ascii="Segoe UI" w:hAnsi="Segoe UI" w:cs="Segoe UI" w:eastAsia="Segoe UI"/>
          <w:color w:val="1D2125"/>
          <w:spacing w:val="0"/>
          <w:position w:val="0"/>
          <w:sz w:val="22"/>
          <w:shd w:fill="FFFFFF" w:val="clear"/>
        </w:rPr>
      </w:pPr>
    </w:p>
    <w:p>
      <w:pPr>
        <w:spacing w:before="0" w:after="160" w:line="279"/>
        <w:ind w:right="0" w:left="0" w:firstLine="0"/>
        <w:jc w:val="left"/>
        <w:rPr>
          <w:rFonts w:ascii="Arial" w:hAnsi="Arial" w:cs="Arial" w:eastAsia="Arial"/>
          <w:color w:val="auto"/>
          <w:spacing w:val="0"/>
          <w:position w:val="0"/>
          <w:sz w:val="18"/>
          <w:shd w:fill="auto" w:val="clear"/>
        </w:rPr>
      </w:pPr>
    </w:p>
    <w:p>
      <w:pPr>
        <w:spacing w:before="0" w:after="160" w:line="279"/>
        <w:ind w:right="0" w:left="0" w:firstLine="0"/>
        <w:jc w:val="left"/>
        <w:rPr>
          <w:rFonts w:ascii="Arial" w:hAnsi="Arial" w:cs="Arial" w:eastAsia="Arial"/>
          <w:color w:val="auto"/>
          <w:spacing w:val="0"/>
          <w:position w:val="0"/>
          <w:sz w:val="18"/>
          <w:shd w:fill="auto" w:val="clear"/>
        </w:rPr>
      </w:pPr>
    </w:p>
    <w:p>
      <w:pPr>
        <w:spacing w:before="0" w:after="160" w:line="279"/>
        <w:ind w:right="0" w:left="0" w:firstLine="0"/>
        <w:jc w:val="left"/>
        <w:rPr>
          <w:rFonts w:ascii="Arial" w:hAnsi="Arial" w:cs="Arial" w:eastAsia="Arial"/>
          <w:color w:val="008080"/>
          <w:spacing w:val="0"/>
          <w:position w:val="0"/>
          <w:sz w:val="1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www.atlassian.com/es/git/tutorials/using-branches/git-checkout" Id="docRId3" Type="http://schemas.openxmlformats.org/officeDocument/2006/relationships/hyperlink" /><Relationship TargetMode="External" Target="https://katalon.com/resources-center/blog/software-testing" Id="docRId7" Type="http://schemas.openxmlformats.org/officeDocument/2006/relationships/hyperlink" /><Relationship TargetMode="External" Target="https://www.lucidchart.com/blog/es/pros-y-contras-de-la-metodologia-de-cascada" Id="docRId10" Type="http://schemas.openxmlformats.org/officeDocument/2006/relationships/hyperlink" /><Relationship Target="styles.xml" Id="docRId14" Type="http://schemas.openxmlformats.org/officeDocument/2006/relationships/styles" /><Relationship TargetMode="External" Target="https://www.atlassian.com/git/tutorials/using-branches" Id="docRId2" Type="http://schemas.openxmlformats.org/officeDocument/2006/relationships/hyperlink" /><Relationship TargetMode="External" Target="https://www.techtarget.com/searchsoftwarequality/definition/quality-assurance" Id="docRId6" Type="http://schemas.openxmlformats.org/officeDocument/2006/relationships/hyperlink" /><Relationship TargetMode="External" Target="https://git-scm.com/docs/git-pull" Id="docRId1" Type="http://schemas.openxmlformats.org/officeDocument/2006/relationships/hyperlink" /><Relationship TargetMode="External" Target="https://www.zendesk.com.mx/blog/metodologia-agil-que-es/" Id="docRId11" Type="http://schemas.openxmlformats.org/officeDocument/2006/relationships/hyperlink" /><Relationship TargetMode="External" Target="https://www.atlassian.com/git/tutorials/using-branches/git-merge" Id="docRId5" Type="http://schemas.openxmlformats.org/officeDocument/2006/relationships/hyperlink" /><Relationship TargetMode="External" Target="https://www.zendesk.com.mx/blog/metodologias-gestion-proyectos/" Id="docRId9" Type="http://schemas.openxmlformats.org/officeDocument/2006/relationships/hyperlink" /><Relationship TargetMode="External" Target="https://git-scm.com/docs/git-push" Id="docRId0" Type="http://schemas.openxmlformats.org/officeDocument/2006/relationships/hyperlink" /><Relationship TargetMode="External" Target="https://definicion.de/iteracion/" Id="docRId12" Type="http://schemas.openxmlformats.org/officeDocument/2006/relationships/hyperlink" /><Relationship TargetMode="External" Target="https://www.theserverside.com/blog/Coffee-Talk-Java-News-Stories-and-Opinions/command-line-GitHub-fork-CLI-terminal-shell" Id="docRId4" Type="http://schemas.openxmlformats.org/officeDocument/2006/relationships/hyperlink" /><Relationship TargetMode="External" Target="https://www.techtarget.com/searchsoftwarequality/definition/debugging" Id="docRId8" Type="http://schemas.openxmlformats.org/officeDocument/2006/relationships/hyperlink" /></Relationships>
</file>