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1F3864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CERTUS PLD</w:t>
            </w:r>
            <w:r>
              <w:rPr>
                <w:rFonts w:ascii="Calibri" w:cs="Calibri" w:eastAsia="Calibri" w:hAnsi="Calibri"/>
                <w:color w:val="B08D57"/>
                <w:sz w:val="22"/>
                <w:szCs w:val="22"/>
              </w:rPr>
              <w:t xml:space="preserve">   |   </w:t>
            </w:r>
            <w:r>
              <w:rPr>
                <w:rFonts w:ascii="Calibri" w:cs="Calibri" w:eastAsia="Calibri" w:hAnsi="Calibri"/>
                <w:b/>
                <w:bCs/>
                <w:color w:val="B08D57"/>
                <w:sz w:val="22"/>
                <w:szCs w:val="22"/>
              </w:rPr>
              <w:t xml:space="preserve">D7-NOT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Expediente de Identificación y Conocimiento del Cliente (KYC) — Notarías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color w:val="D9D9D9"/>
                <w:sz w:val="18"/>
                <w:szCs w:val="18"/>
              </w:rPr>
              <w:t xml:space="preserve">Notaría: [Denominación de la Notaría]   │   Variante: Fe Pública — Fracción XII LFPIORPI</w:t>
            </w:r>
          </w:p>
        </w:tc>
      </w:tr>
    </w:tbl>
    <w:p/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50"/>
      </w:tblGrid>
      <w:tr>
        <w:tc>
          <w:tcPr>
            <w:tcW w:type="dxa" w:w="28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No. de expediente:</w:t>
            </w:r>
          </w:p>
        </w:tc>
        <w:tc>
          <w:tcPr>
            <w:tcW w:type="dxa" w:w="65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[Número secuencial]</w:t>
            </w:r>
          </w:p>
        </w:tc>
      </w:tr>
      <w:tr>
        <w:tc>
          <w:tcPr>
            <w:tcW w:type="dxa" w:w="28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Tipo de cliente:</w:t>
            </w:r>
          </w:p>
        </w:tc>
        <w:tc>
          <w:tcPr>
            <w:tcW w:type="dxa" w:w="65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 ] Persona Física    [ ] Persona Moral    [ ] Fideicomiso</w:t>
            </w:r>
          </w:p>
        </w:tc>
      </w:tr>
      <w:tr>
        <w:tc>
          <w:tcPr>
            <w:tcW w:type="dxa" w:w="28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Fecha de apertura:</w:t>
            </w:r>
          </w:p>
        </w:tc>
        <w:tc>
          <w:tcPr>
            <w:tcW w:type="dxa" w:w="65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[Fecha]</w:t>
            </w:r>
          </w:p>
        </w:tc>
      </w:tr>
      <w:tr>
        <w:tc>
          <w:tcPr>
            <w:tcW w:type="dxa" w:w="28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No. de instrumento / escritura:</w:t>
            </w:r>
          </w:p>
        </w:tc>
        <w:tc>
          <w:tcPr>
            <w:tcW w:type="dxa" w:w="65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[Número]</w:t>
            </w:r>
          </w:p>
        </w:tc>
      </w:tr>
      <w:tr>
        <w:tc>
          <w:tcPr>
            <w:tcW w:type="dxa" w:w="28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Nivel de riesgo EBR (D6-NOT):</w:t>
            </w:r>
          </w:p>
        </w:tc>
        <w:tc>
          <w:tcPr>
            <w:tcW w:type="dxa" w:w="65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 ] BAJO    [ ] MEDIO    [ ] ALTO</w:t>
            </w:r>
          </w:p>
        </w:tc>
      </w:tr>
    </w:tbl>
    <w:p/>
    <w:p>
      <w:pPr>
        <w:shd w:fill="1F3864" w:val="clear"/>
        <w:spacing w:after="10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SECCIÓN A: Datos de Identificación del Cliente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color w:val="0A1628"/>
          <w:sz w:val="19"/>
          <w:szCs w:val="19"/>
        </w:rPr>
        <w:t xml:space="preserve">A.1 Persona Física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50"/>
      </w:tblGrid>
      <w:tr>
        <w:tc>
          <w:tcPr>
            <w:tcW w:type="dxa" w:w="28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Nombre completo:</w:t>
            </w:r>
          </w:p>
        </w:tc>
        <w:tc>
          <w:tcPr>
            <w:tcW w:type="dxa" w:w="65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8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CURP:</w:t>
            </w:r>
          </w:p>
        </w:tc>
        <w:tc>
          <w:tcPr>
            <w:tcW w:type="dxa" w:w="65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8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RFC (si aplica):</w:t>
            </w:r>
          </w:p>
        </w:tc>
        <w:tc>
          <w:tcPr>
            <w:tcW w:type="dxa" w:w="65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8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Fecha de nacimiento:</w:t>
            </w:r>
          </w:p>
        </w:tc>
        <w:tc>
          <w:tcPr>
            <w:tcW w:type="dxa" w:w="65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8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Nacionalidad:</w:t>
            </w:r>
          </w:p>
        </w:tc>
        <w:tc>
          <w:tcPr>
            <w:tcW w:type="dxa" w:w="65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8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Estado civil:</w:t>
            </w:r>
          </w:p>
        </w:tc>
        <w:tc>
          <w:tcPr>
            <w:tcW w:type="dxa" w:w="65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 ] Soltero  [ ] Casado  [ ] Divorciado  [ ] Unión libre</w:t>
            </w:r>
          </w:p>
        </w:tc>
      </w:tr>
      <w:tr>
        <w:tc>
          <w:tcPr>
            <w:tcW w:type="dxa" w:w="28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Ocupación / Actividad:</w:t>
            </w:r>
          </w:p>
        </w:tc>
        <w:tc>
          <w:tcPr>
            <w:tcW w:type="dxa" w:w="65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8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Domicilio particular:</w:t>
            </w:r>
          </w:p>
        </w:tc>
        <w:tc>
          <w:tcPr>
            <w:tcW w:type="dxa" w:w="65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8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Teléfono:</w:t>
            </w:r>
          </w:p>
        </w:tc>
        <w:tc>
          <w:tcPr>
            <w:tcW w:type="dxa" w:w="65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8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Correo electrónico:</w:t>
            </w:r>
          </w:p>
        </w:tc>
        <w:tc>
          <w:tcPr>
            <w:tcW w:type="dxa" w:w="65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40"/>
      </w:pPr>
      <w:r>
        <w:rPr>
          <w:rFonts w:ascii="Calibri" w:cs="Calibri" w:eastAsia="Calibri" w:hAnsi="Calibri"/>
          <w:b/>
          <w:bCs/>
          <w:color w:val="0A1628"/>
          <w:sz w:val="19"/>
          <w:szCs w:val="19"/>
        </w:rPr>
        <w:t xml:space="preserve">A.2 Persona Moral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50"/>
      </w:tblGrid>
      <w:tr>
        <w:tc>
          <w:tcPr>
            <w:tcW w:type="dxa" w:w="28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Denominación social:</w:t>
            </w:r>
          </w:p>
        </w:tc>
        <w:tc>
          <w:tcPr>
            <w:tcW w:type="dxa" w:w="65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8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RFC:</w:t>
            </w:r>
          </w:p>
        </w:tc>
        <w:tc>
          <w:tcPr>
            <w:tcW w:type="dxa" w:w="65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8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Giro / Actividad:</w:t>
            </w:r>
          </w:p>
        </w:tc>
        <w:tc>
          <w:tcPr>
            <w:tcW w:type="dxa" w:w="65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8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Fecha de constitución:</w:t>
            </w:r>
          </w:p>
        </w:tc>
        <w:tc>
          <w:tcPr>
            <w:tcW w:type="dxa" w:w="65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8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No. de escritura y notario de origen:</w:t>
            </w:r>
          </w:p>
        </w:tc>
        <w:tc>
          <w:tcPr>
            <w:tcW w:type="dxa" w:w="65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8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Domicilio fiscal / social:</w:t>
            </w:r>
          </w:p>
        </w:tc>
        <w:tc>
          <w:tcPr>
            <w:tcW w:type="dxa" w:w="65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8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Representante legal / apoderado que comparece:</w:t>
            </w:r>
          </w:p>
        </w:tc>
        <w:tc>
          <w:tcPr>
            <w:tcW w:type="dxa" w:w="65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8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Teléfono:</w:t>
            </w:r>
          </w:p>
        </w:tc>
        <w:tc>
          <w:tcPr>
            <w:tcW w:type="dxa" w:w="65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8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Correo electrónico:</w:t>
            </w:r>
          </w:p>
        </w:tc>
        <w:tc>
          <w:tcPr>
            <w:tcW w:type="dxa" w:w="65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hd w:fill="1F3864" w:val="clear"/>
        <w:spacing w:after="10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SECCIÓN B: Identificación Oficial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50"/>
      </w:tblGrid>
      <w:tr>
        <w:tc>
          <w:tcPr>
            <w:tcW w:type="dxa" w:w="28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Tipo de documento:</w:t>
            </w:r>
          </w:p>
        </w:tc>
        <w:tc>
          <w:tcPr>
            <w:tcW w:type="dxa" w:w="65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 ] INE/IFE    [ ] Pasaporte    [ ] Cédula profesional    [ ] FM (extranjero)    [ ] Otro: ____</w:t>
            </w:r>
          </w:p>
        </w:tc>
      </w:tr>
      <w:tr>
        <w:tc>
          <w:tcPr>
            <w:tcW w:type="dxa" w:w="28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No. de documento:</w:t>
            </w:r>
          </w:p>
        </w:tc>
        <w:tc>
          <w:tcPr>
            <w:tcW w:type="dxa" w:w="65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8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Fecha de vigencia:</w:t>
            </w:r>
          </w:p>
        </w:tc>
        <w:tc>
          <w:tcPr>
            <w:tcW w:type="dxa" w:w="65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8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Verificado por:</w:t>
            </w:r>
          </w:p>
        </w:tc>
        <w:tc>
          <w:tcPr>
            <w:tcW w:type="dxa" w:w="65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8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Fecha de verificación:</w:t>
            </w:r>
          </w:p>
        </w:tc>
        <w:tc>
          <w:tcPr>
            <w:tcW w:type="dxa" w:w="65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hd w:fill="1F3864" w:val="clear"/>
        <w:spacing w:after="10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SECCIÓN C: Origen de Fondos o del Bien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50"/>
      </w:tblGrid>
      <w:tr>
        <w:tc>
          <w:tcPr>
            <w:tcW w:type="dxa" w:w="28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Fuente principal de ingresos/bien:</w:t>
            </w:r>
          </w:p>
        </w:tc>
        <w:tc>
          <w:tcPr>
            <w:tcW w:type="dxa" w:w="65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 ] Nómina  [ ] Actividad empresarial  [ ] Inversiones  [ ] Herencia  [ ] Aportación de bien propio  [ ] Otro: ____</w:t>
            </w:r>
          </w:p>
        </w:tc>
      </w:tr>
      <w:tr>
        <w:tc>
          <w:tcPr>
            <w:tcW w:type="dxa" w:w="28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Documentos de soporte:</w:t>
            </w:r>
          </w:p>
        </w:tc>
        <w:tc>
          <w:tcPr>
            <w:tcW w:type="dxa" w:w="65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 ] Declaración fiscal  [ ] Estados de cuenta  [ ] Contrato laboral  [ ] Escritura antecedente  [ ] Otro: ____</w:t>
            </w:r>
          </w:p>
        </w:tc>
      </w:tr>
      <w:tr>
        <w:tc>
          <w:tcPr>
            <w:tcW w:type="dxa" w:w="28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Fondos/bien propio:</w:t>
            </w:r>
          </w:p>
        </w:tc>
        <w:tc>
          <w:tcPr>
            <w:tcW w:type="dxa" w:w="65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 ] Sí    [ ] No (indicar fuente): ____</w:t>
            </w:r>
          </w:p>
        </w:tc>
      </w:tr>
      <w:tr>
        <w:tc>
          <w:tcPr>
            <w:tcW w:type="dxa" w:w="28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Uso de crédito bancario:</w:t>
            </w:r>
          </w:p>
        </w:tc>
        <w:tc>
          <w:tcPr>
            <w:tcW w:type="dxa" w:w="65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 ] Sí — Institución: ____    [ ] No</w:t>
            </w:r>
          </w:p>
        </w:tc>
      </w:tr>
    </w:tbl>
    <w:p>
      <w:pPr>
        <w:shd w:fill="1F3864" w:val="clear"/>
        <w:spacing w:after="10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SECCIÓN D: Evaluación EBR (Metodología D6-NOT)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50"/>
      </w:tblGrid>
      <w:tr>
        <w:tc>
          <w:tcPr>
            <w:tcW w:type="dxa" w:w="28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Nivel de riesgo asignado:</w:t>
            </w:r>
          </w:p>
        </w:tc>
        <w:tc>
          <w:tcPr>
            <w:tcW w:type="dxa" w:w="65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 ] BAJO    [ ] MEDIO    [ ] ALTO</w:t>
            </w:r>
          </w:p>
        </w:tc>
      </w:tr>
      <w:tr>
        <w:tc>
          <w:tcPr>
            <w:tcW w:type="dxa" w:w="28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Puntuación EBR:</w:t>
            </w:r>
          </w:p>
        </w:tc>
        <w:tc>
          <w:tcPr>
            <w:tcW w:type="dxa" w:w="65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___ / 18 puntos</w:t>
            </w:r>
          </w:p>
        </w:tc>
      </w:tr>
      <w:tr>
        <w:tc>
          <w:tcPr>
            <w:tcW w:type="dxa" w:w="28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Fundamento:</w:t>
            </w:r>
          </w:p>
        </w:tc>
        <w:tc>
          <w:tcPr>
            <w:tcW w:type="dxa" w:w="65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[Resumir factores principales]</w:t>
            </w:r>
          </w:p>
        </w:tc>
      </w:tr>
      <w:tr>
        <w:tc>
          <w:tcPr>
            <w:tcW w:type="dxa" w:w="28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Medidas adicionales:</w:t>
            </w:r>
          </w:p>
        </w:tc>
        <w:tc>
          <w:tcPr>
            <w:tcW w:type="dxa" w:w="65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 ] Ninguna    [ ] Verificación adicional    [ ] Debida diligencia reforzada</w:t>
            </w:r>
          </w:p>
        </w:tc>
      </w:tr>
    </w:tbl>
    <w:p>
      <w:pPr>
        <w:shd w:fill="1F3864" w:val="clear"/>
        <w:spacing w:after="10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SECCIÓN E: Beneficiario Controlador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Conforme al reforzamiento de la Fracción XII por la reforma de julio 2025, esta sección es obligatoria en TODOS los actos, incluso cuando el beneficiario controlador no tenga relación directa y aparente con el cliente compareciente.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50"/>
      </w:tblGrid>
      <w:tr>
        <w:tc>
          <w:tcPr>
            <w:tcW w:type="dxa" w:w="28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¿El cliente declara ser el beneficiario controlador?</w:t>
            </w:r>
          </w:p>
        </w:tc>
        <w:tc>
          <w:tcPr>
            <w:tcW w:type="dxa" w:w="65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 ] Sí    [ ] No</w:t>
            </w:r>
          </w:p>
        </w:tc>
      </w:tr>
      <w:tr>
        <w:tc>
          <w:tcPr>
            <w:tcW w:type="dxa" w:w="28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Nombre del beneficiario controlador (si distinto):</w:t>
            </w:r>
          </w:p>
        </w:tc>
        <w:tc>
          <w:tcPr>
            <w:tcW w:type="dxa" w:w="65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8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Forma de control (Art. 3 fracc. III LFPIORPI):</w:t>
            </w:r>
          </w:p>
        </w:tc>
        <w:tc>
          <w:tcPr>
            <w:tcW w:type="dxa" w:w="65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 ] Imposición de decisiones en asamblea  [ ] Titularidad &gt;25% del capital  [ ] Dirección de administración/estrategia</w:t>
            </w:r>
          </w:p>
        </w:tc>
      </w:tr>
      <w:tr>
        <w:tc>
          <w:tcPr>
            <w:tcW w:type="dxa" w:w="28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Documentación que soporta la identificación:</w:t>
            </w:r>
          </w:p>
        </w:tc>
        <w:tc>
          <w:tcPr>
            <w:tcW w:type="dxa" w:w="65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hd w:fill="1F3864" w:val="clear"/>
        <w:spacing w:after="10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SECCIÓN F: Vinculación con PEP's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50"/>
      </w:tblGrid>
      <w:tr>
        <w:tc>
          <w:tcPr>
            <w:tcW w:type="dxa" w:w="28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El cliente es PEP:</w:t>
            </w:r>
          </w:p>
        </w:tc>
        <w:tc>
          <w:tcPr>
            <w:tcW w:type="dxa" w:w="65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 ] Sí    [ ] No</w:t>
            </w:r>
          </w:p>
        </w:tc>
      </w:tr>
      <w:tr>
        <w:tc>
          <w:tcPr>
            <w:tcW w:type="dxa" w:w="28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El beneficiario controlador es PEP:</w:t>
            </w:r>
          </w:p>
        </w:tc>
        <w:tc>
          <w:tcPr>
            <w:tcW w:type="dxa" w:w="65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 ] Sí    [ ] No</w:t>
            </w:r>
          </w:p>
        </w:tc>
      </w:tr>
      <w:tr>
        <w:tc>
          <w:tcPr>
            <w:tcW w:type="dxa" w:w="28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Familiar o asociado de PEP:</w:t>
            </w:r>
          </w:p>
        </w:tc>
        <w:tc>
          <w:tcPr>
            <w:tcW w:type="dxa" w:w="65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 ] Sí    [ ] No</w:t>
            </w:r>
          </w:p>
        </w:tc>
      </w:tr>
      <w:tr>
        <w:tc>
          <w:tcPr>
            <w:tcW w:type="dxa" w:w="28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Cargo o vínculo (si aplica):</w:t>
            </w:r>
          </w:p>
        </w:tc>
        <w:tc>
          <w:tcPr>
            <w:tcW w:type="dxa" w:w="65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8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Medidas reforzadas aplicadas:</w:t>
            </w:r>
          </w:p>
        </w:tc>
        <w:tc>
          <w:tcPr>
            <w:tcW w:type="dxa" w:w="65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 ] Sí    [ ] No — Ver Política de PEP's D8</w:t>
            </w:r>
          </w:p>
        </w:tc>
      </w:tr>
    </w:tbl>
    <w:p>
      <w:pPr>
        <w:shd w:fill="1F3864" w:val="clear"/>
        <w:spacing w:after="10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SECCIÓN G: Acto Notarial Celebrado (Art. 17, Fracc. XII, Apartado A)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50"/>
      </w:tblGrid>
      <w:tr>
        <w:tc>
          <w:tcPr>
            <w:tcW w:type="dxa" w:w="28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Inciso aplicable:</w:t>
            </w:r>
          </w:p>
        </w:tc>
        <w:tc>
          <w:tcPr>
            <w:tcW w:type="dxa" w:w="65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 ] a) Transmisión de inmueble  [ ] b) Poder irrevocable  [ ] c) Sociedad/capital/fusión/escisión/acciones  [ ] d) Fideicomiso  [ ] e) Mutuo o crédito</w:t>
            </w:r>
          </w:p>
        </w:tc>
      </w:tr>
      <w:tr>
        <w:tc>
          <w:tcPr>
            <w:tcW w:type="dxa" w:w="28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Valor del acto:</w:t>
            </w:r>
          </w:p>
        </w:tc>
        <w:tc>
          <w:tcPr>
            <w:tcW w:type="dxa" w:w="65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$                     MXN</w:t>
            </w:r>
          </w:p>
        </w:tc>
      </w:tr>
      <w:tr>
        <w:tc>
          <w:tcPr>
            <w:tcW w:type="dxa" w:w="28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Forma de pago:</w:t>
            </w:r>
          </w:p>
        </w:tc>
        <w:tc>
          <w:tcPr>
            <w:tcW w:type="dxa" w:w="65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 ] Transferencia bancaria  [ ] Cheque  [ ] Efectivo (verificar límite Art. 32)</w:t>
            </w:r>
          </w:p>
        </w:tc>
      </w:tr>
      <w:tr>
        <w:tc>
          <w:tcPr>
            <w:tcW w:type="dxa" w:w="28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Requiere aviso al SAT:</w:t>
            </w:r>
          </w:p>
        </w:tc>
        <w:tc>
          <w:tcPr>
            <w:tcW w:type="dxa" w:w="65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 ] Sí — Fecha de aviso: ____    [ ] No aplica (verificar: incisos b, c y e son SIEMPRE objeto de aviso)</w:t>
            </w:r>
          </w:p>
        </w:tc>
      </w:tr>
    </w:tbl>
    <w:p>
      <w:pPr>
        <w:spacing w:after="60" w:before="140"/>
      </w:pPr>
      <w:r>
        <w:rPr>
          <w:rFonts w:ascii="Calibri" w:cs="Calibri" w:eastAsia="Calibri" w:hAnsi="Calibri"/>
          <w:b/>
          <w:bCs/>
          <w:color w:val="0A1628"/>
          <w:sz w:val="19"/>
          <w:szCs w:val="19"/>
        </w:rPr>
        <w:t xml:space="preserve">G.1 — Si inciso a): Transmisión o constitución de derechos reales sobre inmuebles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50"/>
      </w:tblGrid>
      <w:tr>
        <w:tc>
          <w:tcPr>
            <w:tcW w:type="dxa" w:w="28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Inmueble (descripción y ubicación):</w:t>
            </w:r>
          </w:p>
        </w:tc>
        <w:tc>
          <w:tcPr>
            <w:tcW w:type="dxa" w:w="65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8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Valor catastral / comercial / precio pactado (el mayor):</w:t>
            </w:r>
          </w:p>
        </w:tc>
        <w:tc>
          <w:tcPr>
            <w:tcW w:type="dxa" w:w="65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$                     MXN</w:t>
            </w:r>
          </w:p>
        </w:tc>
      </w:tr>
      <w:tr>
        <w:tc>
          <w:tcPr>
            <w:tcW w:type="dxa" w:w="28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Enajenante:</w:t>
            </w:r>
          </w:p>
        </w:tc>
        <w:tc>
          <w:tcPr>
            <w:tcW w:type="dxa" w:w="65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8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Adquirente:</w:t>
            </w:r>
          </w:p>
        </w:tc>
        <w:tc>
          <w:tcPr>
            <w:tcW w:type="dxa" w:w="65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40"/>
      </w:pPr>
      <w:r>
        <w:rPr>
          <w:rFonts w:ascii="Calibri" w:cs="Calibri" w:eastAsia="Calibri" w:hAnsi="Calibri"/>
          <w:b/>
          <w:bCs/>
          <w:color w:val="0A1628"/>
          <w:sz w:val="19"/>
          <w:szCs w:val="19"/>
        </w:rPr>
        <w:t xml:space="preserve">G.2 — Si inciso b): Otorgamiento de poder con carácter irrevocable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50"/>
      </w:tblGrid>
      <w:tr>
        <w:tc>
          <w:tcPr>
            <w:tcW w:type="dxa" w:w="28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Poderdante:</w:t>
            </w:r>
          </w:p>
        </w:tc>
        <w:tc>
          <w:tcPr>
            <w:tcW w:type="dxa" w:w="65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8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Apoderado:</w:t>
            </w:r>
          </w:p>
        </w:tc>
        <w:tc>
          <w:tcPr>
            <w:tcW w:type="dxa" w:w="65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8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Facultades otorgadas:</w:t>
            </w:r>
          </w:p>
        </w:tc>
        <w:tc>
          <w:tcPr>
            <w:tcW w:type="dxa" w:w="65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 ] Administración  [ ] Dominio  [ ] Pleitos y cobranzas</w:t>
            </w:r>
          </w:p>
        </w:tc>
      </w:tr>
      <w:tr>
        <w:tc>
          <w:tcPr>
            <w:tcW w:type="dxa" w:w="28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Justificación de la irrevocabilidad:</w:t>
            </w:r>
          </w:p>
        </w:tc>
        <w:tc>
          <w:tcPr>
            <w:tcW w:type="dxa" w:w="65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40"/>
      </w:pPr>
      <w:r>
        <w:rPr>
          <w:rFonts w:ascii="Calibri" w:cs="Calibri" w:eastAsia="Calibri" w:hAnsi="Calibri"/>
          <w:b/>
          <w:bCs/>
          <w:color w:val="0A1628"/>
          <w:sz w:val="19"/>
          <w:szCs w:val="19"/>
        </w:rPr>
        <w:t xml:space="preserve">G.3 — Si inciso c): Constitución / modificación patrimonial / fusión / escisión / compraventa de acciones o partes sociales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50"/>
      </w:tblGrid>
      <w:tr>
        <w:tc>
          <w:tcPr>
            <w:tcW w:type="dxa" w:w="28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Denominación de la sociedad:</w:t>
            </w:r>
          </w:p>
        </w:tc>
        <w:tc>
          <w:tcPr>
            <w:tcW w:type="dxa" w:w="65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8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Socios fundadores o adquirentes (relacionar todos):</w:t>
            </w:r>
          </w:p>
        </w:tc>
        <w:tc>
          <w:tcPr>
            <w:tcW w:type="dxa" w:w="65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8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Monto de capital social (constitución o variación):</w:t>
            </w:r>
          </w:p>
        </w:tc>
        <w:tc>
          <w:tcPr>
            <w:tcW w:type="dxa" w:w="65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$                     MXN</w:t>
            </w:r>
          </w:p>
        </w:tc>
      </w:tr>
      <w:tr>
        <w:tc>
          <w:tcPr>
            <w:tcW w:type="dxa" w:w="28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Beneficiario controlador identificado:</w:t>
            </w:r>
          </w:p>
        </w:tc>
        <w:tc>
          <w:tcPr>
            <w:tcW w:type="dxa" w:w="65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 ] Sí — Ver Sección E    [ ] Pendiente</w:t>
            </w:r>
          </w:p>
        </w:tc>
      </w:tr>
    </w:tbl>
    <w:p>
      <w:pPr>
        <w:spacing w:after="60" w:before="140"/>
      </w:pPr>
      <w:r>
        <w:rPr>
          <w:rFonts w:ascii="Calibri" w:cs="Calibri" w:eastAsia="Calibri" w:hAnsi="Calibri"/>
          <w:b/>
          <w:bCs/>
          <w:color w:val="0A1628"/>
          <w:sz w:val="19"/>
          <w:szCs w:val="19"/>
        </w:rPr>
        <w:t xml:space="preserve">G.4 — Si inciso d): Fideicomiso traslativo de dominio o de garantía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50"/>
      </w:tblGrid>
      <w:tr>
        <w:tc>
          <w:tcPr>
            <w:tcW w:type="dxa" w:w="28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Fideicomitente:</w:t>
            </w:r>
          </w:p>
        </w:tc>
        <w:tc>
          <w:tcPr>
            <w:tcW w:type="dxa" w:w="65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8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Institución fiduciaria:</w:t>
            </w:r>
          </w:p>
        </w:tc>
        <w:tc>
          <w:tcPr>
            <w:tcW w:type="dxa" w:w="65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8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Fideicomisario(s):</w:t>
            </w:r>
          </w:p>
        </w:tc>
        <w:tc>
          <w:tcPr>
            <w:tcW w:type="dxa" w:w="65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8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Bien(es) fideicomitido(s):</w:t>
            </w:r>
          </w:p>
        </w:tc>
        <w:tc>
          <w:tcPr>
            <w:tcW w:type="dxa" w:w="65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8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Valor del acto:</w:t>
            </w:r>
          </w:p>
        </w:tc>
        <w:tc>
          <w:tcPr>
            <w:tcW w:type="dxa" w:w="65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$                     MXN</w:t>
            </w:r>
          </w:p>
        </w:tc>
      </w:tr>
    </w:tbl>
    <w:p>
      <w:pPr>
        <w:spacing w:after="60" w:before="140"/>
      </w:pPr>
      <w:r>
        <w:rPr>
          <w:rFonts w:ascii="Calibri" w:cs="Calibri" w:eastAsia="Calibri" w:hAnsi="Calibri"/>
          <w:b/>
          <w:bCs/>
          <w:color w:val="0A1628"/>
          <w:sz w:val="19"/>
          <w:szCs w:val="19"/>
        </w:rPr>
        <w:t xml:space="preserve">G.5 — Si inciso e): Contrato de mutuo o crédito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50"/>
      </w:tblGrid>
      <w:tr>
        <w:tc>
          <w:tcPr>
            <w:tcW w:type="dxa" w:w="28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Mutuante / acreedor:</w:t>
            </w:r>
          </w:p>
        </w:tc>
        <w:tc>
          <w:tcPr>
            <w:tcW w:type="dxa" w:w="65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8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Mutuatario / deudor:</w:t>
            </w:r>
          </w:p>
        </w:tc>
        <w:tc>
          <w:tcPr>
            <w:tcW w:type="dxa" w:w="65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8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Monto del mutuo o crédito:</w:t>
            </w:r>
          </w:p>
        </w:tc>
        <w:tc>
          <w:tcPr>
            <w:tcW w:type="dxa" w:w="65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$                     MXN</w:t>
            </w:r>
          </w:p>
        </w:tc>
      </w:tr>
      <w:tr>
        <w:tc>
          <w:tcPr>
            <w:tcW w:type="dxa" w:w="28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Con garantía:</w:t>
            </w:r>
          </w:p>
        </w:tc>
        <w:tc>
          <w:tcPr>
            <w:tcW w:type="dxa" w:w="65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 ] Sí — Tipo: ____    [ ] No</w:t>
            </w:r>
          </w:p>
        </w:tc>
      </w:tr>
    </w:tbl>
    <w:p>
      <w:pPr>
        <w:shd w:fill="1F3864" w:val="clear"/>
        <w:spacing w:after="10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SECCIÓN H: Documentos Integrados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00"/>
        <w:gridCol w:w="4050"/>
      </w:tblGrid>
      <w:tr>
        <w:tc>
          <w:tcPr>
            <w:tcW w:type="dxa" w:w="53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Identificación oficial (copia legible):</w:t>
            </w:r>
          </w:p>
        </w:tc>
        <w:tc>
          <w:tcPr>
            <w:tcW w:type="dxa" w:w="40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 ] Sí  [ ] No</w:t>
            </w:r>
          </w:p>
        </w:tc>
      </w:tr>
      <w:tr>
        <w:tc>
          <w:tcPr>
            <w:tcW w:type="dxa" w:w="53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Comprobante de domicilio:</w:t>
            </w:r>
          </w:p>
        </w:tc>
        <w:tc>
          <w:tcPr>
            <w:tcW w:type="dxa" w:w="40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 ] Sí  [ ] No</w:t>
            </w:r>
          </w:p>
        </w:tc>
      </w:tr>
      <w:tr>
        <w:tc>
          <w:tcPr>
            <w:tcW w:type="dxa" w:w="53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RFC / Constancia de situación fiscal:</w:t>
            </w:r>
          </w:p>
        </w:tc>
        <w:tc>
          <w:tcPr>
            <w:tcW w:type="dxa" w:w="40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 ] Sí  [ ] No</w:t>
            </w:r>
          </w:p>
        </w:tc>
      </w:tr>
      <w:tr>
        <w:tc>
          <w:tcPr>
            <w:tcW w:type="dxa" w:w="53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Instrumento notarial (escritura/acta):</w:t>
            </w:r>
          </w:p>
        </w:tc>
        <w:tc>
          <w:tcPr>
            <w:tcW w:type="dxa" w:w="40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 ] Sí  [ ] No</w:t>
            </w:r>
          </w:p>
        </w:tc>
      </w:tr>
      <w:tr>
        <w:tc>
          <w:tcPr>
            <w:tcW w:type="dxa" w:w="53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Acuse de aviso SAT (si aplica):</w:t>
            </w:r>
          </w:p>
        </w:tc>
        <w:tc>
          <w:tcPr>
            <w:tcW w:type="dxa" w:w="40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 ] Sí  [ ] No</w:t>
            </w:r>
          </w:p>
        </w:tc>
      </w:tr>
      <w:tr>
        <w:tc>
          <w:tcPr>
            <w:tcW w:type="dxa" w:w="53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Soporte de origen de fondos o del bien:</w:t>
            </w:r>
          </w:p>
        </w:tc>
        <w:tc>
          <w:tcPr>
            <w:tcW w:type="dxa" w:w="40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 ] Sí  [ ] No</w:t>
            </w:r>
          </w:p>
        </w:tc>
      </w:tr>
      <w:tr>
        <w:tc>
          <w:tcPr>
            <w:tcW w:type="dxa" w:w="53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Documentación de beneficiario controlador:</w:t>
            </w:r>
          </w:p>
        </w:tc>
        <w:tc>
          <w:tcPr>
            <w:tcW w:type="dxa" w:w="40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 ] Sí  [ ] No</w:t>
            </w:r>
          </w:p>
        </w:tc>
      </w:tr>
      <w:tr>
        <w:tc>
          <w:tcPr>
            <w:tcW w:type="dxa" w:w="53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Evaluación EBR firmada (D6-NOT):</w:t>
            </w:r>
          </w:p>
        </w:tc>
        <w:tc>
          <w:tcPr>
            <w:tcW w:type="dxa" w:w="40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 ] Sí  [ ] No</w:t>
            </w:r>
          </w:p>
        </w:tc>
      </w:tr>
    </w:tbl>
    <w:p/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50"/>
      </w:tblGrid>
      <w:tr>
        <w:tc>
          <w:tcPr>
            <w:tcW w:type="dxa" w:w="28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Integró el expediente:</w:t>
            </w:r>
          </w:p>
        </w:tc>
        <w:tc>
          <w:tcPr>
            <w:tcW w:type="dxa" w:w="65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8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Cargo:</w:t>
            </w:r>
          </w:p>
        </w:tc>
        <w:tc>
          <w:tcPr>
            <w:tcW w:type="dxa" w:w="65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8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Fecha:</w:t>
            </w:r>
          </w:p>
        </w:tc>
        <w:tc>
          <w:tcPr>
            <w:tcW w:type="dxa" w:w="65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8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Validado por (Repr. Cumplimiento):</w:t>
            </w:r>
          </w:p>
        </w:tc>
        <w:tc>
          <w:tcPr>
            <w:tcW w:type="dxa" w:w="65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8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Fecha de validación:</w:t>
            </w:r>
          </w:p>
        </w:tc>
        <w:tc>
          <w:tcPr>
            <w:tcW w:type="dxa" w:w="65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/>
    <w:p>
      <w:pPr>
        <w:pBdr>
          <w:top w:val="single" w:color="B08D57" w:sz="4" w:space="4"/>
        </w:pBdr>
        <w:spacing w:before="200"/>
      </w:pPr>
      <w:r>
        <w:rPr>
          <w:rFonts w:ascii="Calibri" w:cs="Calibri" w:eastAsia="Calibri" w:hAnsi="Calibri"/>
          <w:color w:val="808080"/>
          <w:sz w:val="16"/>
          <w:szCs w:val="16"/>
        </w:rPr>
        <w:t xml:space="preserve">CERTUS CONSULTORES  |  Certus PLD  |  Mérida, Yucatán  |  999 163 1363</w:t>
      </w:r>
    </w:p>
    <w:sectPr>
      <w:pgSz w:w="12240" w:h="15840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2026-09-09T01:19:43.114Z</dcterms:created>
  <dcterms:modified xsi:type="dcterms:W3CDTF">2026-09-09T01:19:43.114Z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