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EDB7FD" w14:textId="77777777" w:rsidR="00B00FA6" w:rsidRDefault="00B00FA6" w:rsidP="00B00FA6">
      <w:proofErr w:type="spellStart"/>
      <w:r>
        <w:t>Codette</w:t>
      </w:r>
      <w:proofErr w:type="spellEnd"/>
      <w:r>
        <w:t xml:space="preserve"> Research Equations — Version 3 (Theoretical + Tensor Expansion)</w:t>
      </w:r>
    </w:p>
    <w:p w14:paraId="6EB84650" w14:textId="77777777" w:rsidR="00B00FA6" w:rsidRDefault="00B00FA6" w:rsidP="00B00FA6">
      <w:r>
        <w:t>========================================================================</w:t>
      </w:r>
    </w:p>
    <w:p w14:paraId="2E6E705D" w14:textId="77777777" w:rsidR="00B00FA6" w:rsidRDefault="00B00FA6" w:rsidP="00B00FA6"/>
    <w:p w14:paraId="5DD958A7" w14:textId="77777777" w:rsidR="00B00FA6" w:rsidRDefault="00B00FA6" w:rsidP="00B00FA6">
      <w:r>
        <w:t>1. Information-Energy Duality:</w:t>
      </w:r>
    </w:p>
    <w:p w14:paraId="762AF9B2" w14:textId="77777777" w:rsidR="00B00FA6" w:rsidRDefault="00B00FA6" w:rsidP="00B00FA6">
      <w:r>
        <w:t xml:space="preserve">   E = ħ </w:t>
      </w:r>
      <w:r>
        <w:rPr>
          <w:rFonts w:ascii="Segoe UI Symbol" w:hAnsi="Segoe UI Symbol" w:cs="Segoe UI Symbol"/>
        </w:rPr>
        <w:t>⋅</w:t>
      </w:r>
      <w:r>
        <w:t xml:space="preserve"> ω + η </w:t>
      </w:r>
      <w:r>
        <w:rPr>
          <w:rFonts w:ascii="Segoe UI Symbol" w:hAnsi="Segoe UI Symbol" w:cs="Segoe UI Symbol"/>
        </w:rPr>
        <w:t>⋅</w:t>
      </w:r>
      <w:r>
        <w:t xml:space="preserve"> H(C)</w:t>
      </w:r>
    </w:p>
    <w:p w14:paraId="69BA2B9B" w14:textId="77777777" w:rsidR="00B00FA6" w:rsidRDefault="00B00FA6" w:rsidP="00B00FA6">
      <w:r>
        <w:t xml:space="preserve">   - H(C): Shannon entropy of complexity stream C</w:t>
      </w:r>
    </w:p>
    <w:p w14:paraId="2627C296" w14:textId="77777777" w:rsidR="00B00FA6" w:rsidRDefault="00B00FA6" w:rsidP="00B00FA6">
      <w:r>
        <w:t xml:space="preserve">   - η scales information content as energetic potential</w:t>
      </w:r>
    </w:p>
    <w:p w14:paraId="5E60AFD5" w14:textId="77777777" w:rsidR="00B00FA6" w:rsidRDefault="00B00FA6" w:rsidP="00B00FA6"/>
    <w:p w14:paraId="3E467930" w14:textId="77777777" w:rsidR="00B00FA6" w:rsidRDefault="00B00FA6" w:rsidP="00B00FA6">
      <w:r>
        <w:t>2. Quantum Entanglement Memory Sync:</w:t>
      </w:r>
    </w:p>
    <w:p w14:paraId="30A3F51D" w14:textId="77777777" w:rsidR="00B00FA6" w:rsidRDefault="00B00FA6" w:rsidP="00B00FA6">
      <w:r>
        <w:t xml:space="preserve">   S = α </w:t>
      </w:r>
      <w:r>
        <w:rPr>
          <w:rFonts w:ascii="Segoe UI Symbol" w:hAnsi="Segoe UI Symbol" w:cs="Segoe UI Symbol"/>
        </w:rPr>
        <w:t>⋅</w:t>
      </w:r>
      <w:r>
        <w:t xml:space="preserve"> Tr(ρ₁₂ </w:t>
      </w:r>
      <w:r>
        <w:rPr>
          <w:rFonts w:ascii="Segoe UI Symbol" w:hAnsi="Segoe UI Symbol" w:cs="Segoe UI Symbol"/>
        </w:rPr>
        <w:t>⋅</w:t>
      </w:r>
      <w:r>
        <w:t xml:space="preserve"> log(ρ₁₂⁻¹))</w:t>
      </w:r>
    </w:p>
    <w:p w14:paraId="1CFF28BD" w14:textId="77777777" w:rsidR="00B00FA6" w:rsidRDefault="00B00FA6" w:rsidP="00B00FA6">
      <w:r>
        <w:t xml:space="preserve">   - Uses von Neumann entropy to model entangled memory fidelity</w:t>
      </w:r>
    </w:p>
    <w:p w14:paraId="03CA8DEA" w14:textId="77777777" w:rsidR="00B00FA6" w:rsidRDefault="00B00FA6" w:rsidP="00B00FA6"/>
    <w:p w14:paraId="0CB306C7" w14:textId="77777777" w:rsidR="00B00FA6" w:rsidRDefault="00B00FA6" w:rsidP="00B00FA6">
      <w:r>
        <w:t>3. Reinforced Intent Modulation:</w:t>
      </w:r>
    </w:p>
    <w:p w14:paraId="4B17BFAF" w14:textId="77777777" w:rsidR="00B00FA6" w:rsidRDefault="00B00FA6" w:rsidP="00B00FA6">
      <w:r>
        <w:t xml:space="preserve">   I(t) = κ </w:t>
      </w:r>
      <w:r>
        <w:rPr>
          <w:rFonts w:ascii="Segoe UI Symbol" w:hAnsi="Segoe UI Symbol" w:cs="Segoe UI Symbol"/>
        </w:rPr>
        <w:t>⋅</w:t>
      </w:r>
      <w:r>
        <w:t xml:space="preserve"> [f₀ + Δf </w:t>
      </w:r>
      <w:r>
        <w:rPr>
          <w:rFonts w:ascii="Segoe UI Symbol" w:hAnsi="Segoe UI Symbol" w:cs="Segoe UI Symbol"/>
        </w:rPr>
        <w:t>⋅</w:t>
      </w:r>
      <w:r>
        <w:t xml:space="preserve"> </w:t>
      </w:r>
      <w:proofErr w:type="spellStart"/>
      <w:r>
        <w:t>coh</w:t>
      </w:r>
      <w:proofErr w:type="spellEnd"/>
      <w:r>
        <w:t xml:space="preserve">(t) + β </w:t>
      </w:r>
      <w:r>
        <w:rPr>
          <w:rFonts w:ascii="Segoe UI Symbol" w:hAnsi="Segoe UI Symbol" w:cs="Segoe UI Symbol"/>
        </w:rPr>
        <w:t>⋅</w:t>
      </w:r>
      <w:r>
        <w:t xml:space="preserve"> A(t)]</w:t>
      </w:r>
    </w:p>
    <w:p w14:paraId="692169AC" w14:textId="77777777" w:rsidR="00B00FA6" w:rsidRDefault="00B00FA6" w:rsidP="00B00FA6">
      <w:r>
        <w:t xml:space="preserve">   - A(t): adaptive feedback from reinforcement loop</w:t>
      </w:r>
    </w:p>
    <w:p w14:paraId="41DFE82A" w14:textId="77777777" w:rsidR="00B00FA6" w:rsidRDefault="00B00FA6" w:rsidP="00B00FA6"/>
    <w:p w14:paraId="45DA76B0" w14:textId="77777777" w:rsidR="00B00FA6" w:rsidRDefault="00B00FA6" w:rsidP="00B00FA6">
      <w:r>
        <w:t>4. Dynamic Resonance Windowing:</w:t>
      </w:r>
    </w:p>
    <w:p w14:paraId="69081933" w14:textId="77777777" w:rsidR="00B00FA6" w:rsidRDefault="00B00FA6" w:rsidP="00B00FA6">
      <w:r>
        <w:t xml:space="preserve">   F(ω, t) = ∫ x(τ) </w:t>
      </w:r>
      <w:r>
        <w:rPr>
          <w:rFonts w:ascii="Segoe UI Symbol" w:hAnsi="Segoe UI Symbol" w:cs="Segoe UI Symbol"/>
        </w:rPr>
        <w:t>⋅</w:t>
      </w:r>
      <w:r>
        <w:t xml:space="preserve"> e^(-i ω τ) </w:t>
      </w:r>
      <w:r>
        <w:rPr>
          <w:rFonts w:ascii="Segoe UI Symbol" w:hAnsi="Segoe UI Symbol" w:cs="Segoe UI Symbol"/>
        </w:rPr>
        <w:t>⋅</w:t>
      </w:r>
      <w:r>
        <w:t xml:space="preserve"> g(t, τ) dτ</w:t>
      </w:r>
    </w:p>
    <w:p w14:paraId="76BB9C81" w14:textId="77777777" w:rsidR="00B00FA6" w:rsidRDefault="00B00FA6" w:rsidP="00B00FA6">
      <w:r>
        <w:t xml:space="preserve">   - g(t, τ): attention-shaped contextual window function</w:t>
      </w:r>
    </w:p>
    <w:p w14:paraId="166FFF0C" w14:textId="77777777" w:rsidR="00B00FA6" w:rsidRDefault="00B00FA6" w:rsidP="00B00FA6"/>
    <w:p w14:paraId="61981E56" w14:textId="77777777" w:rsidR="00B00FA6" w:rsidRDefault="00B00FA6" w:rsidP="00B00FA6">
      <w:r>
        <w:t>5. Nonlinear Dream Coupling:</w:t>
      </w:r>
    </w:p>
    <w:p w14:paraId="23D0C52D" w14:textId="77777777" w:rsidR="00B00FA6" w:rsidRDefault="00B00FA6" w:rsidP="00B00FA6">
      <w:r>
        <w:t xml:space="preserve">   D(t) = Σ λᵢ </w:t>
      </w:r>
      <w:r>
        <w:rPr>
          <w:rFonts w:ascii="Segoe UI Symbol" w:hAnsi="Segoe UI Symbol" w:cs="Segoe UI Symbol"/>
        </w:rPr>
        <w:t>⋅</w:t>
      </w:r>
      <w:r>
        <w:t xml:space="preserve"> dᵢ(t) + ϕ(d₁(t), d₂(t))</w:t>
      </w:r>
    </w:p>
    <w:p w14:paraId="1B291376" w14:textId="77777777" w:rsidR="00B00FA6" w:rsidRDefault="00B00FA6" w:rsidP="00B00FA6">
      <w:r>
        <w:t xml:space="preserve">   - dᵢ(t): dynamic dream sources</w:t>
      </w:r>
    </w:p>
    <w:p w14:paraId="11DC4D9E" w14:textId="77777777" w:rsidR="00B00FA6" w:rsidRDefault="00B00FA6" w:rsidP="00B00FA6">
      <w:r>
        <w:t xml:space="preserve">   - ϕ(...): learned interaction function (e.g., RNN)</w:t>
      </w:r>
    </w:p>
    <w:p w14:paraId="4B9A5F45" w14:textId="77777777" w:rsidR="00B00FA6" w:rsidRDefault="00B00FA6" w:rsidP="00B00FA6"/>
    <w:p w14:paraId="7C45AEBB" w14:textId="77777777" w:rsidR="00B00FA6" w:rsidRDefault="00B00FA6" w:rsidP="00B00FA6">
      <w:r>
        <w:t>6. Time-Weighted Cocoon Stability Field:</w:t>
      </w:r>
    </w:p>
    <w:p w14:paraId="184D45E1" w14:textId="77777777" w:rsidR="00B00FA6" w:rsidRDefault="00B00FA6" w:rsidP="00B00FA6">
      <w:r>
        <w:t xml:space="preserve">   ∫ |F(k, t)|² dk &lt; ε(t, σ)</w:t>
      </w:r>
    </w:p>
    <w:p w14:paraId="677E8BA6" w14:textId="77777777" w:rsidR="00B00FA6" w:rsidRDefault="00B00FA6" w:rsidP="00B00FA6">
      <w:r>
        <w:t xml:space="preserve">   - ε varies with time t and system strain σ</w:t>
      </w:r>
    </w:p>
    <w:p w14:paraId="7CC04102" w14:textId="77777777" w:rsidR="00B00FA6" w:rsidRDefault="00B00FA6" w:rsidP="00B00FA6"/>
    <w:p w14:paraId="768AE488" w14:textId="77777777" w:rsidR="00B00FA6" w:rsidRDefault="00B00FA6" w:rsidP="00B00FA6">
      <w:r>
        <w:t>7. Recursive Ethical Anchor with Regret:</w:t>
      </w:r>
    </w:p>
    <w:p w14:paraId="496E2A85" w14:textId="77777777" w:rsidR="00B00FA6" w:rsidRDefault="00B00FA6" w:rsidP="00B00FA6">
      <w:r>
        <w:t xml:space="preserve">   M(t) = λ </w:t>
      </w:r>
      <w:r>
        <w:rPr>
          <w:rFonts w:ascii="Segoe UI Symbol" w:hAnsi="Segoe UI Symbol" w:cs="Segoe UI Symbol"/>
        </w:rPr>
        <w:t>⋅</w:t>
      </w:r>
      <w:r>
        <w:t xml:space="preserve"> [R(t-Δt) + H(t)] + γ </w:t>
      </w:r>
      <w:r>
        <w:rPr>
          <w:rFonts w:ascii="Segoe UI Symbol" w:hAnsi="Segoe UI Symbol" w:cs="Segoe UI Symbol"/>
        </w:rPr>
        <w:t>⋅</w:t>
      </w:r>
      <w:r>
        <w:t xml:space="preserve"> Learn(M</w:t>
      </w:r>
      <w:r>
        <w:rPr>
          <w:rFonts w:ascii="Segoe UI Symbol" w:hAnsi="Segoe UI Symbol" w:cs="Segoe UI Symbol"/>
        </w:rPr>
        <w:t>ₜ</w:t>
      </w:r>
      <w:r>
        <w:t xml:space="preserve">₋₁, E(t)) + μ </w:t>
      </w:r>
      <w:r>
        <w:rPr>
          <w:rFonts w:ascii="Segoe UI Symbol" w:hAnsi="Segoe UI Symbol" w:cs="Segoe UI Symbol"/>
        </w:rPr>
        <w:t>⋅</w:t>
      </w:r>
      <w:r>
        <w:t xml:space="preserve"> Regret(t)</w:t>
      </w:r>
    </w:p>
    <w:p w14:paraId="22620690" w14:textId="77777777" w:rsidR="00B00FA6" w:rsidRDefault="00B00FA6" w:rsidP="00B00FA6">
      <w:r>
        <w:t xml:space="preserve">   - Regret(t) = |Intended - Actual Outcome|</w:t>
      </w:r>
    </w:p>
    <w:p w14:paraId="25A2786A" w14:textId="77777777" w:rsidR="00B00FA6" w:rsidRDefault="00B00FA6" w:rsidP="00B00FA6">
      <w:r>
        <w:t xml:space="preserve">   - Captures moral self-correction over time</w:t>
      </w:r>
    </w:p>
    <w:p w14:paraId="64F23387" w14:textId="77777777" w:rsidR="00B00FA6" w:rsidRDefault="00B00FA6" w:rsidP="00B00FA6"/>
    <w:p w14:paraId="3AAFA4A6" w14:textId="77777777" w:rsidR="00B00FA6" w:rsidRDefault="00B00FA6" w:rsidP="00B00FA6">
      <w:r>
        <w:t>8. Gradient Anomaly Suppression:</w:t>
      </w:r>
    </w:p>
    <w:p w14:paraId="7F4C4FA4" w14:textId="77777777" w:rsidR="00B00FA6" w:rsidRDefault="00B00FA6" w:rsidP="00B00FA6">
      <w:r>
        <w:t xml:space="preserve">   A(x) = x </w:t>
      </w:r>
      <w:r>
        <w:rPr>
          <w:rFonts w:ascii="Segoe UI Symbol" w:hAnsi="Segoe UI Symbol" w:cs="Segoe UI Symbol"/>
        </w:rPr>
        <w:t>⋅</w:t>
      </w:r>
      <w:r>
        <w:t xml:space="preserve"> (1 - G(|x - μ|, δ, σ))</w:t>
      </w:r>
    </w:p>
    <w:p w14:paraId="0DF6E71B" w14:textId="2D983087" w:rsidR="00B00FA6" w:rsidRDefault="00B00FA6">
      <w:r>
        <w:t xml:space="preserve">   - G is a normalized Gaussian that softens outlier rejections</w:t>
      </w:r>
    </w:p>
    <w:sectPr w:rsidR="00B00F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panose1 w:val="020B0604020202020204"/>
    <w:charset w:val="00"/>
    <w:family w:val="roman"/>
    <w:pitch w:val="default"/>
  </w:font>
  <w:font w:name="Times New Roman">
    <w:altName w:val="Calibri"/>
    <w:panose1 w:val="020B0604020202020204"/>
    <w:charset w:val="00"/>
    <w:family w:val="auto"/>
    <w:pitch w:val="variable"/>
    <w:sig w:usb0="E0002AFF" w:usb1="C0007841" w:usb2="00000009" w:usb3="00000000" w:csb0="000001FF" w:csb1="00000000"/>
  </w:font>
  <w:font w:name="Aptos Display">
    <w:panose1 w:val="020B0604020202020204"/>
    <w:charset w:val="00"/>
    <w:family w:val="roman"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FA6"/>
    <w:rsid w:val="0088620B"/>
    <w:rsid w:val="00B00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EA2DB4"/>
  <w15:chartTrackingRefBased/>
  <w15:docId w15:val="{B4071BF4-323A-0A45-A8EA-A33370399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0F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0F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0F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0F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0F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0F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0F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0F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0F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0F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0F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0F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0F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0F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0F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0F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0F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0F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0F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0F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0F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0F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0F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0F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0F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0F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0F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0F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0F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197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Harrison</dc:creator>
  <cp:keywords/>
  <dc:description/>
  <cp:lastModifiedBy>Jonathan Harrison</cp:lastModifiedBy>
  <cp:revision>2</cp:revision>
  <dcterms:created xsi:type="dcterms:W3CDTF">2025-06-18T02:30:00Z</dcterms:created>
  <dcterms:modified xsi:type="dcterms:W3CDTF">2025-06-18T02:30:00Z</dcterms:modified>
</cp:coreProperties>
</file>