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Komputasi Edge</w:t>
      </w:r>
    </w:p>
    <w:p>
      <w:r>
        <w:t>Teknologi Komputasi Edge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komputasi edge menuntut perencanaan, pengelolaan, serta evaluasi yang berkesinambungan. Hal ini bertujuan agar teknologi dapat berjalan efektif, aman, dan sesuai dengan kebutuhan pengguna atau organisasi yang menerapkannya.</w:t>
      </w:r>
    </w:p>
    <w:p>
      <w:r>
        <w:t>Teknologi Komputasi Edge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komputasi edge menuntut perencanaan, pengelolaan, serta evaluasi yang berkesinambungan. Hal ini bertujuan agar teknologi dapat berjalan efektif, aman, dan sesuai dengan kebutuhan pengguna atau organisasi yang menerapkannya.</w:t>
      </w:r>
    </w:p>
    <w:p>
      <w:r>
        <w:t>Teknologi Komputasi Edge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komputasi edge menuntut perencanaan, pengelolaan, serta evaluasi yang berkesinambungan. Hal ini bertujuan agar teknologi dapat berjalan efektif, aman, dan sesuai dengan kebutuhan pengguna atau organisasi yang menerapkannya.</w:t>
      </w:r>
    </w:p>
    <w:p>
      <w:r>
        <w:t>Teknologi Komputasi Edge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komputasi edge menuntut perencanaan, pengelolaan, serta evaluasi yang berkesinambungan. Hal ini bertujuan agar teknologi dapat berjalan efektif, aman, dan sesuai dengan kebutuhan pengguna atau organisasi yang menerapkannya.</w:t>
      </w:r>
    </w:p>
    <w:p>
      <w:r>
        <w:t>Teknologi Komputasi Edge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komputasi edge menuntut perencanaan, pengelolaan, serta evaluasi yang berkesinambungan. Hal ini bertujuan agar teknologi dapat berjalan efektif, aman, dan sesuai dengan kebutuhan pengguna atau organisasi yang menerapkannya.</w:t>
      </w:r>
    </w:p>
    <w:p>
      <w:r>
        <w:t>Teknologi Komputasi Edge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komputasi edge menuntut perencanaan, pengelolaan, serta evaluasi yang berkesinambungan. Hal ini bertujuan agar teknologi dapat berjalan efektif, aman, dan sesuai dengan kebutuhan pengguna atau organisasi yang menerapkannya.</w:t>
      </w:r>
    </w:p>
    <w:p>
      <w:r>
        <w:t>Teknologi Komputasi Edge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komputasi edge menuntut perencanaan, pengelolaan, serta evaluasi yang berkesinambungan. Hal ini bertujuan agar teknologi dapat berjalan efektif, aman, dan sesuai dengan kebutuhan pengguna atau organisasi yang menerapkannya.</w:t>
      </w:r>
    </w:p>
    <w:p>
      <w:r>
        <w:t>Teknologi Komputasi Edge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komputasi edge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