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2472" w14:textId="59D57F1B" w:rsidR="005D58CB" w:rsidRPr="000428A0" w:rsidRDefault="005D58CB" w:rsidP="005D58CB">
      <w:pPr>
        <w:pStyle w:val="Heading1"/>
        <w:jc w:val="center"/>
        <w:rPr>
          <w:sz w:val="40"/>
          <w:szCs w:val="40"/>
        </w:rPr>
      </w:pPr>
      <w:r w:rsidRPr="000428A0">
        <w:rPr>
          <w:sz w:val="40"/>
          <w:szCs w:val="40"/>
        </w:rPr>
        <w:t>Professionalism – Progress check 14/03/2023</w:t>
      </w:r>
    </w:p>
    <w:p w14:paraId="34C38BF2" w14:textId="77777777" w:rsidR="005D58CB" w:rsidRPr="000428A0" w:rsidRDefault="005D58CB" w:rsidP="005D58CB">
      <w:pPr>
        <w:rPr>
          <w:sz w:val="28"/>
          <w:szCs w:val="28"/>
        </w:rPr>
      </w:pPr>
    </w:p>
    <w:p w14:paraId="4ED9EAC3" w14:textId="6E7A1FA6" w:rsidR="005D58CB" w:rsidRPr="000428A0" w:rsidRDefault="005D58CB" w:rsidP="005D58CB">
      <w:pPr>
        <w:pStyle w:val="Heading2"/>
        <w:rPr>
          <w:sz w:val="32"/>
          <w:szCs w:val="32"/>
        </w:rPr>
      </w:pPr>
      <w:r w:rsidRPr="000428A0">
        <w:rPr>
          <w:sz w:val="32"/>
          <w:szCs w:val="32"/>
        </w:rPr>
        <w:t>Project Artefact uncompleted tasks</w:t>
      </w:r>
    </w:p>
    <w:p w14:paraId="5E1D1246" w14:textId="1C52E1B9" w:rsidR="005D58CB" w:rsidRPr="000428A0" w:rsidRDefault="005D58CB" w:rsidP="005D58CB">
      <w:pPr>
        <w:rPr>
          <w:sz w:val="28"/>
          <w:szCs w:val="28"/>
        </w:rPr>
      </w:pPr>
    </w:p>
    <w:p w14:paraId="32AA24F7" w14:textId="6BFBF7C0" w:rsidR="005D58CB" w:rsidRPr="000428A0" w:rsidRDefault="005D58CB" w:rsidP="005D58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8A0">
        <w:rPr>
          <w:sz w:val="28"/>
          <w:szCs w:val="28"/>
        </w:rPr>
        <w:t>Implement the transfer of audio through LED on the Arduino circuit.</w:t>
      </w:r>
    </w:p>
    <w:p w14:paraId="4EEE3E3D" w14:textId="7F5EE006" w:rsidR="005D58CB" w:rsidRPr="000428A0" w:rsidRDefault="005D58CB" w:rsidP="005D58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8A0">
        <w:rPr>
          <w:sz w:val="28"/>
          <w:szCs w:val="28"/>
        </w:rPr>
        <w:t>Metric testing for the LIFI circuit</w:t>
      </w:r>
      <w:r w:rsidRPr="000428A0">
        <w:rPr>
          <w:sz w:val="28"/>
          <w:szCs w:val="28"/>
        </w:rPr>
        <w:tab/>
      </w:r>
    </w:p>
    <w:p w14:paraId="75C555D0" w14:textId="6E696BCB" w:rsidR="005D58CB" w:rsidRPr="000428A0" w:rsidRDefault="005D58CB" w:rsidP="005D58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8A0">
        <w:rPr>
          <w:sz w:val="28"/>
          <w:szCs w:val="28"/>
        </w:rPr>
        <w:t>Build upon the simulated VLC network within NS-3 to better represent a real world LIFI based network.</w:t>
      </w:r>
    </w:p>
    <w:p w14:paraId="1DEB0509" w14:textId="79CA967B" w:rsidR="005D58CB" w:rsidRPr="000428A0" w:rsidRDefault="000428A0" w:rsidP="005D58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8A0">
        <w:rPr>
          <w:sz w:val="28"/>
          <w:szCs w:val="28"/>
        </w:rPr>
        <w:t>Utilize the Flow monitor within NS-3 to capture statistics for various metrics to evaluate the effectiveness of Network compared to that of a non-VLC variant.</w:t>
      </w:r>
    </w:p>
    <w:sectPr w:rsidR="005D58CB" w:rsidRPr="0004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7D0"/>
    <w:multiLevelType w:val="hybridMultilevel"/>
    <w:tmpl w:val="5C906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62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CB"/>
    <w:rsid w:val="000428A0"/>
    <w:rsid w:val="001741F5"/>
    <w:rsid w:val="00334A10"/>
    <w:rsid w:val="005D58CB"/>
    <w:rsid w:val="00B76C24"/>
    <w:rsid w:val="00F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37F6"/>
  <w15:chartTrackingRefBased/>
  <w15:docId w15:val="{39CCA009-65D2-423E-A5F5-003306BD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1</cp:revision>
  <dcterms:created xsi:type="dcterms:W3CDTF">2023-03-12T22:27:00Z</dcterms:created>
  <dcterms:modified xsi:type="dcterms:W3CDTF">2023-03-12T23:09:00Z</dcterms:modified>
</cp:coreProperties>
</file>