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E628FF" w:rsidR="00381847" w:rsidRDefault="00005B81">
            <w:pPr>
              <w:pBdr>
                <w:top w:val="nil"/>
                <w:left w:val="nil"/>
                <w:bottom w:val="nil"/>
                <w:right w:val="nil"/>
                <w:between w:val="nil"/>
              </w:pBdr>
            </w:pPr>
            <w:r w:rsidRPr="00005B81">
              <w:t>Validating input data is crucial for ensuring that any data received from external sources, such as user input, conforms to expected formats, types, and constraints. This prevents common vulnerabilities like SQL injection, buffer overflows, and cross-site scripting (XSS). By validating inputs, developers can ensure that the application processes only legitimate and safe data, reducing the risk of security breaches.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31EBA3F" w:rsidR="00381847" w:rsidRDefault="00005B81">
            <w:pPr>
              <w:pBdr>
                <w:top w:val="nil"/>
                <w:left w:val="nil"/>
                <w:bottom w:val="nil"/>
                <w:right w:val="nil"/>
                <w:between w:val="nil"/>
              </w:pBdr>
            </w:pPr>
            <w:r w:rsidRPr="00005B81">
              <w:t>Compiler warnings often indicate potential issues in the code, such as type mismatches, deprecated functions, or memory leaks. Ignoring these warnings can leave the code vulnerable to security flaws. Addressing compiler warnings during development helps identify and fix potential vulnerabilities early in the process, improving the overall security and stability of the application.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0D0836B5" w14:textId="386F2A42" w:rsidR="00381847" w:rsidRDefault="00005B81">
            <w:pPr>
              <w:pBdr>
                <w:top w:val="nil"/>
                <w:left w:val="nil"/>
                <w:bottom w:val="nil"/>
                <w:right w:val="nil"/>
                <w:between w:val="nil"/>
              </w:pBdr>
            </w:pPr>
            <w:r w:rsidRPr="00005B81">
              <w:t>Security should be considered from the beginning of the software development lifecycle. By integrating security policies into the architecture and design phase, developers can identify potential security issues and implement appropriate controls. This approach ensures that security is not an afterthought but a foundational aspect of the system, reducing the likelihood of vulnerabilities.</w:t>
            </w:r>
          </w:p>
          <w:p w14:paraId="1CD70579" w14:textId="77777777" w:rsidR="00005B81" w:rsidRPr="00005B81" w:rsidRDefault="00005B81" w:rsidP="00005B81"/>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A96A07" w:rsidR="00381847" w:rsidRDefault="00005B81">
            <w:pPr>
              <w:pBdr>
                <w:top w:val="nil"/>
                <w:left w:val="nil"/>
                <w:bottom w:val="nil"/>
                <w:right w:val="nil"/>
                <w:between w:val="nil"/>
              </w:pBdr>
            </w:pPr>
            <w:r w:rsidRPr="00005B81">
              <w:t>Complex systems are more challenging to understand, implement, and secure. By keeping the design and implementation of the system as simple as possible, developers can minimize the risk of introducing security flaws. Simpler code is easier to review, maintain, and test, making it more resilient to attacks and easier to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3D9204" w:rsidR="00381847" w:rsidRDefault="00005B81">
            <w:pPr>
              <w:pBdr>
                <w:top w:val="nil"/>
                <w:left w:val="nil"/>
                <w:bottom w:val="nil"/>
                <w:right w:val="nil"/>
                <w:between w:val="nil"/>
              </w:pBdr>
            </w:pPr>
            <w:r w:rsidRPr="00005B81">
              <w:t>The principle of default deny, also known as fail-safe defaults, dictates that access to resources should be denied by default unless explicitly granted. This ensures that, in the absence of specific permissions, users and systems cannot access or modify resources. This approach minimizes the risk of unauthorized access and helps enforce strict access control policies.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802668C" w:rsidR="00381847" w:rsidRDefault="00005B81">
            <w:pPr>
              <w:pBdr>
                <w:top w:val="nil"/>
                <w:left w:val="nil"/>
                <w:bottom w:val="nil"/>
                <w:right w:val="nil"/>
                <w:between w:val="nil"/>
              </w:pBdr>
            </w:pPr>
            <w:r w:rsidRPr="00005B81">
              <w:t>The principle of least privilege requires that users and systems have the minimum level of access necessary to perform their functions. By restricting permissions, the impact of a potential security breach is minimized, as attackers have limited access to critical systems and data. This principle is essential for reducing the attack surface and mitigating the risk of insider threats.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B798FCE" w:rsidR="00381847" w:rsidRDefault="00005B81">
            <w:pPr>
              <w:pBdr>
                <w:top w:val="nil"/>
                <w:left w:val="nil"/>
                <w:bottom w:val="nil"/>
                <w:right w:val="nil"/>
                <w:between w:val="nil"/>
              </w:pBdr>
            </w:pPr>
            <w:r w:rsidRPr="00005B81">
              <w:t>When data is sent from one system to another, it should be sanitized to remove any potentially harmful content, such as malicious code or unauthorized commands. This practice prevents vulnerabilities like injection attacks and ensures that the receiving system processes only safe and valid data. Proper data sanitization is essential for maintaining the integrity and security of interconnected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8DC97F2" w:rsidR="00381847" w:rsidRDefault="00005B81">
            <w:pPr>
              <w:pBdr>
                <w:top w:val="nil"/>
                <w:left w:val="nil"/>
                <w:bottom w:val="nil"/>
                <w:right w:val="nil"/>
                <w:between w:val="nil"/>
              </w:pBdr>
            </w:pPr>
            <w:r w:rsidRPr="00005B81">
              <w:t>Defense in depth is a multi-layered approach to security, where multiple protective measures are implemented at various levels of the system. This strategy ensures that if one layer is compromised, other layers still provide protection. By employing multiple security controls, such as firewalls, encryption, and intrusion detection systems, organizations can better protect against a wide range of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6920D6D" w:rsidR="00381847" w:rsidRDefault="00005B81">
            <w:pPr>
              <w:pBdr>
                <w:top w:val="nil"/>
                <w:left w:val="nil"/>
                <w:bottom w:val="nil"/>
                <w:right w:val="nil"/>
                <w:between w:val="nil"/>
              </w:pBdr>
            </w:pPr>
            <w:r w:rsidRPr="00005B81">
              <w:t>Quality assurance techniques, such as code reviews, automated testing, and static analysis, are critical for identifying and addressing security vulnerabilities during the development process. By incorporating these techniques, developers can catch and fix issues before they reach production, enhancing the security and reliability of the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A8039F" w:rsidR="00381847" w:rsidRDefault="00005B81">
            <w:pPr>
              <w:pBdr>
                <w:top w:val="nil"/>
                <w:left w:val="nil"/>
                <w:bottom w:val="nil"/>
                <w:right w:val="nil"/>
                <w:between w:val="nil"/>
              </w:pBdr>
            </w:pPr>
            <w:r w:rsidRPr="00005B81">
              <w:t>Secure coding standards provide guidelines and best practices for writing code that is resistant to common vulnerabilities. By adhering to these standards, developers can avoid dangerous coding patterns and ensure that security is consistently addressed throughout the codebase. This practice helps create more robust and secure applications, reducing the likelihood of exploitable flaws.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281DA72C" w14:textId="77777777" w:rsidTr="00DF1A1E">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DF1A1E">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rsidP="00DF1A1E">
            <w:pPr>
              <w:jc w:val="center"/>
              <w:rPr>
                <w:b/>
              </w:rPr>
            </w:pPr>
            <w:r>
              <w:rPr>
                <w:b/>
              </w:rPr>
              <w:t>Data Type</w:t>
            </w:r>
          </w:p>
        </w:tc>
        <w:tc>
          <w:tcPr>
            <w:tcW w:w="1533" w:type="dxa"/>
            <w:tcMar>
              <w:top w:w="100" w:type="dxa"/>
              <w:left w:w="100" w:type="dxa"/>
              <w:bottom w:w="100" w:type="dxa"/>
              <w:right w:w="100" w:type="dxa"/>
            </w:tcMar>
          </w:tcPr>
          <w:p w14:paraId="5033E0B8" w14:textId="552DC120" w:rsidR="00381847" w:rsidRDefault="00DF1A1E">
            <w:pPr>
              <w:jc w:val="center"/>
            </w:pPr>
            <w:r w:rsidRPr="00DF1A1E">
              <w:t>STD-001-DAT</w:t>
            </w:r>
          </w:p>
        </w:tc>
        <w:tc>
          <w:tcPr>
            <w:tcW w:w="7440" w:type="dxa"/>
            <w:tcMar>
              <w:top w:w="100" w:type="dxa"/>
              <w:left w:w="100" w:type="dxa"/>
              <w:bottom w:w="100" w:type="dxa"/>
              <w:right w:w="100" w:type="dxa"/>
            </w:tcMar>
          </w:tcPr>
          <w:p w14:paraId="7140E542" w14:textId="0578FE9D" w:rsidR="00381847" w:rsidRDefault="00DF1A1E">
            <w:r w:rsidRPr="00DF1A1E">
              <w:t>Using incorrect data types can lead to unintended behavior, such as data corruption, overflow, or security vulnerabilities. Choosing appropriate data types ensures that variables have the correct size and range, which helps prevent bugs and enhances code stability and security.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8A2A91D" w:rsidR="00F72634" w:rsidRDefault="00DF1A1E" w:rsidP="0015146B">
            <w:r w:rsidRPr="00DF1A1E">
              <w:t xml:space="preserve">The variable age is incorrectly set as a signed integer, allowing negative values that do not make sense for </w:t>
            </w:r>
            <w:r w:rsidRPr="00DF1A1E">
              <w:rPr>
                <w:highlight w:val="lightGray"/>
              </w:rPr>
              <w:t>age</w:t>
            </w:r>
            <w:r w:rsidRPr="00DF1A1E">
              <w:t xml:space="preserve">. The </w:t>
            </w:r>
            <w:r w:rsidRPr="00DF1A1E">
              <w:rPr>
                <w:highlight w:val="lightGray"/>
              </w:rPr>
              <w:t>salary</w:t>
            </w:r>
            <w:r w:rsidRPr="00DF1A1E">
              <w:t xml:space="preserve"> variable uses an unsigned integer with a negative value, leading to unexpected behavior due to overflow.</w:t>
            </w:r>
          </w:p>
        </w:tc>
      </w:tr>
      <w:tr w:rsidR="00F72634" w14:paraId="5B8614A1" w14:textId="77777777" w:rsidTr="00001F14">
        <w:trPr>
          <w:trHeight w:val="460"/>
        </w:trPr>
        <w:tc>
          <w:tcPr>
            <w:tcW w:w="10800" w:type="dxa"/>
            <w:tcMar>
              <w:top w:w="100" w:type="dxa"/>
              <w:left w:w="100" w:type="dxa"/>
              <w:bottom w:w="100" w:type="dxa"/>
              <w:right w:w="100" w:type="dxa"/>
            </w:tcMar>
          </w:tcPr>
          <w:p w14:paraId="229DA186" w14:textId="46205B32" w:rsidR="00DF1A1E" w:rsidRPr="00DF1A1E" w:rsidRDefault="00DF1A1E" w:rsidP="00DF1A1E">
            <w:pPr>
              <w:rPr>
                <w:rFonts w:ascii="Courier New" w:hAnsi="Courier New" w:cs="Courier New"/>
                <w:sz w:val="24"/>
                <w:szCs w:val="24"/>
              </w:rPr>
            </w:pPr>
            <w:r w:rsidRPr="00DF1A1E">
              <w:rPr>
                <w:rFonts w:ascii="Courier New" w:hAnsi="Courier New" w:cs="Courier New"/>
                <w:sz w:val="24"/>
                <w:szCs w:val="24"/>
              </w:rPr>
              <w:t>int age = -1; // Using a signed integer to represent age, which should always be positive</w:t>
            </w:r>
            <w:r>
              <w:rPr>
                <w:rFonts w:ascii="Courier New" w:hAnsi="Courier New" w:cs="Courier New"/>
                <w:sz w:val="24"/>
                <w:szCs w:val="24"/>
              </w:rPr>
              <w:br/>
            </w:r>
          </w:p>
          <w:p w14:paraId="3ECD0D5A" w14:textId="144A64DA" w:rsidR="00F72634" w:rsidRDefault="00DF1A1E" w:rsidP="00DF1A1E">
            <w:r w:rsidRPr="00DF1A1E">
              <w:rPr>
                <w:rFonts w:ascii="Courier New" w:hAnsi="Courier New" w:cs="Courier New"/>
                <w:sz w:val="24"/>
                <w:szCs w:val="24"/>
              </w:rPr>
              <w:t>unsigned int salary = -5000; // Using an unsigned integer with a negative value, which results in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1D5FEC" w14:textId="77777777" w:rsidR="00DF1A1E" w:rsidRDefault="00DF1A1E" w:rsidP="00DF1A1E">
            <w:r>
              <w:t>Compliant Code Descriptions:</w:t>
            </w:r>
          </w:p>
          <w:p w14:paraId="196051A4" w14:textId="02F5CAC3" w:rsidR="00F72634" w:rsidRDefault="00DF1A1E" w:rsidP="00DF1A1E">
            <w:r>
              <w:t xml:space="preserve">The </w:t>
            </w:r>
            <w:r w:rsidRPr="00DF1A1E">
              <w:rPr>
                <w:highlight w:val="lightGray"/>
              </w:rPr>
              <w:t>age</w:t>
            </w:r>
            <w:r>
              <w:t xml:space="preserve"> variable is set as an unsigned integer, preventing negative values. The </w:t>
            </w:r>
            <w:r w:rsidRPr="00DF1A1E">
              <w:rPr>
                <w:highlight w:val="lightGray"/>
              </w:rPr>
              <w:t>salary</w:t>
            </w:r>
            <w:r>
              <w:t xml:space="preserve"> variable is a signed integer, allowing for both positive and negative values without overflow.</w:t>
            </w:r>
          </w:p>
        </w:tc>
      </w:tr>
      <w:tr w:rsidR="00F72634" w14:paraId="4EAB134E" w14:textId="77777777" w:rsidTr="00001F14">
        <w:trPr>
          <w:trHeight w:val="460"/>
        </w:trPr>
        <w:tc>
          <w:tcPr>
            <w:tcW w:w="10800" w:type="dxa"/>
            <w:tcMar>
              <w:top w:w="100" w:type="dxa"/>
              <w:left w:w="100" w:type="dxa"/>
              <w:bottom w:w="100" w:type="dxa"/>
              <w:right w:w="100" w:type="dxa"/>
            </w:tcMar>
          </w:tcPr>
          <w:p w14:paraId="19428682" w14:textId="77777777" w:rsidR="00DF1A1E" w:rsidRDefault="00DF1A1E" w:rsidP="00DF1A1E">
            <w:pPr>
              <w:rPr>
                <w:rFonts w:ascii="Courier New" w:hAnsi="Courier New" w:cs="Courier New"/>
                <w:sz w:val="24"/>
                <w:szCs w:val="24"/>
              </w:rPr>
            </w:pPr>
            <w:r w:rsidRPr="00DF1A1E">
              <w:rPr>
                <w:rFonts w:ascii="Courier New" w:hAnsi="Courier New" w:cs="Courier New"/>
                <w:sz w:val="24"/>
                <w:szCs w:val="24"/>
              </w:rPr>
              <w:t>unsigned int age = 0; // Use an unsigned integer for age, since it cannot be negative</w:t>
            </w:r>
          </w:p>
          <w:p w14:paraId="644EFED7" w14:textId="77777777" w:rsidR="00DF1A1E" w:rsidRPr="00DF1A1E" w:rsidRDefault="00DF1A1E" w:rsidP="00DF1A1E">
            <w:pPr>
              <w:rPr>
                <w:rFonts w:ascii="Courier New" w:hAnsi="Courier New" w:cs="Courier New"/>
                <w:sz w:val="24"/>
                <w:szCs w:val="24"/>
              </w:rPr>
            </w:pPr>
          </w:p>
          <w:p w14:paraId="783CC6FF" w14:textId="282EEF10" w:rsidR="00F72634" w:rsidRDefault="00DF1A1E" w:rsidP="00DF1A1E">
            <w:r w:rsidRPr="00DF1A1E">
              <w:rPr>
                <w:rFonts w:ascii="Courier New" w:hAnsi="Courier New" w:cs="Courier New"/>
                <w:sz w:val="24"/>
                <w:szCs w:val="24"/>
              </w:rPr>
              <w:t>int salary = 5000; // Use a signed integer for salary to represent both positive and negative values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C7548F0" w:rsidR="00B475A1" w:rsidRDefault="00B475A1" w:rsidP="00F51FA8">
            <w:pPr>
              <w:pBdr>
                <w:top w:val="nil"/>
                <w:left w:val="nil"/>
                <w:bottom w:val="nil"/>
                <w:right w:val="nil"/>
                <w:between w:val="nil"/>
              </w:pBdr>
            </w:pPr>
            <w:r>
              <w:rPr>
                <w:b/>
              </w:rPr>
              <w:t>Principles(s):</w:t>
            </w:r>
            <w:r w:rsidR="00ED201D">
              <w:t xml:space="preserve"> </w:t>
            </w:r>
            <w:r w:rsidR="00ED201D" w:rsidRPr="00ED201D">
              <w:t>Validate Input Data: This principle maps to the coding standard as ensuring correct data types is a form of input validation. By enforcing proper data types, the program reduces the risk of accepting invalid data, which could lead to vulnerabilities or incorrect logic.</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D201D" w14:paraId="42F4F006" w14:textId="77777777" w:rsidTr="00001F14">
        <w:trPr>
          <w:trHeight w:val="460"/>
          <w:tblHeader/>
        </w:trPr>
        <w:tc>
          <w:tcPr>
            <w:tcW w:w="1806" w:type="dxa"/>
            <w:shd w:val="clear" w:color="auto" w:fill="D9D9D9"/>
            <w:vAlign w:val="center"/>
          </w:tcPr>
          <w:p w14:paraId="34260FF9" w14:textId="0BAC1F90" w:rsidR="00ED201D" w:rsidRDefault="00ED201D" w:rsidP="00ED201D">
            <w:pPr>
              <w:jc w:val="center"/>
              <w:rPr>
                <w:b/>
                <w:sz w:val="24"/>
                <w:szCs w:val="24"/>
              </w:rPr>
            </w:pPr>
            <w:r>
              <w:rPr>
                <w:rStyle w:val="Strong"/>
              </w:rPr>
              <w:t>Severity</w:t>
            </w:r>
          </w:p>
        </w:tc>
        <w:tc>
          <w:tcPr>
            <w:tcW w:w="1341" w:type="dxa"/>
            <w:shd w:val="clear" w:color="auto" w:fill="D9D9D9"/>
            <w:vAlign w:val="center"/>
          </w:tcPr>
          <w:p w14:paraId="333F9847" w14:textId="6BE550E8" w:rsidR="00ED201D" w:rsidRDefault="00ED201D" w:rsidP="00ED201D">
            <w:pPr>
              <w:jc w:val="center"/>
              <w:rPr>
                <w:b/>
                <w:sz w:val="24"/>
                <w:szCs w:val="24"/>
              </w:rPr>
            </w:pPr>
            <w:r>
              <w:rPr>
                <w:rStyle w:val="Strong"/>
              </w:rPr>
              <w:t>Likelihood</w:t>
            </w:r>
          </w:p>
        </w:tc>
        <w:tc>
          <w:tcPr>
            <w:tcW w:w="4021" w:type="dxa"/>
            <w:shd w:val="clear" w:color="auto" w:fill="D9D9D9"/>
            <w:vAlign w:val="center"/>
          </w:tcPr>
          <w:p w14:paraId="29C1A6F3" w14:textId="41327E52" w:rsidR="00ED201D" w:rsidRDefault="00ED201D" w:rsidP="00ED201D">
            <w:pPr>
              <w:jc w:val="center"/>
              <w:rPr>
                <w:b/>
                <w:sz w:val="24"/>
                <w:szCs w:val="24"/>
              </w:rPr>
            </w:pPr>
            <w:r>
              <w:rPr>
                <w:rStyle w:val="Strong"/>
              </w:rPr>
              <w:t>Remediation Cost</w:t>
            </w:r>
          </w:p>
        </w:tc>
        <w:tc>
          <w:tcPr>
            <w:tcW w:w="1807" w:type="dxa"/>
            <w:shd w:val="clear" w:color="auto" w:fill="D9D9D9"/>
            <w:vAlign w:val="center"/>
          </w:tcPr>
          <w:p w14:paraId="052E72E0" w14:textId="2746411F" w:rsidR="00ED201D" w:rsidRDefault="00ED201D" w:rsidP="00ED201D">
            <w:pPr>
              <w:jc w:val="center"/>
              <w:rPr>
                <w:b/>
                <w:sz w:val="24"/>
                <w:szCs w:val="24"/>
              </w:rPr>
            </w:pPr>
            <w:r>
              <w:rPr>
                <w:rStyle w:val="Strong"/>
              </w:rPr>
              <w:t>Priority</w:t>
            </w:r>
          </w:p>
        </w:tc>
        <w:tc>
          <w:tcPr>
            <w:tcW w:w="1805" w:type="dxa"/>
            <w:shd w:val="clear" w:color="auto" w:fill="D9D9D9"/>
            <w:vAlign w:val="center"/>
          </w:tcPr>
          <w:p w14:paraId="61F9B07F" w14:textId="382A7422" w:rsidR="00ED201D" w:rsidRDefault="00ED201D" w:rsidP="00ED201D">
            <w:pPr>
              <w:jc w:val="center"/>
              <w:rPr>
                <w:b/>
                <w:sz w:val="24"/>
                <w:szCs w:val="24"/>
              </w:rPr>
            </w:pPr>
            <w:r>
              <w:rPr>
                <w:rStyle w:val="Strong"/>
              </w:rPr>
              <w:t>Level</w:t>
            </w:r>
          </w:p>
        </w:tc>
      </w:tr>
      <w:tr w:rsidR="00ED201D" w14:paraId="2900117D" w14:textId="77777777" w:rsidTr="00D261A9">
        <w:trPr>
          <w:trHeight w:val="460"/>
        </w:trPr>
        <w:tc>
          <w:tcPr>
            <w:tcW w:w="1806" w:type="dxa"/>
            <w:shd w:val="clear" w:color="auto" w:fill="auto"/>
            <w:vAlign w:val="center"/>
          </w:tcPr>
          <w:p w14:paraId="49A8E1A2" w14:textId="15C65B43" w:rsidR="00ED201D" w:rsidRDefault="00ED201D" w:rsidP="00ED201D">
            <w:pPr>
              <w:jc w:val="center"/>
            </w:pPr>
            <w:r>
              <w:t>Medium</w:t>
            </w:r>
          </w:p>
        </w:tc>
        <w:tc>
          <w:tcPr>
            <w:tcW w:w="1341" w:type="dxa"/>
            <w:shd w:val="clear" w:color="auto" w:fill="auto"/>
            <w:vAlign w:val="center"/>
          </w:tcPr>
          <w:p w14:paraId="6EE4DA51" w14:textId="43D90389" w:rsidR="00ED201D" w:rsidRDefault="00ED201D" w:rsidP="00ED201D">
            <w:pPr>
              <w:jc w:val="center"/>
            </w:pPr>
            <w:r>
              <w:t>Possible</w:t>
            </w:r>
          </w:p>
        </w:tc>
        <w:tc>
          <w:tcPr>
            <w:tcW w:w="4021" w:type="dxa"/>
            <w:shd w:val="clear" w:color="auto" w:fill="auto"/>
            <w:vAlign w:val="center"/>
          </w:tcPr>
          <w:p w14:paraId="5C9846CA" w14:textId="226D5F8E" w:rsidR="00ED201D" w:rsidRDefault="00ED201D" w:rsidP="00ED201D">
            <w:pPr>
              <w:jc w:val="center"/>
            </w:pPr>
            <w:r>
              <w:t>Low</w:t>
            </w:r>
          </w:p>
        </w:tc>
        <w:tc>
          <w:tcPr>
            <w:tcW w:w="1807" w:type="dxa"/>
            <w:shd w:val="clear" w:color="auto" w:fill="auto"/>
            <w:vAlign w:val="center"/>
          </w:tcPr>
          <w:p w14:paraId="58E0ACD7" w14:textId="2D2CD523" w:rsidR="00ED201D" w:rsidRDefault="00ED201D" w:rsidP="00ED201D">
            <w:pPr>
              <w:jc w:val="center"/>
            </w:pPr>
            <w:r>
              <w:t>High</w:t>
            </w:r>
          </w:p>
        </w:tc>
        <w:tc>
          <w:tcPr>
            <w:tcW w:w="1805" w:type="dxa"/>
            <w:shd w:val="clear" w:color="auto" w:fill="auto"/>
            <w:vAlign w:val="center"/>
          </w:tcPr>
          <w:p w14:paraId="3E539ECE" w14:textId="19B0F12E" w:rsidR="00ED201D" w:rsidRDefault="00ED201D" w:rsidP="00ED201D">
            <w:pPr>
              <w:jc w:val="center"/>
            </w:pPr>
            <w:r>
              <w:t>3</w:t>
            </w:r>
          </w:p>
        </w:tc>
      </w:tr>
    </w:tbl>
    <w:p w14:paraId="02ABBB49" w14:textId="77777777" w:rsidR="00B475A1" w:rsidRDefault="00B475A1" w:rsidP="00B475A1">
      <w:pPr>
        <w:rPr>
          <w:b/>
        </w:rPr>
      </w:pPr>
    </w:p>
    <w:p w14:paraId="1F01ED80" w14:textId="77777777" w:rsidR="00ED201D" w:rsidRDefault="00ED201D" w:rsidP="00B475A1">
      <w:pPr>
        <w:rPr>
          <w:b/>
        </w:rPr>
      </w:pPr>
    </w:p>
    <w:p w14:paraId="2244CC09" w14:textId="77777777" w:rsidR="00ED201D" w:rsidRDefault="00ED201D"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C78AA7" w:rsidR="00B475A1" w:rsidRDefault="00ED201D" w:rsidP="00F51FA8">
            <w:pPr>
              <w:jc w:val="center"/>
            </w:pPr>
            <w:r w:rsidRPr="00ED201D">
              <w:t>Clang-Tidy</w:t>
            </w:r>
          </w:p>
        </w:tc>
        <w:tc>
          <w:tcPr>
            <w:tcW w:w="1341" w:type="dxa"/>
            <w:shd w:val="clear" w:color="auto" w:fill="auto"/>
          </w:tcPr>
          <w:p w14:paraId="3AAB69D9" w14:textId="264C69D0" w:rsidR="00B475A1" w:rsidRDefault="00ED201D" w:rsidP="00F51FA8">
            <w:pPr>
              <w:jc w:val="center"/>
            </w:pPr>
            <w:r w:rsidRPr="00ED201D">
              <w:t>12.0.1</w:t>
            </w:r>
          </w:p>
        </w:tc>
        <w:tc>
          <w:tcPr>
            <w:tcW w:w="4021" w:type="dxa"/>
            <w:shd w:val="clear" w:color="auto" w:fill="auto"/>
          </w:tcPr>
          <w:p w14:paraId="5D087CB4" w14:textId="51AC1A03" w:rsidR="00B475A1" w:rsidRDefault="00ED201D" w:rsidP="00F51FA8">
            <w:pPr>
              <w:jc w:val="center"/>
            </w:pPr>
            <w:r w:rsidRPr="00ED201D">
              <w:t>modernize-*</w:t>
            </w:r>
          </w:p>
        </w:tc>
        <w:tc>
          <w:tcPr>
            <w:tcW w:w="3611" w:type="dxa"/>
            <w:shd w:val="clear" w:color="auto" w:fill="auto"/>
          </w:tcPr>
          <w:p w14:paraId="29A4DB2F" w14:textId="4579074B" w:rsidR="00B475A1" w:rsidRDefault="00ED201D" w:rsidP="00F51FA8">
            <w:pPr>
              <w:jc w:val="center"/>
            </w:pPr>
            <w:r w:rsidRPr="00ED201D">
              <w:t>Identifies incorrect data types usage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4A8197DB" w14:textId="77777777" w:rsidTr="00DF1A1E">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DF1A1E">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43" w:type="dxa"/>
            <w:tcMar>
              <w:top w:w="100" w:type="dxa"/>
              <w:left w:w="100" w:type="dxa"/>
              <w:bottom w:w="100" w:type="dxa"/>
              <w:right w:w="100" w:type="dxa"/>
            </w:tcMar>
          </w:tcPr>
          <w:p w14:paraId="16B76F95" w14:textId="32C8EFE4" w:rsidR="00381847" w:rsidRDefault="00DF1A1E">
            <w:pPr>
              <w:jc w:val="center"/>
            </w:pPr>
            <w:r w:rsidRPr="00DF1A1E">
              <w:t>STD-002-DAT</w:t>
            </w:r>
          </w:p>
        </w:tc>
        <w:tc>
          <w:tcPr>
            <w:tcW w:w="7530" w:type="dxa"/>
            <w:tcMar>
              <w:top w:w="100" w:type="dxa"/>
              <w:left w:w="100" w:type="dxa"/>
              <w:bottom w:w="100" w:type="dxa"/>
              <w:right w:w="100" w:type="dxa"/>
            </w:tcMar>
          </w:tcPr>
          <w:p w14:paraId="164074C2" w14:textId="22B4156B" w:rsidR="00381847" w:rsidRDefault="00DF1A1E">
            <w:r w:rsidRPr="00DF1A1E">
              <w:t>Ensuring that data values fall within acceptable ranges prevents unexpected behavior, errors, and vulnerabilities. It is important to validate that inputs conform to expected constraints before processing them.</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4E1843A" w:rsidR="00F72634" w:rsidRDefault="007473FE" w:rsidP="0015146B">
            <w:r w:rsidRPr="007473FE">
              <w:t xml:space="preserve">The variable </w:t>
            </w:r>
            <w:r w:rsidRPr="007473FE">
              <w:rPr>
                <w:highlight w:val="lightGray"/>
              </w:rPr>
              <w:t>percentage</w:t>
            </w:r>
            <w:r w:rsidRPr="007473FE">
              <w:t xml:space="preserve"> is set to 120 without validation, which could lead to errors in logic assuming the value is always between 0 and 100.</w:t>
            </w:r>
          </w:p>
        </w:tc>
      </w:tr>
      <w:tr w:rsidR="00F72634" w14:paraId="347ECF59" w14:textId="77777777" w:rsidTr="00001F14">
        <w:trPr>
          <w:trHeight w:val="460"/>
        </w:trPr>
        <w:tc>
          <w:tcPr>
            <w:tcW w:w="10800" w:type="dxa"/>
            <w:tcMar>
              <w:top w:w="100" w:type="dxa"/>
              <w:left w:w="100" w:type="dxa"/>
              <w:bottom w:w="100" w:type="dxa"/>
              <w:right w:w="100" w:type="dxa"/>
            </w:tcMar>
          </w:tcPr>
          <w:p w14:paraId="185DBBAB" w14:textId="77777777" w:rsidR="00DF1A1E" w:rsidRDefault="00DF1A1E" w:rsidP="00DF1A1E">
            <w:pPr>
              <w:rPr>
                <w:rFonts w:ascii="Courier New" w:hAnsi="Courier New" w:cs="Courier New"/>
                <w:sz w:val="24"/>
                <w:szCs w:val="24"/>
              </w:rPr>
            </w:pPr>
            <w:r w:rsidRPr="00DF1A1E">
              <w:rPr>
                <w:rFonts w:ascii="Courier New" w:hAnsi="Courier New" w:cs="Courier New"/>
                <w:sz w:val="24"/>
                <w:szCs w:val="24"/>
              </w:rPr>
              <w:t>int percentage = 120; // No check on the range of percentage</w:t>
            </w:r>
          </w:p>
          <w:p w14:paraId="7C23A0CA" w14:textId="77777777" w:rsidR="007473FE" w:rsidRPr="00DF1A1E" w:rsidRDefault="007473FE" w:rsidP="00DF1A1E">
            <w:pPr>
              <w:rPr>
                <w:rFonts w:ascii="Courier New" w:hAnsi="Courier New" w:cs="Courier New"/>
                <w:sz w:val="24"/>
                <w:szCs w:val="24"/>
              </w:rPr>
            </w:pPr>
          </w:p>
          <w:p w14:paraId="5EF53AF4" w14:textId="77777777" w:rsidR="00DF1A1E" w:rsidRPr="00DF1A1E" w:rsidRDefault="00DF1A1E" w:rsidP="00DF1A1E">
            <w:pPr>
              <w:rPr>
                <w:rFonts w:ascii="Courier New" w:hAnsi="Courier New" w:cs="Courier New"/>
                <w:sz w:val="24"/>
                <w:szCs w:val="24"/>
              </w:rPr>
            </w:pPr>
            <w:r w:rsidRPr="00DF1A1E">
              <w:rPr>
                <w:rFonts w:ascii="Courier New" w:hAnsi="Courier New" w:cs="Courier New"/>
                <w:sz w:val="24"/>
                <w:szCs w:val="24"/>
              </w:rPr>
              <w:t>if (percentage &gt; 100) {</w:t>
            </w:r>
          </w:p>
          <w:p w14:paraId="00E38673" w14:textId="77777777" w:rsidR="00DF1A1E" w:rsidRPr="00DF1A1E" w:rsidRDefault="00DF1A1E" w:rsidP="00DF1A1E">
            <w:pPr>
              <w:rPr>
                <w:rFonts w:ascii="Courier New" w:hAnsi="Courier New" w:cs="Courier New"/>
                <w:sz w:val="24"/>
                <w:szCs w:val="24"/>
              </w:rPr>
            </w:pPr>
            <w:r w:rsidRPr="00DF1A1E">
              <w:rPr>
                <w:rFonts w:ascii="Courier New" w:hAnsi="Courier New" w:cs="Courier New"/>
                <w:sz w:val="24"/>
                <w:szCs w:val="24"/>
              </w:rPr>
              <w:t xml:space="preserve">    </w:t>
            </w:r>
            <w:r w:rsidRPr="007473FE">
              <w:rPr>
                <w:rFonts w:ascii="Courier New" w:hAnsi="Courier New" w:cs="Courier New"/>
                <w:sz w:val="20"/>
                <w:szCs w:val="20"/>
              </w:rPr>
              <w:t>// Assuming percentage is always between 0 and 100, could lead to logic errors</w:t>
            </w:r>
          </w:p>
          <w:p w14:paraId="7E0C2F48" w14:textId="33A99B28" w:rsidR="00F72634" w:rsidRDefault="00DF1A1E" w:rsidP="00DF1A1E">
            <w:r w:rsidRPr="00DF1A1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BC99AF" w:rsidR="00F72634" w:rsidRDefault="007473FE" w:rsidP="0015146B">
            <w:r w:rsidRPr="007473FE">
              <w:t xml:space="preserve">The </w:t>
            </w:r>
            <w:r w:rsidRPr="007473FE">
              <w:rPr>
                <w:highlight w:val="lightGray"/>
              </w:rPr>
              <w:t>percentage</w:t>
            </w:r>
            <w:r w:rsidRPr="007473FE">
              <w:t xml:space="preserve"> value is validated to ensure it falls between 0 and 100. If the value is out of range, an error message is displayed, and the program exits gracefully.</w:t>
            </w:r>
          </w:p>
        </w:tc>
      </w:tr>
      <w:tr w:rsidR="00F72634" w14:paraId="71761811" w14:textId="77777777" w:rsidTr="00001F14">
        <w:trPr>
          <w:trHeight w:val="460"/>
        </w:trPr>
        <w:tc>
          <w:tcPr>
            <w:tcW w:w="10800" w:type="dxa"/>
            <w:tcMar>
              <w:top w:w="100" w:type="dxa"/>
              <w:left w:w="100" w:type="dxa"/>
              <w:bottom w:w="100" w:type="dxa"/>
              <w:right w:w="100" w:type="dxa"/>
            </w:tcMar>
          </w:tcPr>
          <w:p w14:paraId="46C6323E" w14:textId="77777777" w:rsidR="007473FE" w:rsidRPr="007473FE" w:rsidRDefault="007473FE" w:rsidP="007473FE">
            <w:pPr>
              <w:rPr>
                <w:rFonts w:ascii="Courier New" w:hAnsi="Courier New" w:cs="Courier New"/>
                <w:sz w:val="24"/>
                <w:szCs w:val="24"/>
              </w:rPr>
            </w:pPr>
            <w:r w:rsidRPr="007473FE">
              <w:rPr>
                <w:rFonts w:ascii="Courier New" w:hAnsi="Courier New" w:cs="Courier New"/>
                <w:sz w:val="24"/>
                <w:szCs w:val="24"/>
              </w:rPr>
              <w:t xml:space="preserve">int percentage = 120; </w:t>
            </w:r>
          </w:p>
          <w:p w14:paraId="3C824CA4" w14:textId="77777777" w:rsidR="007473FE" w:rsidRPr="007473FE" w:rsidRDefault="007473FE" w:rsidP="007473FE">
            <w:pPr>
              <w:rPr>
                <w:rFonts w:ascii="Courier New" w:hAnsi="Courier New" w:cs="Courier New"/>
                <w:sz w:val="24"/>
                <w:szCs w:val="24"/>
              </w:rPr>
            </w:pPr>
            <w:r w:rsidRPr="007473FE">
              <w:rPr>
                <w:rFonts w:ascii="Courier New" w:hAnsi="Courier New" w:cs="Courier New"/>
                <w:sz w:val="24"/>
                <w:szCs w:val="24"/>
              </w:rPr>
              <w:t>if (percentage &lt; 0 || percentage &gt; 100) {</w:t>
            </w:r>
          </w:p>
          <w:p w14:paraId="6DC2FA6E" w14:textId="77777777" w:rsidR="007473FE" w:rsidRPr="007473FE" w:rsidRDefault="007473FE" w:rsidP="007473FE">
            <w:pPr>
              <w:rPr>
                <w:rFonts w:ascii="Courier New" w:hAnsi="Courier New" w:cs="Courier New"/>
                <w:sz w:val="24"/>
                <w:szCs w:val="24"/>
              </w:rPr>
            </w:pPr>
            <w:r w:rsidRPr="007473FE">
              <w:rPr>
                <w:rFonts w:ascii="Courier New" w:hAnsi="Courier New" w:cs="Courier New"/>
                <w:sz w:val="24"/>
                <w:szCs w:val="24"/>
              </w:rPr>
              <w:t xml:space="preserve">    std::</w:t>
            </w:r>
            <w:proofErr w:type="spellStart"/>
            <w:r w:rsidRPr="007473FE">
              <w:rPr>
                <w:rFonts w:ascii="Courier New" w:hAnsi="Courier New" w:cs="Courier New"/>
                <w:sz w:val="24"/>
                <w:szCs w:val="24"/>
              </w:rPr>
              <w:t>cerr</w:t>
            </w:r>
            <w:proofErr w:type="spellEnd"/>
            <w:r w:rsidRPr="007473FE">
              <w:rPr>
                <w:rFonts w:ascii="Courier New" w:hAnsi="Courier New" w:cs="Courier New"/>
                <w:sz w:val="24"/>
                <w:szCs w:val="24"/>
              </w:rPr>
              <w:t xml:space="preserve"> &lt;&lt; "Invalid percentage value!" &lt;&lt; std::</w:t>
            </w:r>
            <w:proofErr w:type="spellStart"/>
            <w:r w:rsidRPr="007473FE">
              <w:rPr>
                <w:rFonts w:ascii="Courier New" w:hAnsi="Courier New" w:cs="Courier New"/>
                <w:sz w:val="24"/>
                <w:szCs w:val="24"/>
              </w:rPr>
              <w:t>endl</w:t>
            </w:r>
            <w:proofErr w:type="spellEnd"/>
            <w:r w:rsidRPr="007473FE">
              <w:rPr>
                <w:rFonts w:ascii="Courier New" w:hAnsi="Courier New" w:cs="Courier New"/>
                <w:sz w:val="24"/>
                <w:szCs w:val="24"/>
              </w:rPr>
              <w:t>;</w:t>
            </w:r>
          </w:p>
          <w:p w14:paraId="6C0E3968" w14:textId="77777777" w:rsidR="007473FE" w:rsidRPr="007473FE" w:rsidRDefault="007473FE" w:rsidP="007473FE">
            <w:pPr>
              <w:rPr>
                <w:rFonts w:ascii="Courier New" w:hAnsi="Courier New" w:cs="Courier New"/>
                <w:sz w:val="24"/>
                <w:szCs w:val="24"/>
              </w:rPr>
            </w:pPr>
            <w:r w:rsidRPr="007473FE">
              <w:rPr>
                <w:rFonts w:ascii="Courier New" w:hAnsi="Courier New" w:cs="Courier New"/>
                <w:sz w:val="24"/>
                <w:szCs w:val="24"/>
              </w:rPr>
              <w:t xml:space="preserve">    return;</w:t>
            </w:r>
          </w:p>
          <w:p w14:paraId="4F4DA9C0" w14:textId="78BD36E6" w:rsidR="00F72634" w:rsidRDefault="007473FE" w:rsidP="007473FE">
            <w:r w:rsidRPr="007473F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A756543" w:rsidR="00B475A1" w:rsidRDefault="00B475A1" w:rsidP="00F51FA8">
            <w:pPr>
              <w:pBdr>
                <w:top w:val="nil"/>
                <w:left w:val="nil"/>
                <w:bottom w:val="nil"/>
                <w:right w:val="nil"/>
                <w:between w:val="nil"/>
              </w:pBdr>
            </w:pPr>
            <w:r>
              <w:rPr>
                <w:b/>
              </w:rPr>
              <w:t>Principles(s):</w:t>
            </w:r>
            <w:r>
              <w:t xml:space="preserve"> </w:t>
            </w:r>
            <w:r w:rsidR="00C838D6" w:rsidRPr="00C838D6">
              <w:t>Validate Input Data: Input values should be validated to ensure they fall within an acceptable range, reducing the risk of logic errors or vulnerabilities due to incorrect values.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C838D6" w14:paraId="2D611320" w14:textId="77777777" w:rsidTr="00001F14">
        <w:trPr>
          <w:trHeight w:val="460"/>
          <w:tblHeader/>
        </w:trPr>
        <w:tc>
          <w:tcPr>
            <w:tcW w:w="1806" w:type="dxa"/>
            <w:shd w:val="clear" w:color="auto" w:fill="D9D9D9"/>
            <w:vAlign w:val="center"/>
          </w:tcPr>
          <w:p w14:paraId="502056E8" w14:textId="2F9F6C32" w:rsidR="00C838D6" w:rsidRDefault="00C838D6" w:rsidP="00C838D6">
            <w:pPr>
              <w:jc w:val="center"/>
              <w:rPr>
                <w:b/>
                <w:sz w:val="24"/>
                <w:szCs w:val="24"/>
              </w:rPr>
            </w:pPr>
            <w:r>
              <w:rPr>
                <w:rStyle w:val="Strong"/>
              </w:rPr>
              <w:t>Severity</w:t>
            </w:r>
          </w:p>
        </w:tc>
        <w:tc>
          <w:tcPr>
            <w:tcW w:w="1341" w:type="dxa"/>
            <w:shd w:val="clear" w:color="auto" w:fill="D9D9D9"/>
            <w:vAlign w:val="center"/>
          </w:tcPr>
          <w:p w14:paraId="03B2F214" w14:textId="1CA5F2DF" w:rsidR="00C838D6" w:rsidRDefault="00C838D6" w:rsidP="00C838D6">
            <w:pPr>
              <w:jc w:val="center"/>
              <w:rPr>
                <w:b/>
                <w:sz w:val="24"/>
                <w:szCs w:val="24"/>
              </w:rPr>
            </w:pPr>
            <w:r>
              <w:rPr>
                <w:rStyle w:val="Strong"/>
              </w:rPr>
              <w:t>Likelihood</w:t>
            </w:r>
          </w:p>
        </w:tc>
        <w:tc>
          <w:tcPr>
            <w:tcW w:w="4021" w:type="dxa"/>
            <w:shd w:val="clear" w:color="auto" w:fill="D9D9D9"/>
            <w:vAlign w:val="center"/>
          </w:tcPr>
          <w:p w14:paraId="02FD9D0C" w14:textId="665D11A5" w:rsidR="00C838D6" w:rsidRDefault="00C838D6" w:rsidP="00C838D6">
            <w:pPr>
              <w:jc w:val="center"/>
              <w:rPr>
                <w:b/>
                <w:sz w:val="24"/>
                <w:szCs w:val="24"/>
              </w:rPr>
            </w:pPr>
            <w:r>
              <w:rPr>
                <w:rStyle w:val="Strong"/>
              </w:rPr>
              <w:t>Remediation Cost</w:t>
            </w:r>
          </w:p>
        </w:tc>
        <w:tc>
          <w:tcPr>
            <w:tcW w:w="1807" w:type="dxa"/>
            <w:shd w:val="clear" w:color="auto" w:fill="D9D9D9"/>
            <w:vAlign w:val="center"/>
          </w:tcPr>
          <w:p w14:paraId="567E762D" w14:textId="5272E599" w:rsidR="00C838D6" w:rsidRDefault="00C838D6" w:rsidP="00C838D6">
            <w:pPr>
              <w:jc w:val="center"/>
              <w:rPr>
                <w:b/>
                <w:sz w:val="24"/>
                <w:szCs w:val="24"/>
              </w:rPr>
            </w:pPr>
            <w:r>
              <w:rPr>
                <w:rStyle w:val="Strong"/>
              </w:rPr>
              <w:t>Priority</w:t>
            </w:r>
          </w:p>
        </w:tc>
        <w:tc>
          <w:tcPr>
            <w:tcW w:w="1805" w:type="dxa"/>
            <w:shd w:val="clear" w:color="auto" w:fill="D9D9D9"/>
            <w:vAlign w:val="center"/>
          </w:tcPr>
          <w:p w14:paraId="4C888B9E" w14:textId="33B03918" w:rsidR="00C838D6" w:rsidRDefault="00C838D6" w:rsidP="00C838D6">
            <w:pPr>
              <w:jc w:val="center"/>
              <w:rPr>
                <w:b/>
                <w:sz w:val="24"/>
                <w:szCs w:val="24"/>
              </w:rPr>
            </w:pPr>
            <w:r>
              <w:rPr>
                <w:rStyle w:val="Strong"/>
              </w:rPr>
              <w:t>Level</w:t>
            </w:r>
          </w:p>
        </w:tc>
      </w:tr>
      <w:tr w:rsidR="00C838D6" w14:paraId="2205D897" w14:textId="77777777" w:rsidTr="00240318">
        <w:trPr>
          <w:trHeight w:val="460"/>
        </w:trPr>
        <w:tc>
          <w:tcPr>
            <w:tcW w:w="1806" w:type="dxa"/>
            <w:shd w:val="clear" w:color="auto" w:fill="auto"/>
            <w:vAlign w:val="center"/>
          </w:tcPr>
          <w:p w14:paraId="00278D98" w14:textId="14F58798" w:rsidR="00C838D6" w:rsidRDefault="00C838D6" w:rsidP="00C838D6">
            <w:pPr>
              <w:jc w:val="center"/>
            </w:pPr>
            <w:r>
              <w:t>Medium</w:t>
            </w:r>
          </w:p>
        </w:tc>
        <w:tc>
          <w:tcPr>
            <w:tcW w:w="1341" w:type="dxa"/>
            <w:shd w:val="clear" w:color="auto" w:fill="auto"/>
            <w:vAlign w:val="center"/>
          </w:tcPr>
          <w:p w14:paraId="086FA0F7" w14:textId="2DE38BFA" w:rsidR="00C838D6" w:rsidRDefault="00C838D6" w:rsidP="00C838D6">
            <w:pPr>
              <w:jc w:val="center"/>
            </w:pPr>
            <w:r>
              <w:t>Possible</w:t>
            </w:r>
          </w:p>
        </w:tc>
        <w:tc>
          <w:tcPr>
            <w:tcW w:w="4021" w:type="dxa"/>
            <w:shd w:val="clear" w:color="auto" w:fill="auto"/>
            <w:vAlign w:val="center"/>
          </w:tcPr>
          <w:p w14:paraId="3D7EE5AB" w14:textId="29F40D5A" w:rsidR="00C838D6" w:rsidRDefault="00C838D6" w:rsidP="00C838D6">
            <w:pPr>
              <w:jc w:val="center"/>
            </w:pPr>
            <w:r>
              <w:t>Low</w:t>
            </w:r>
          </w:p>
        </w:tc>
        <w:tc>
          <w:tcPr>
            <w:tcW w:w="1807" w:type="dxa"/>
            <w:shd w:val="clear" w:color="auto" w:fill="auto"/>
            <w:vAlign w:val="center"/>
          </w:tcPr>
          <w:p w14:paraId="483DB358" w14:textId="29583E5D" w:rsidR="00C838D6" w:rsidRDefault="00C838D6" w:rsidP="00C838D6">
            <w:pPr>
              <w:jc w:val="center"/>
            </w:pPr>
            <w:r>
              <w:t>High</w:t>
            </w:r>
          </w:p>
        </w:tc>
        <w:tc>
          <w:tcPr>
            <w:tcW w:w="1805" w:type="dxa"/>
            <w:shd w:val="clear" w:color="auto" w:fill="auto"/>
            <w:vAlign w:val="center"/>
          </w:tcPr>
          <w:p w14:paraId="0216068C" w14:textId="489FA302" w:rsidR="00C838D6" w:rsidRDefault="00C838D6" w:rsidP="00C838D6">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0CC1EEF" w:rsidR="00B475A1" w:rsidRDefault="00C838D6" w:rsidP="00F51FA8">
            <w:pPr>
              <w:jc w:val="center"/>
            </w:pPr>
            <w:r w:rsidRPr="00C838D6">
              <w:t>Clang-Tidy</w:t>
            </w:r>
          </w:p>
        </w:tc>
        <w:tc>
          <w:tcPr>
            <w:tcW w:w="1341" w:type="dxa"/>
            <w:shd w:val="clear" w:color="auto" w:fill="auto"/>
          </w:tcPr>
          <w:p w14:paraId="2A2ABA7F" w14:textId="338DBC2F" w:rsidR="00B475A1" w:rsidRDefault="00C838D6" w:rsidP="00F51FA8">
            <w:pPr>
              <w:jc w:val="center"/>
            </w:pPr>
            <w:r w:rsidRPr="00C838D6">
              <w:t>12.0.1</w:t>
            </w:r>
          </w:p>
        </w:tc>
        <w:tc>
          <w:tcPr>
            <w:tcW w:w="4021" w:type="dxa"/>
            <w:shd w:val="clear" w:color="auto" w:fill="auto"/>
          </w:tcPr>
          <w:p w14:paraId="4441551B" w14:textId="019D4BA1" w:rsidR="00B475A1" w:rsidRDefault="00C838D6" w:rsidP="00F51FA8">
            <w:pPr>
              <w:jc w:val="center"/>
            </w:pPr>
            <w:proofErr w:type="spellStart"/>
            <w:r w:rsidRPr="00C838D6">
              <w:t>cppcoreguidelines</w:t>
            </w:r>
            <w:proofErr w:type="spellEnd"/>
            <w:r w:rsidRPr="00C838D6">
              <w:t>-*</w:t>
            </w:r>
          </w:p>
        </w:tc>
        <w:tc>
          <w:tcPr>
            <w:tcW w:w="3611" w:type="dxa"/>
            <w:shd w:val="clear" w:color="auto" w:fill="auto"/>
          </w:tcPr>
          <w:p w14:paraId="196AC4C7" w14:textId="1EDC75AA" w:rsidR="00B475A1" w:rsidRDefault="00C838D6" w:rsidP="00F51FA8">
            <w:pPr>
              <w:jc w:val="center"/>
            </w:pPr>
            <w:r w:rsidRPr="00C838D6">
              <w:t>Identifies improper value range validation</w:t>
            </w:r>
          </w:p>
        </w:tc>
      </w:tr>
    </w:tbl>
    <w:p w14:paraId="6A910BAD" w14:textId="77777777" w:rsidR="00C838D6" w:rsidRDefault="00C838D6" w:rsidP="0059536C">
      <w:pPr>
        <w:pStyle w:val="Heading4"/>
      </w:pPr>
      <w:bookmarkStart w:id="9" w:name="_Toc52464061"/>
    </w:p>
    <w:p w14:paraId="255DE229" w14:textId="0A9AAAA4"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5FD7F8B" w:rsidR="00381847" w:rsidRDefault="007473FE">
            <w:pPr>
              <w:jc w:val="center"/>
            </w:pPr>
            <w:r w:rsidRPr="007473FE">
              <w:t>STD-003-STR</w:t>
            </w:r>
          </w:p>
        </w:tc>
        <w:tc>
          <w:tcPr>
            <w:tcW w:w="7632" w:type="dxa"/>
            <w:tcMar>
              <w:top w:w="100" w:type="dxa"/>
              <w:left w:w="100" w:type="dxa"/>
              <w:bottom w:w="100" w:type="dxa"/>
              <w:right w:w="100" w:type="dxa"/>
            </w:tcMar>
          </w:tcPr>
          <w:p w14:paraId="2E7240A9" w14:textId="4408C4F6" w:rsidR="00381847" w:rsidRDefault="007473FE">
            <w:r w:rsidRPr="007473FE">
              <w:t xml:space="preserve">Unsafe string functions, such as </w:t>
            </w:r>
            <w:proofErr w:type="spellStart"/>
            <w:r w:rsidRPr="007473FE">
              <w:rPr>
                <w:highlight w:val="lightGray"/>
              </w:rPr>
              <w:t>strcpy</w:t>
            </w:r>
            <w:proofErr w:type="spellEnd"/>
            <w:r w:rsidRPr="007473FE">
              <w:t xml:space="preserve"> or </w:t>
            </w:r>
            <w:proofErr w:type="spellStart"/>
            <w:r w:rsidRPr="007473FE">
              <w:rPr>
                <w:highlight w:val="lightGray"/>
              </w:rPr>
              <w:t>strcat</w:t>
            </w:r>
            <w:proofErr w:type="spellEnd"/>
            <w:r w:rsidRPr="007473FE">
              <w:t xml:space="preserve">, can lead to buffer overflows if the destination buffer is not large enough to hold the source string. Using safer alternatives like </w:t>
            </w:r>
            <w:proofErr w:type="spellStart"/>
            <w:r w:rsidRPr="007473FE">
              <w:rPr>
                <w:highlight w:val="lightGray"/>
              </w:rPr>
              <w:t>strncpy</w:t>
            </w:r>
            <w:proofErr w:type="spellEnd"/>
            <w:r w:rsidRPr="007473FE">
              <w:t xml:space="preserve"> helps prevent such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DF79AF4" w:rsidR="00F72634" w:rsidRDefault="00E568FA" w:rsidP="0015146B">
            <w:r w:rsidRPr="00E568FA">
              <w:t xml:space="preserve">Using </w:t>
            </w:r>
            <w:proofErr w:type="spellStart"/>
            <w:r w:rsidRPr="00E568FA">
              <w:rPr>
                <w:highlight w:val="lightGray"/>
              </w:rPr>
              <w:t>strcpy</w:t>
            </w:r>
            <w:proofErr w:type="spellEnd"/>
            <w:r w:rsidRPr="00E568FA">
              <w:t xml:space="preserve"> without checking the buffer size can result in a buffer overflow, as the source string is longer than the destination buffer.</w:t>
            </w:r>
          </w:p>
        </w:tc>
      </w:tr>
      <w:tr w:rsidR="00F72634" w14:paraId="6EF6786D" w14:textId="77777777" w:rsidTr="00001F14">
        <w:trPr>
          <w:trHeight w:val="460"/>
        </w:trPr>
        <w:tc>
          <w:tcPr>
            <w:tcW w:w="10800" w:type="dxa"/>
            <w:tcMar>
              <w:top w:w="100" w:type="dxa"/>
              <w:left w:w="100" w:type="dxa"/>
              <w:bottom w:w="100" w:type="dxa"/>
              <w:right w:w="100" w:type="dxa"/>
            </w:tcMar>
          </w:tcPr>
          <w:p w14:paraId="50CB0496" w14:textId="77777777" w:rsidR="007473FE" w:rsidRPr="007473FE" w:rsidRDefault="007473FE" w:rsidP="007473FE">
            <w:pPr>
              <w:rPr>
                <w:rFonts w:ascii="Courier New" w:hAnsi="Courier New" w:cs="Courier New"/>
                <w:sz w:val="24"/>
                <w:szCs w:val="24"/>
              </w:rPr>
            </w:pPr>
            <w:r w:rsidRPr="007473FE">
              <w:rPr>
                <w:rFonts w:ascii="Courier New" w:hAnsi="Courier New" w:cs="Courier New"/>
                <w:sz w:val="24"/>
                <w:szCs w:val="24"/>
              </w:rPr>
              <w:t>char buffer[10];</w:t>
            </w:r>
          </w:p>
          <w:p w14:paraId="12374FA0" w14:textId="177BCD21" w:rsidR="00F72634" w:rsidRDefault="007473FE" w:rsidP="007473FE">
            <w:proofErr w:type="spellStart"/>
            <w:r w:rsidRPr="007473FE">
              <w:rPr>
                <w:rFonts w:ascii="Courier New" w:hAnsi="Courier New" w:cs="Courier New"/>
                <w:sz w:val="24"/>
                <w:szCs w:val="24"/>
              </w:rPr>
              <w:t>strcpy</w:t>
            </w:r>
            <w:proofErr w:type="spellEnd"/>
            <w:r w:rsidRPr="007473FE">
              <w:rPr>
                <w:rFonts w:ascii="Courier New" w:hAnsi="Courier New" w:cs="Courier New"/>
                <w:sz w:val="24"/>
                <w:szCs w:val="24"/>
              </w:rPr>
              <w:t>(buffer, "This is too long for the buffer"); // Can cause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992CFF2" w:rsidR="00F72634" w:rsidRDefault="00E568FA" w:rsidP="0015146B">
            <w:proofErr w:type="spellStart"/>
            <w:r w:rsidRPr="00E568FA">
              <w:rPr>
                <w:highlight w:val="lightGray"/>
              </w:rPr>
              <w:t>strncpy</w:t>
            </w:r>
            <w:proofErr w:type="spellEnd"/>
            <w:r w:rsidRPr="00E568FA">
              <w:t xml:space="preserve"> is used to copy only the first </w:t>
            </w:r>
            <w:proofErr w:type="spellStart"/>
            <w:r w:rsidRPr="00E568FA">
              <w:rPr>
                <w:highlight w:val="lightGray"/>
              </w:rPr>
              <w:t>sizeof</w:t>
            </w:r>
            <w:proofErr w:type="spellEnd"/>
            <w:r w:rsidRPr="00E568FA">
              <w:rPr>
                <w:highlight w:val="lightGray"/>
              </w:rPr>
              <w:t>(buffer) - 1</w:t>
            </w:r>
            <w:r w:rsidRPr="00E568FA">
              <w:t xml:space="preserve"> characters, ensuring no buffer overflow occurs. The last character is explicitly set to null to ensure proper string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4A08CA08"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char buffer[10];</w:t>
            </w:r>
          </w:p>
          <w:p w14:paraId="4E3B6035" w14:textId="77777777" w:rsidR="00E568FA" w:rsidRDefault="00E568FA" w:rsidP="00E568FA">
            <w:pPr>
              <w:rPr>
                <w:rFonts w:ascii="Courier New" w:hAnsi="Courier New" w:cs="Courier New"/>
                <w:sz w:val="24"/>
                <w:szCs w:val="24"/>
              </w:rPr>
            </w:pPr>
            <w:proofErr w:type="spellStart"/>
            <w:r w:rsidRPr="00E568FA">
              <w:rPr>
                <w:rFonts w:ascii="Courier New" w:hAnsi="Courier New" w:cs="Courier New"/>
                <w:sz w:val="24"/>
                <w:szCs w:val="24"/>
              </w:rPr>
              <w:t>strncpy</w:t>
            </w:r>
            <w:proofErr w:type="spellEnd"/>
            <w:r w:rsidRPr="00E568FA">
              <w:rPr>
                <w:rFonts w:ascii="Courier New" w:hAnsi="Courier New" w:cs="Courier New"/>
                <w:sz w:val="24"/>
                <w:szCs w:val="24"/>
              </w:rPr>
              <w:t xml:space="preserve">(buffer, "This is too long for the buffer", </w:t>
            </w:r>
            <w:proofErr w:type="spellStart"/>
            <w:r w:rsidRPr="00E568FA">
              <w:rPr>
                <w:rFonts w:ascii="Courier New" w:hAnsi="Courier New" w:cs="Courier New"/>
                <w:sz w:val="24"/>
                <w:szCs w:val="24"/>
              </w:rPr>
              <w:t>sizeof</w:t>
            </w:r>
            <w:proofErr w:type="spellEnd"/>
            <w:r w:rsidRPr="00E568FA">
              <w:rPr>
                <w:rFonts w:ascii="Courier New" w:hAnsi="Courier New" w:cs="Courier New"/>
                <w:sz w:val="24"/>
                <w:szCs w:val="24"/>
              </w:rPr>
              <w:t>(buffer) - 1);</w:t>
            </w:r>
          </w:p>
          <w:p w14:paraId="373D68EA" w14:textId="77777777" w:rsidR="00E568FA" w:rsidRPr="00E568FA" w:rsidRDefault="00E568FA" w:rsidP="00E568FA">
            <w:pPr>
              <w:rPr>
                <w:rFonts w:ascii="Courier New" w:hAnsi="Courier New" w:cs="Courier New"/>
                <w:sz w:val="24"/>
                <w:szCs w:val="24"/>
              </w:rPr>
            </w:pPr>
          </w:p>
          <w:p w14:paraId="5286DB6F" w14:textId="56E6C026" w:rsidR="00F72634" w:rsidRPr="00E568FA" w:rsidRDefault="00E568FA" w:rsidP="00E568FA">
            <w:pPr>
              <w:rPr>
                <w:rFonts w:ascii="Courier New" w:hAnsi="Courier New" w:cs="Courier New"/>
                <w:sz w:val="24"/>
                <w:szCs w:val="24"/>
              </w:rPr>
            </w:pPr>
            <w:r w:rsidRPr="00E568FA">
              <w:rPr>
                <w:rFonts w:ascii="Courier New" w:hAnsi="Courier New" w:cs="Courier New"/>
                <w:sz w:val="24"/>
                <w:szCs w:val="24"/>
              </w:rPr>
              <w:t>buffer[</w:t>
            </w:r>
            <w:proofErr w:type="spellStart"/>
            <w:r w:rsidRPr="00E568FA">
              <w:rPr>
                <w:rFonts w:ascii="Courier New" w:hAnsi="Courier New" w:cs="Courier New"/>
                <w:sz w:val="24"/>
                <w:szCs w:val="24"/>
              </w:rPr>
              <w:t>sizeof</w:t>
            </w:r>
            <w:proofErr w:type="spellEnd"/>
            <w:r w:rsidRPr="00E568FA">
              <w:rPr>
                <w:rFonts w:ascii="Courier New" w:hAnsi="Courier New" w:cs="Courier New"/>
                <w:sz w:val="24"/>
                <w:szCs w:val="24"/>
              </w:rPr>
              <w:t>(buffer) - 1] = '\0'; //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FE8B5C5" w:rsidR="00B475A1" w:rsidRDefault="00B475A1" w:rsidP="00F51FA8">
            <w:pPr>
              <w:pBdr>
                <w:top w:val="nil"/>
                <w:left w:val="nil"/>
                <w:bottom w:val="nil"/>
                <w:right w:val="nil"/>
                <w:between w:val="nil"/>
              </w:pBdr>
            </w:pPr>
            <w:r>
              <w:rPr>
                <w:b/>
              </w:rPr>
              <w:t>Principles(s):</w:t>
            </w:r>
            <w:r>
              <w:t xml:space="preserve"> </w:t>
            </w:r>
            <w:r w:rsidR="00C838D6" w:rsidRPr="00C838D6">
              <w:t>Keep It Simple: By using safer alternatives, the complexity of string operations is reduced, making them easier to maintain and secure. Validate Input Data: This principle applies because string inputs need to be checked to ensure they don’t exceed the buffer size.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2DCEFBC" w:rsidR="00B475A1" w:rsidRDefault="00C838D6" w:rsidP="00F51FA8">
            <w:pPr>
              <w:jc w:val="center"/>
            </w:pPr>
            <w:r w:rsidRPr="00C838D6">
              <w:t>High</w:t>
            </w:r>
          </w:p>
        </w:tc>
        <w:tc>
          <w:tcPr>
            <w:tcW w:w="1341" w:type="dxa"/>
            <w:shd w:val="clear" w:color="auto" w:fill="auto"/>
          </w:tcPr>
          <w:p w14:paraId="5C1BDC13" w14:textId="6286AEF0" w:rsidR="00B475A1" w:rsidRDefault="00C838D6" w:rsidP="00F51FA8">
            <w:pPr>
              <w:jc w:val="center"/>
            </w:pPr>
            <w:r w:rsidRPr="00C838D6">
              <w:t>Likely</w:t>
            </w:r>
          </w:p>
        </w:tc>
        <w:tc>
          <w:tcPr>
            <w:tcW w:w="4021" w:type="dxa"/>
            <w:shd w:val="clear" w:color="auto" w:fill="auto"/>
          </w:tcPr>
          <w:p w14:paraId="33D6ABC8" w14:textId="31BB0517" w:rsidR="00B475A1" w:rsidRDefault="00C838D6" w:rsidP="00F51FA8">
            <w:pPr>
              <w:jc w:val="center"/>
            </w:pPr>
            <w:r w:rsidRPr="00C838D6">
              <w:t>Low</w:t>
            </w:r>
          </w:p>
        </w:tc>
        <w:tc>
          <w:tcPr>
            <w:tcW w:w="1807" w:type="dxa"/>
            <w:shd w:val="clear" w:color="auto" w:fill="auto"/>
          </w:tcPr>
          <w:p w14:paraId="4D88F132" w14:textId="47C5E5B3" w:rsidR="00B475A1" w:rsidRDefault="00C838D6" w:rsidP="00F51FA8">
            <w:pPr>
              <w:jc w:val="center"/>
            </w:pPr>
            <w:r w:rsidRPr="00C838D6">
              <w:tab/>
              <w:t>High</w:t>
            </w:r>
          </w:p>
        </w:tc>
        <w:tc>
          <w:tcPr>
            <w:tcW w:w="1805" w:type="dxa"/>
            <w:shd w:val="clear" w:color="auto" w:fill="auto"/>
          </w:tcPr>
          <w:p w14:paraId="1999E754" w14:textId="46D1F00C" w:rsidR="00B475A1" w:rsidRDefault="00C838D6" w:rsidP="00F51FA8">
            <w:pPr>
              <w:jc w:val="center"/>
            </w:pPr>
            <w:r w:rsidRPr="00C838D6">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9AEE64B" w:rsidR="00B475A1" w:rsidRDefault="00C838D6" w:rsidP="00F51FA8">
            <w:pPr>
              <w:jc w:val="center"/>
            </w:pPr>
            <w:r w:rsidRPr="00C838D6">
              <w:t>Clang-Tidy</w:t>
            </w:r>
          </w:p>
        </w:tc>
        <w:tc>
          <w:tcPr>
            <w:tcW w:w="1341" w:type="dxa"/>
            <w:shd w:val="clear" w:color="auto" w:fill="auto"/>
          </w:tcPr>
          <w:p w14:paraId="6692C9F4" w14:textId="7F962827" w:rsidR="00B475A1" w:rsidRDefault="00C838D6" w:rsidP="00F51FA8">
            <w:pPr>
              <w:jc w:val="center"/>
            </w:pPr>
            <w:r w:rsidRPr="00C838D6">
              <w:t>12.0.1</w:t>
            </w:r>
          </w:p>
        </w:tc>
        <w:tc>
          <w:tcPr>
            <w:tcW w:w="4021" w:type="dxa"/>
            <w:shd w:val="clear" w:color="auto" w:fill="auto"/>
          </w:tcPr>
          <w:p w14:paraId="285A8AFB" w14:textId="0C6C9462" w:rsidR="00B475A1" w:rsidRDefault="00C838D6" w:rsidP="00F51FA8">
            <w:pPr>
              <w:jc w:val="center"/>
            </w:pPr>
            <w:r w:rsidRPr="00C838D6">
              <w:t>clang-analyzer-*</w:t>
            </w:r>
          </w:p>
        </w:tc>
        <w:tc>
          <w:tcPr>
            <w:tcW w:w="3611" w:type="dxa"/>
            <w:shd w:val="clear" w:color="auto" w:fill="auto"/>
          </w:tcPr>
          <w:p w14:paraId="41679C1B" w14:textId="77777777" w:rsidR="00C838D6" w:rsidRDefault="00C838D6" w:rsidP="00C838D6">
            <w:pPr>
              <w:jc w:val="center"/>
            </w:pPr>
            <w:r>
              <w:t>Identifies unsafe string usage patterns</w:t>
            </w:r>
          </w:p>
          <w:p w14:paraId="349283E5" w14:textId="242FEDF5" w:rsidR="00B475A1" w:rsidRDefault="00B475A1" w:rsidP="00F51FA8">
            <w:pPr>
              <w:jc w:val="center"/>
            </w:pPr>
          </w:p>
        </w:tc>
      </w:tr>
    </w:tbl>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429BA93F" w14:textId="77777777" w:rsidTr="00E568FA">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lastRenderedPageBreak/>
              <w:t>Coding Standard</w:t>
            </w:r>
          </w:p>
        </w:tc>
        <w:tc>
          <w:tcPr>
            <w:tcW w:w="144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E568FA">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43" w:type="dxa"/>
            <w:tcMar>
              <w:top w:w="100" w:type="dxa"/>
              <w:left w:w="100" w:type="dxa"/>
              <w:bottom w:w="100" w:type="dxa"/>
              <w:right w:w="100" w:type="dxa"/>
            </w:tcMar>
          </w:tcPr>
          <w:p w14:paraId="12C9A6C2" w14:textId="4D1A64D2" w:rsidR="00381847" w:rsidRDefault="00E568FA">
            <w:pPr>
              <w:jc w:val="center"/>
            </w:pPr>
            <w:r w:rsidRPr="00E568FA">
              <w:t>STD-004-SQL</w:t>
            </w:r>
          </w:p>
        </w:tc>
        <w:tc>
          <w:tcPr>
            <w:tcW w:w="7530" w:type="dxa"/>
            <w:tcMar>
              <w:top w:w="100" w:type="dxa"/>
              <w:left w:w="100" w:type="dxa"/>
              <w:bottom w:w="100" w:type="dxa"/>
              <w:right w:w="100" w:type="dxa"/>
            </w:tcMar>
          </w:tcPr>
          <w:p w14:paraId="5D0F26FC" w14:textId="61DF80EE" w:rsidR="00381847" w:rsidRDefault="00E568FA">
            <w:r w:rsidRPr="00E568FA">
              <w:t>Using parameterized queries prevents SQL injection attacks by ensuring that user input is treated as data, not executable code. This is a critical defense against one of the most common security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E2C02E" w:rsidR="00F72634" w:rsidRDefault="00E568FA" w:rsidP="0015146B">
            <w:r w:rsidRPr="00E568FA">
              <w:t>The username input is directly concatenated into the query string, allowing an attacker to inject malicious SQL code, potentially leading to data breaches.</w:t>
            </w:r>
          </w:p>
        </w:tc>
      </w:tr>
      <w:tr w:rsidR="00F72634" w14:paraId="555F1178" w14:textId="77777777" w:rsidTr="00001F14">
        <w:trPr>
          <w:trHeight w:val="460"/>
        </w:trPr>
        <w:tc>
          <w:tcPr>
            <w:tcW w:w="10800" w:type="dxa"/>
            <w:tcMar>
              <w:top w:w="100" w:type="dxa"/>
              <w:left w:w="100" w:type="dxa"/>
              <w:bottom w:w="100" w:type="dxa"/>
              <w:right w:w="100" w:type="dxa"/>
            </w:tcMar>
          </w:tcPr>
          <w:p w14:paraId="69B9DED2"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std::string query = "SELECT * FROM users WHERE username = '" + username + "';";</w:t>
            </w:r>
          </w:p>
          <w:p w14:paraId="2AE2AEF7" w14:textId="1AA6113B" w:rsidR="00F72634" w:rsidRDefault="00E568FA" w:rsidP="00E568FA">
            <w:r w:rsidRPr="00E568FA">
              <w:rPr>
                <w:rFonts w:ascii="Courier New" w:hAnsi="Courier New" w:cs="Courier New"/>
                <w:sz w:val="24"/>
                <w:szCs w:val="24"/>
              </w:rPr>
              <w:t>// User input directly included in query, vulnerable to SQL injection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62683C" w:rsidR="00F72634" w:rsidRDefault="00E568FA" w:rsidP="0015146B">
            <w:r w:rsidRPr="00E568FA">
              <w:t xml:space="preserve">A parameterized query is used, which treats </w:t>
            </w:r>
            <w:r w:rsidRPr="00E568FA">
              <w:rPr>
                <w:highlight w:val="lightGray"/>
              </w:rPr>
              <w:t>username</w:t>
            </w:r>
            <w:r w:rsidRPr="00E568FA">
              <w:t xml:space="preserve"> as data rather than part of the query, preventing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18CE867C"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std::string query = "SELECT * FROM users WHERE username = ?";</w:t>
            </w:r>
          </w:p>
          <w:p w14:paraId="460A08BB"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std::</w:t>
            </w:r>
            <w:proofErr w:type="spellStart"/>
            <w:r w:rsidRPr="00E568FA">
              <w:rPr>
                <w:rFonts w:ascii="Courier New" w:hAnsi="Courier New" w:cs="Courier New"/>
                <w:sz w:val="24"/>
                <w:szCs w:val="24"/>
              </w:rPr>
              <w:t>preparedStatement</w:t>
            </w:r>
            <w:proofErr w:type="spellEnd"/>
            <w:r w:rsidRPr="00E568FA">
              <w:rPr>
                <w:rFonts w:ascii="Courier New" w:hAnsi="Courier New" w:cs="Courier New"/>
                <w:sz w:val="24"/>
                <w:szCs w:val="24"/>
              </w:rPr>
              <w:t xml:space="preserve"> </w:t>
            </w:r>
            <w:proofErr w:type="spellStart"/>
            <w:r w:rsidRPr="00E568FA">
              <w:rPr>
                <w:rFonts w:ascii="Courier New" w:hAnsi="Courier New" w:cs="Courier New"/>
                <w:sz w:val="24"/>
                <w:szCs w:val="24"/>
              </w:rPr>
              <w:t>stmt</w:t>
            </w:r>
            <w:proofErr w:type="spellEnd"/>
            <w:r w:rsidRPr="00E568FA">
              <w:rPr>
                <w:rFonts w:ascii="Courier New" w:hAnsi="Courier New" w:cs="Courier New"/>
                <w:sz w:val="24"/>
                <w:szCs w:val="24"/>
              </w:rPr>
              <w:t xml:space="preserve"> = </w:t>
            </w:r>
            <w:proofErr w:type="spellStart"/>
            <w:r w:rsidRPr="00E568FA">
              <w:rPr>
                <w:rFonts w:ascii="Courier New" w:hAnsi="Courier New" w:cs="Courier New"/>
                <w:sz w:val="24"/>
                <w:szCs w:val="24"/>
              </w:rPr>
              <w:t>db.prepareStatement</w:t>
            </w:r>
            <w:proofErr w:type="spellEnd"/>
            <w:r w:rsidRPr="00E568FA">
              <w:rPr>
                <w:rFonts w:ascii="Courier New" w:hAnsi="Courier New" w:cs="Courier New"/>
                <w:sz w:val="24"/>
                <w:szCs w:val="24"/>
              </w:rPr>
              <w:t>(query);</w:t>
            </w:r>
          </w:p>
          <w:p w14:paraId="09FDC4EE" w14:textId="77777777" w:rsidR="00E568FA" w:rsidRPr="00E568FA" w:rsidRDefault="00E568FA" w:rsidP="00E568FA">
            <w:pPr>
              <w:rPr>
                <w:rFonts w:ascii="Courier New" w:hAnsi="Courier New" w:cs="Courier New"/>
                <w:sz w:val="24"/>
                <w:szCs w:val="24"/>
              </w:rPr>
            </w:pPr>
            <w:proofErr w:type="spellStart"/>
            <w:r w:rsidRPr="00E568FA">
              <w:rPr>
                <w:rFonts w:ascii="Courier New" w:hAnsi="Courier New" w:cs="Courier New"/>
                <w:sz w:val="24"/>
                <w:szCs w:val="24"/>
              </w:rPr>
              <w:t>stmt.setString</w:t>
            </w:r>
            <w:proofErr w:type="spellEnd"/>
            <w:r w:rsidRPr="00E568FA">
              <w:rPr>
                <w:rFonts w:ascii="Courier New" w:hAnsi="Courier New" w:cs="Courier New"/>
                <w:sz w:val="24"/>
                <w:szCs w:val="24"/>
              </w:rPr>
              <w:t>(1, username);</w:t>
            </w:r>
          </w:p>
          <w:p w14:paraId="4E978D2E" w14:textId="67788D84" w:rsidR="00F72634" w:rsidRDefault="00E568FA" w:rsidP="00E568FA">
            <w:r w:rsidRPr="00E568FA">
              <w:rPr>
                <w:rFonts w:ascii="Courier New" w:hAnsi="Courier New" w:cs="Courier New"/>
                <w:sz w:val="24"/>
                <w:szCs w:val="24"/>
              </w:rPr>
              <w:t>// Using a parameterized query to prevent SQL injection</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AF1A496" w:rsidR="00B475A1" w:rsidRDefault="00B475A1" w:rsidP="00F51FA8">
            <w:pPr>
              <w:pBdr>
                <w:top w:val="nil"/>
                <w:left w:val="nil"/>
                <w:bottom w:val="nil"/>
                <w:right w:val="nil"/>
                <w:between w:val="nil"/>
              </w:pBdr>
            </w:pPr>
            <w:r>
              <w:rPr>
                <w:b/>
              </w:rPr>
              <w:t>Principles(s):</w:t>
            </w:r>
            <w:r>
              <w:t xml:space="preserve"> </w:t>
            </w:r>
            <w:r w:rsidR="00C838D6" w:rsidRPr="00C838D6">
              <w:t>Sanitize Data Sent to Other Systems: This principle applies because user input must be sanitized before being used in queries to avoid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C51F077" w:rsidR="00B475A1" w:rsidRDefault="00C838D6" w:rsidP="00F51FA8">
            <w:pPr>
              <w:jc w:val="center"/>
            </w:pPr>
            <w:r w:rsidRPr="00C838D6">
              <w:t>High</w:t>
            </w:r>
          </w:p>
        </w:tc>
        <w:tc>
          <w:tcPr>
            <w:tcW w:w="1341" w:type="dxa"/>
            <w:shd w:val="clear" w:color="auto" w:fill="auto"/>
          </w:tcPr>
          <w:p w14:paraId="3CDD9AA9" w14:textId="25393B16" w:rsidR="00B475A1" w:rsidRDefault="00C838D6" w:rsidP="00F51FA8">
            <w:pPr>
              <w:jc w:val="center"/>
            </w:pPr>
            <w:r w:rsidRPr="00C838D6">
              <w:t>Likely</w:t>
            </w:r>
          </w:p>
        </w:tc>
        <w:tc>
          <w:tcPr>
            <w:tcW w:w="4021" w:type="dxa"/>
            <w:shd w:val="clear" w:color="auto" w:fill="auto"/>
          </w:tcPr>
          <w:p w14:paraId="1C831C3D" w14:textId="480D2DA9" w:rsidR="00B475A1" w:rsidRDefault="00C838D6" w:rsidP="00F51FA8">
            <w:pPr>
              <w:jc w:val="center"/>
            </w:pPr>
            <w:r w:rsidRPr="00C838D6">
              <w:t>Medium</w:t>
            </w:r>
          </w:p>
        </w:tc>
        <w:tc>
          <w:tcPr>
            <w:tcW w:w="1807" w:type="dxa"/>
            <w:shd w:val="clear" w:color="auto" w:fill="auto"/>
          </w:tcPr>
          <w:p w14:paraId="6CDF17A4" w14:textId="0D4CDF81" w:rsidR="00B475A1" w:rsidRDefault="00C838D6" w:rsidP="00F51FA8">
            <w:pPr>
              <w:jc w:val="center"/>
            </w:pPr>
            <w:r w:rsidRPr="00C838D6">
              <w:t>High</w:t>
            </w:r>
          </w:p>
        </w:tc>
        <w:tc>
          <w:tcPr>
            <w:tcW w:w="1805" w:type="dxa"/>
            <w:shd w:val="clear" w:color="auto" w:fill="auto"/>
          </w:tcPr>
          <w:p w14:paraId="459AD35B" w14:textId="5DD8C78B" w:rsidR="00B475A1" w:rsidRDefault="00C838D6" w:rsidP="00F51FA8">
            <w:pPr>
              <w:jc w:val="center"/>
            </w:pPr>
            <w:r w:rsidRPr="00C838D6">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7311C43" w:rsidR="00B475A1" w:rsidRDefault="00C838D6" w:rsidP="00F51FA8">
            <w:pPr>
              <w:jc w:val="center"/>
            </w:pPr>
            <w:r w:rsidRPr="00C838D6">
              <w:t>SonarQube</w:t>
            </w:r>
          </w:p>
        </w:tc>
        <w:tc>
          <w:tcPr>
            <w:tcW w:w="1341" w:type="dxa"/>
            <w:shd w:val="clear" w:color="auto" w:fill="auto"/>
          </w:tcPr>
          <w:p w14:paraId="510F5ED6" w14:textId="0C632295" w:rsidR="00B475A1" w:rsidRDefault="00C838D6" w:rsidP="00F51FA8">
            <w:pPr>
              <w:jc w:val="center"/>
            </w:pPr>
            <w:r w:rsidRPr="00C838D6">
              <w:t>8.9</w:t>
            </w:r>
          </w:p>
        </w:tc>
        <w:tc>
          <w:tcPr>
            <w:tcW w:w="4021" w:type="dxa"/>
            <w:shd w:val="clear" w:color="auto" w:fill="auto"/>
          </w:tcPr>
          <w:p w14:paraId="55B618EC" w14:textId="39B912C9" w:rsidR="00B475A1" w:rsidRDefault="00C838D6" w:rsidP="00F51FA8">
            <w:pPr>
              <w:jc w:val="center"/>
            </w:pPr>
            <w:r w:rsidRPr="00C838D6">
              <w:t>SQL Injection rule</w:t>
            </w:r>
          </w:p>
        </w:tc>
        <w:tc>
          <w:tcPr>
            <w:tcW w:w="3611" w:type="dxa"/>
            <w:shd w:val="clear" w:color="auto" w:fill="auto"/>
          </w:tcPr>
          <w:p w14:paraId="45E70620" w14:textId="3A246AE0" w:rsidR="00B475A1" w:rsidRDefault="00C838D6" w:rsidP="00F51FA8">
            <w:pPr>
              <w:jc w:val="center"/>
            </w:pPr>
            <w:r w:rsidRPr="00C838D6">
              <w:t>Detects SQL injection vulnerabilities automatically</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1ECB0DCE" w14:textId="77777777" w:rsidTr="00E568FA">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E568FA">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533" w:type="dxa"/>
            <w:tcMar>
              <w:top w:w="100" w:type="dxa"/>
              <w:left w:w="100" w:type="dxa"/>
              <w:bottom w:w="100" w:type="dxa"/>
              <w:right w:w="100" w:type="dxa"/>
            </w:tcMar>
          </w:tcPr>
          <w:p w14:paraId="3B1D880B" w14:textId="12B7F11C" w:rsidR="00381847" w:rsidRDefault="00E568FA">
            <w:pPr>
              <w:jc w:val="center"/>
            </w:pPr>
            <w:r w:rsidRPr="00E568FA">
              <w:t>STD-005-MEM</w:t>
            </w:r>
          </w:p>
        </w:tc>
        <w:tc>
          <w:tcPr>
            <w:tcW w:w="7440" w:type="dxa"/>
            <w:tcMar>
              <w:top w:w="100" w:type="dxa"/>
              <w:left w:w="100" w:type="dxa"/>
              <w:bottom w:w="100" w:type="dxa"/>
              <w:right w:w="100" w:type="dxa"/>
            </w:tcMar>
          </w:tcPr>
          <w:p w14:paraId="76F8F206" w14:textId="219CC0AF" w:rsidR="00381847" w:rsidRDefault="00E568FA">
            <w:r w:rsidRPr="00E568FA">
              <w:t>Memory leaks occur when dynamically allocated memory is not properly deallocated, leading to wasted resources and potential system instability. Proper memory management is crucial to prevent such issues.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5B35D5C" w:rsidR="00F72634" w:rsidRDefault="00E568FA" w:rsidP="0015146B">
            <w:r w:rsidRPr="00E568FA">
              <w:t xml:space="preserve">Dynamically allocated memory for </w:t>
            </w:r>
            <w:proofErr w:type="spellStart"/>
            <w:r w:rsidRPr="00E568FA">
              <w:rPr>
                <w:highlight w:val="lightGray"/>
              </w:rPr>
              <w:t>ptr</w:t>
            </w:r>
            <w:proofErr w:type="spellEnd"/>
            <w:r w:rsidRPr="00E568FA">
              <w:t xml:space="preserve"> is not deallocated, causing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427A46C7"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 xml:space="preserve">int* </w:t>
            </w:r>
            <w:proofErr w:type="spellStart"/>
            <w:r w:rsidRPr="00E568FA">
              <w:rPr>
                <w:rFonts w:ascii="Courier New" w:hAnsi="Courier New" w:cs="Courier New"/>
                <w:sz w:val="24"/>
                <w:szCs w:val="24"/>
              </w:rPr>
              <w:t>ptr</w:t>
            </w:r>
            <w:proofErr w:type="spellEnd"/>
            <w:r w:rsidRPr="00E568FA">
              <w:rPr>
                <w:rFonts w:ascii="Courier New" w:hAnsi="Courier New" w:cs="Courier New"/>
                <w:sz w:val="24"/>
                <w:szCs w:val="24"/>
              </w:rPr>
              <w:t xml:space="preserve"> = new int[10];</w:t>
            </w:r>
          </w:p>
          <w:p w14:paraId="7C4D0934" w14:textId="67FA2837" w:rsidR="00F72634" w:rsidRDefault="00E568FA" w:rsidP="00E568FA">
            <w:r w:rsidRPr="00E568FA">
              <w:rPr>
                <w:rFonts w:ascii="Courier New" w:hAnsi="Courier New" w:cs="Courier New"/>
                <w:sz w:val="24"/>
                <w:szCs w:val="24"/>
              </w:rPr>
              <w:t>// No delete[] called, resulting in a memory leak</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FEC9071" w:rsidR="00F72634" w:rsidRDefault="00E568FA" w:rsidP="0015146B">
            <w:r w:rsidRPr="00E568FA">
              <w:t>The allocated memory is correctly deallocated using delete[], preventing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1F5A8795"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 xml:space="preserve">int* </w:t>
            </w:r>
            <w:proofErr w:type="spellStart"/>
            <w:r w:rsidRPr="00E568FA">
              <w:rPr>
                <w:rFonts w:ascii="Courier New" w:hAnsi="Courier New" w:cs="Courier New"/>
                <w:sz w:val="24"/>
                <w:szCs w:val="24"/>
              </w:rPr>
              <w:t>ptr</w:t>
            </w:r>
            <w:proofErr w:type="spellEnd"/>
            <w:r w:rsidRPr="00E568FA">
              <w:rPr>
                <w:rFonts w:ascii="Courier New" w:hAnsi="Courier New" w:cs="Courier New"/>
                <w:sz w:val="24"/>
                <w:szCs w:val="24"/>
              </w:rPr>
              <w:t xml:space="preserve"> = new int[10];</w:t>
            </w:r>
          </w:p>
          <w:p w14:paraId="681B4B09" w14:textId="6F102D34" w:rsidR="00F72634" w:rsidRDefault="00E568FA" w:rsidP="00E568FA">
            <w:r w:rsidRPr="00E568FA">
              <w:rPr>
                <w:rFonts w:ascii="Courier New" w:hAnsi="Courier New" w:cs="Courier New"/>
                <w:sz w:val="24"/>
                <w:szCs w:val="24"/>
              </w:rPr>
              <w:t xml:space="preserve">delete[] </w:t>
            </w:r>
            <w:proofErr w:type="spellStart"/>
            <w:r w:rsidRPr="00E568FA">
              <w:rPr>
                <w:rFonts w:ascii="Courier New" w:hAnsi="Courier New" w:cs="Courier New"/>
                <w:sz w:val="24"/>
                <w:szCs w:val="24"/>
              </w:rPr>
              <w:t>ptr</w:t>
            </w:r>
            <w:proofErr w:type="spellEnd"/>
            <w:r w:rsidRPr="00E568FA">
              <w:rPr>
                <w:rFonts w:ascii="Courier New" w:hAnsi="Courier New" w:cs="Courier New"/>
                <w:sz w:val="24"/>
                <w:szCs w:val="24"/>
              </w:rPr>
              <w:t>; // Properly deallocates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EE27ACC" w:rsidR="00B475A1" w:rsidRDefault="00B475A1" w:rsidP="00F51FA8">
            <w:pPr>
              <w:pBdr>
                <w:top w:val="nil"/>
                <w:left w:val="nil"/>
                <w:bottom w:val="nil"/>
                <w:right w:val="nil"/>
                <w:between w:val="nil"/>
              </w:pBdr>
            </w:pPr>
            <w:r>
              <w:rPr>
                <w:b/>
              </w:rPr>
              <w:t>Principles(s):</w:t>
            </w:r>
            <w:r>
              <w:t xml:space="preserve"> </w:t>
            </w:r>
            <w:r w:rsidR="00C838D6" w:rsidRPr="00C838D6">
              <w:t>Adhere to the Principle of Least Privilege: Proper memory management ensures that resources are allocated and deallocated efficiently, minimizing the risk of misuse or waste.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6FB7E8" w:rsidR="00B475A1" w:rsidRDefault="00971101" w:rsidP="00F51FA8">
            <w:pPr>
              <w:jc w:val="center"/>
            </w:pPr>
            <w:r w:rsidRPr="00971101">
              <w:t>Medium</w:t>
            </w:r>
          </w:p>
        </w:tc>
        <w:tc>
          <w:tcPr>
            <w:tcW w:w="1341" w:type="dxa"/>
            <w:shd w:val="clear" w:color="auto" w:fill="auto"/>
          </w:tcPr>
          <w:p w14:paraId="3FECF226" w14:textId="0AC87E73" w:rsidR="00B475A1" w:rsidRDefault="00971101" w:rsidP="00F51FA8">
            <w:pPr>
              <w:jc w:val="center"/>
            </w:pPr>
            <w:r w:rsidRPr="00971101">
              <w:t>Likely</w:t>
            </w:r>
          </w:p>
        </w:tc>
        <w:tc>
          <w:tcPr>
            <w:tcW w:w="4021" w:type="dxa"/>
            <w:shd w:val="clear" w:color="auto" w:fill="auto"/>
          </w:tcPr>
          <w:p w14:paraId="001260E5" w14:textId="1C759B39" w:rsidR="00B475A1" w:rsidRDefault="00971101" w:rsidP="00F51FA8">
            <w:pPr>
              <w:jc w:val="center"/>
            </w:pPr>
            <w:r w:rsidRPr="00971101">
              <w:t>Low</w:t>
            </w:r>
          </w:p>
        </w:tc>
        <w:tc>
          <w:tcPr>
            <w:tcW w:w="1807" w:type="dxa"/>
            <w:shd w:val="clear" w:color="auto" w:fill="auto"/>
          </w:tcPr>
          <w:p w14:paraId="5C1BD06F" w14:textId="38FC5AB3" w:rsidR="00B475A1" w:rsidRDefault="00971101" w:rsidP="00F51FA8">
            <w:pPr>
              <w:jc w:val="center"/>
            </w:pPr>
            <w:r w:rsidRPr="00971101">
              <w:t>Medium</w:t>
            </w:r>
          </w:p>
        </w:tc>
        <w:tc>
          <w:tcPr>
            <w:tcW w:w="1805" w:type="dxa"/>
            <w:shd w:val="clear" w:color="auto" w:fill="auto"/>
          </w:tcPr>
          <w:p w14:paraId="321828B7" w14:textId="2776897C" w:rsidR="00B475A1" w:rsidRDefault="00971101" w:rsidP="00F51FA8">
            <w:pPr>
              <w:jc w:val="center"/>
            </w:pPr>
            <w:r w:rsidRPr="00971101">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1A4BD40" w:rsidR="00B475A1" w:rsidRDefault="00971101" w:rsidP="00F51FA8">
            <w:pPr>
              <w:jc w:val="center"/>
            </w:pPr>
            <w:proofErr w:type="spellStart"/>
            <w:r w:rsidRPr="00971101">
              <w:t>Valgrind</w:t>
            </w:r>
            <w:proofErr w:type="spellEnd"/>
          </w:p>
        </w:tc>
        <w:tc>
          <w:tcPr>
            <w:tcW w:w="1341" w:type="dxa"/>
            <w:shd w:val="clear" w:color="auto" w:fill="auto"/>
          </w:tcPr>
          <w:p w14:paraId="35911E79" w14:textId="2BCFB20C" w:rsidR="00B475A1" w:rsidRDefault="00971101" w:rsidP="00F51FA8">
            <w:pPr>
              <w:jc w:val="center"/>
            </w:pPr>
            <w:r w:rsidRPr="00971101">
              <w:t>3.17.0</w:t>
            </w:r>
          </w:p>
        </w:tc>
        <w:tc>
          <w:tcPr>
            <w:tcW w:w="4021" w:type="dxa"/>
            <w:shd w:val="clear" w:color="auto" w:fill="auto"/>
          </w:tcPr>
          <w:p w14:paraId="1B4ADD74" w14:textId="30AC6E27" w:rsidR="00B475A1" w:rsidRDefault="00971101" w:rsidP="00F51FA8">
            <w:pPr>
              <w:jc w:val="center"/>
            </w:pPr>
            <w:proofErr w:type="spellStart"/>
            <w:r w:rsidRPr="00971101">
              <w:t>memcheck</w:t>
            </w:r>
            <w:proofErr w:type="spellEnd"/>
          </w:p>
        </w:tc>
        <w:tc>
          <w:tcPr>
            <w:tcW w:w="3611" w:type="dxa"/>
            <w:shd w:val="clear" w:color="auto" w:fill="auto"/>
          </w:tcPr>
          <w:p w14:paraId="375C7C22" w14:textId="77777777" w:rsidR="00971101" w:rsidRDefault="00971101" w:rsidP="00971101">
            <w:pPr>
              <w:jc w:val="center"/>
            </w:pPr>
            <w:r>
              <w:t>Detects memory leaks and improper deallocation</w:t>
            </w:r>
          </w:p>
          <w:p w14:paraId="221E6849" w14:textId="17387E5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62C3E973" w14:textId="77777777" w:rsidTr="00E568FA">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E568FA">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43" w:type="dxa"/>
            <w:tcMar>
              <w:top w:w="100" w:type="dxa"/>
              <w:left w:w="100" w:type="dxa"/>
              <w:bottom w:w="100" w:type="dxa"/>
              <w:right w:w="100" w:type="dxa"/>
            </w:tcMar>
          </w:tcPr>
          <w:p w14:paraId="71ED323B" w14:textId="6F51431B" w:rsidR="00381847" w:rsidRDefault="00E568FA">
            <w:pPr>
              <w:jc w:val="center"/>
            </w:pPr>
            <w:r w:rsidRPr="00E568FA">
              <w:t>STD-006-ASR</w:t>
            </w:r>
          </w:p>
        </w:tc>
        <w:tc>
          <w:tcPr>
            <w:tcW w:w="7530" w:type="dxa"/>
            <w:tcMar>
              <w:top w:w="100" w:type="dxa"/>
              <w:left w:w="100" w:type="dxa"/>
              <w:bottom w:w="100" w:type="dxa"/>
              <w:right w:w="100" w:type="dxa"/>
            </w:tcMar>
          </w:tcPr>
          <w:p w14:paraId="33ACFFEA" w14:textId="706AECE0" w:rsidR="00381847" w:rsidRDefault="00E568FA">
            <w:r w:rsidRPr="00E568FA">
              <w:t>Assertions help identify bugs and invalid states during development by validating assumptions. They should be used to catch errors early in the development process, improving code quality and robustness.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A58623" w:rsidR="00F72634" w:rsidRDefault="00E568FA" w:rsidP="0015146B">
            <w:r w:rsidRPr="00E568FA">
              <w:t xml:space="preserve">An invalid state is not checked, which can lead to undefined behavior or crashes if </w:t>
            </w:r>
            <w:r w:rsidRPr="00E568FA">
              <w:rPr>
                <w:highlight w:val="lightGray"/>
              </w:rPr>
              <w:t>index</w:t>
            </w:r>
            <w:r w:rsidRPr="00E568FA">
              <w:t xml:space="preserve"> is used in an array access.</w:t>
            </w:r>
          </w:p>
        </w:tc>
      </w:tr>
      <w:tr w:rsidR="00F72634" w14:paraId="058CAEAA" w14:textId="77777777" w:rsidTr="00001F14">
        <w:trPr>
          <w:trHeight w:val="460"/>
        </w:trPr>
        <w:tc>
          <w:tcPr>
            <w:tcW w:w="10800" w:type="dxa"/>
            <w:tcMar>
              <w:top w:w="100" w:type="dxa"/>
              <w:left w:w="100" w:type="dxa"/>
              <w:bottom w:w="100" w:type="dxa"/>
              <w:right w:w="100" w:type="dxa"/>
            </w:tcMar>
          </w:tcPr>
          <w:p w14:paraId="0905B742"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int index = -1;</w:t>
            </w:r>
          </w:p>
          <w:p w14:paraId="28BA138C" w14:textId="3B541693" w:rsidR="00F72634" w:rsidRPr="00E568FA" w:rsidRDefault="00E568FA" w:rsidP="00E568FA">
            <w:pPr>
              <w:rPr>
                <w:rFonts w:ascii="Courier New" w:hAnsi="Courier New" w:cs="Courier New"/>
                <w:sz w:val="24"/>
                <w:szCs w:val="24"/>
              </w:rPr>
            </w:pPr>
            <w:r w:rsidRPr="00E568FA">
              <w:rPr>
                <w:rFonts w:ascii="Courier New" w:hAnsi="Courier New" w:cs="Courier New"/>
                <w:sz w:val="24"/>
                <w:szCs w:val="24"/>
              </w:rPr>
              <w:t>// No check for valid index</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A91D2D" w14:textId="77777777" w:rsidR="00440EB9" w:rsidRPr="00440EB9" w:rsidRDefault="00440EB9" w:rsidP="00440EB9">
            <w:r w:rsidRPr="00440EB9">
              <w:t xml:space="preserve">The assert statement ensures </w:t>
            </w:r>
            <w:r w:rsidRPr="00440EB9">
              <w:rPr>
                <w:highlight w:val="lightGray"/>
              </w:rPr>
              <w:t>index</w:t>
            </w:r>
            <w:r w:rsidRPr="00440EB9">
              <w:t xml:space="preserve"> is non-negative, catching invalid states during development.</w:t>
            </w:r>
          </w:p>
          <w:p w14:paraId="5E4C3A21" w14:textId="471D433C"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2C7A50DD" w14:textId="77777777" w:rsidR="00E568FA" w:rsidRPr="00E568FA" w:rsidRDefault="00E568FA" w:rsidP="00E568FA">
            <w:pPr>
              <w:rPr>
                <w:rFonts w:ascii="Courier New" w:hAnsi="Courier New" w:cs="Courier New"/>
                <w:sz w:val="24"/>
                <w:szCs w:val="24"/>
              </w:rPr>
            </w:pPr>
            <w:r w:rsidRPr="00E568FA">
              <w:rPr>
                <w:rFonts w:ascii="Courier New" w:hAnsi="Courier New" w:cs="Courier New"/>
                <w:sz w:val="24"/>
                <w:szCs w:val="24"/>
              </w:rPr>
              <w:t>int index = -1;</w:t>
            </w:r>
          </w:p>
          <w:p w14:paraId="2E312001" w14:textId="6B7CED99" w:rsidR="00F72634" w:rsidRDefault="00E568FA" w:rsidP="00E568FA">
            <w:r w:rsidRPr="00E568FA">
              <w:rPr>
                <w:rFonts w:ascii="Courier New" w:hAnsi="Courier New" w:cs="Courier New"/>
                <w:sz w:val="24"/>
                <w:szCs w:val="24"/>
              </w:rPr>
              <w:t>assert(index &gt;= 0); // Ensures index is non-negative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9DCD87C" w:rsidR="00B475A1" w:rsidRDefault="00B475A1" w:rsidP="00F51FA8">
            <w:pPr>
              <w:pBdr>
                <w:top w:val="nil"/>
                <w:left w:val="nil"/>
                <w:bottom w:val="nil"/>
                <w:right w:val="nil"/>
                <w:between w:val="nil"/>
              </w:pBdr>
            </w:pPr>
            <w:r>
              <w:rPr>
                <w:b/>
              </w:rPr>
              <w:t>Principles(s):</w:t>
            </w:r>
            <w:r>
              <w:t xml:space="preserve"> </w:t>
            </w:r>
            <w:r w:rsidR="00971101" w:rsidRPr="00971101">
              <w:t>Validate Input Data: Ensuring that assumptions about variables are correct is a form of validation that prevents invalid states from affecting program flow.</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73D0D1" w:rsidR="00B475A1" w:rsidRDefault="00971101" w:rsidP="00F51FA8">
            <w:pPr>
              <w:jc w:val="center"/>
            </w:pPr>
            <w:r w:rsidRPr="00971101">
              <w:t>Medium</w:t>
            </w:r>
          </w:p>
        </w:tc>
        <w:tc>
          <w:tcPr>
            <w:tcW w:w="1341" w:type="dxa"/>
            <w:shd w:val="clear" w:color="auto" w:fill="auto"/>
          </w:tcPr>
          <w:p w14:paraId="05FDEF4C" w14:textId="41F4931C" w:rsidR="00B475A1" w:rsidRDefault="00971101" w:rsidP="00F51FA8">
            <w:pPr>
              <w:jc w:val="center"/>
            </w:pPr>
            <w:r w:rsidRPr="00971101">
              <w:t>Possible</w:t>
            </w:r>
          </w:p>
        </w:tc>
        <w:tc>
          <w:tcPr>
            <w:tcW w:w="4021" w:type="dxa"/>
            <w:shd w:val="clear" w:color="auto" w:fill="auto"/>
          </w:tcPr>
          <w:p w14:paraId="79D1FC84" w14:textId="416E14E4" w:rsidR="00B475A1" w:rsidRDefault="00971101" w:rsidP="00F51FA8">
            <w:pPr>
              <w:jc w:val="center"/>
            </w:pPr>
            <w:r w:rsidRPr="00971101">
              <w:t>Low</w:t>
            </w:r>
          </w:p>
        </w:tc>
        <w:tc>
          <w:tcPr>
            <w:tcW w:w="1807" w:type="dxa"/>
            <w:shd w:val="clear" w:color="auto" w:fill="auto"/>
          </w:tcPr>
          <w:p w14:paraId="07D13FDB" w14:textId="1C5AEE1C" w:rsidR="00B475A1" w:rsidRDefault="00971101" w:rsidP="00F51FA8">
            <w:pPr>
              <w:jc w:val="center"/>
            </w:pPr>
            <w:r w:rsidRPr="00971101">
              <w:t>High</w:t>
            </w:r>
          </w:p>
        </w:tc>
        <w:tc>
          <w:tcPr>
            <w:tcW w:w="1805" w:type="dxa"/>
            <w:shd w:val="clear" w:color="auto" w:fill="auto"/>
          </w:tcPr>
          <w:p w14:paraId="018B5741" w14:textId="23A4E970" w:rsidR="00B475A1" w:rsidRDefault="00971101" w:rsidP="00F51FA8">
            <w:pPr>
              <w:jc w:val="center"/>
            </w:pPr>
            <w:r w:rsidRPr="00971101">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0FE6714" w:rsidR="00B475A1" w:rsidRDefault="00971101" w:rsidP="00F51FA8">
            <w:pPr>
              <w:jc w:val="center"/>
            </w:pPr>
            <w:r w:rsidRPr="00971101">
              <w:t>Clang-Tidy</w:t>
            </w:r>
          </w:p>
        </w:tc>
        <w:tc>
          <w:tcPr>
            <w:tcW w:w="1341" w:type="dxa"/>
            <w:shd w:val="clear" w:color="auto" w:fill="auto"/>
          </w:tcPr>
          <w:p w14:paraId="1659F964" w14:textId="11AA68A6" w:rsidR="00B475A1" w:rsidRDefault="00971101" w:rsidP="00F51FA8">
            <w:pPr>
              <w:jc w:val="center"/>
            </w:pPr>
            <w:r w:rsidRPr="00971101">
              <w:t>12.0.1</w:t>
            </w:r>
          </w:p>
        </w:tc>
        <w:tc>
          <w:tcPr>
            <w:tcW w:w="4021" w:type="dxa"/>
            <w:shd w:val="clear" w:color="auto" w:fill="auto"/>
          </w:tcPr>
          <w:p w14:paraId="14C127A7" w14:textId="44EA24D3" w:rsidR="00B475A1" w:rsidRDefault="00971101" w:rsidP="00F51FA8">
            <w:pPr>
              <w:jc w:val="center"/>
            </w:pPr>
            <w:r w:rsidRPr="00971101">
              <w:t>clang-analyzer-*</w:t>
            </w:r>
          </w:p>
        </w:tc>
        <w:tc>
          <w:tcPr>
            <w:tcW w:w="3611" w:type="dxa"/>
            <w:shd w:val="clear" w:color="auto" w:fill="auto"/>
          </w:tcPr>
          <w:p w14:paraId="511AFF98" w14:textId="1410ABEF" w:rsidR="00B475A1" w:rsidRDefault="00971101" w:rsidP="00F51FA8">
            <w:pPr>
              <w:jc w:val="center"/>
            </w:pPr>
            <w:r w:rsidRPr="00971101">
              <w:t>Detects assertion failures and invalid states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6A8A337E" w14:textId="77777777" w:rsidTr="00440EB9">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440EB9">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43" w:type="dxa"/>
            <w:tcMar>
              <w:top w:w="100" w:type="dxa"/>
              <w:left w:w="100" w:type="dxa"/>
              <w:bottom w:w="100" w:type="dxa"/>
              <w:right w:w="100" w:type="dxa"/>
            </w:tcMar>
          </w:tcPr>
          <w:p w14:paraId="6B141EF9" w14:textId="1D30514E" w:rsidR="00381847" w:rsidRDefault="00440EB9">
            <w:pPr>
              <w:jc w:val="center"/>
            </w:pPr>
            <w:r w:rsidRPr="00440EB9">
              <w:t>STD-007-EXC</w:t>
            </w:r>
          </w:p>
        </w:tc>
        <w:tc>
          <w:tcPr>
            <w:tcW w:w="7530" w:type="dxa"/>
            <w:tcMar>
              <w:top w:w="100" w:type="dxa"/>
              <w:left w:w="100" w:type="dxa"/>
              <w:bottom w:w="100" w:type="dxa"/>
              <w:right w:w="100" w:type="dxa"/>
            </w:tcMar>
          </w:tcPr>
          <w:p w14:paraId="7DF53768" w14:textId="6052F6FE" w:rsidR="00381847" w:rsidRDefault="00440EB9">
            <w:r w:rsidRPr="00440EB9">
              <w:t>Proper exception handling ensures that programs can gracefully recover from errors or unexpected conditions without crashing. This improves stability and user experience.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A673C0" w:rsidR="00F72634" w:rsidRDefault="00440EB9" w:rsidP="0015146B">
            <w:r w:rsidRPr="00440EB9">
              <w:t>Catching all exceptions without proper handling can obscure the root cause of errors and make debugging difficult.</w:t>
            </w:r>
          </w:p>
        </w:tc>
      </w:tr>
      <w:tr w:rsidR="00F72634" w14:paraId="3CEA03A3" w14:textId="77777777" w:rsidTr="00001F14">
        <w:trPr>
          <w:trHeight w:val="460"/>
        </w:trPr>
        <w:tc>
          <w:tcPr>
            <w:tcW w:w="10800" w:type="dxa"/>
            <w:tcMar>
              <w:top w:w="100" w:type="dxa"/>
              <w:left w:w="100" w:type="dxa"/>
              <w:bottom w:w="100" w:type="dxa"/>
              <w:right w:w="100" w:type="dxa"/>
            </w:tcMar>
          </w:tcPr>
          <w:p w14:paraId="0A767E00"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try {</w:t>
            </w:r>
          </w:p>
          <w:p w14:paraId="7ECC80E4"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    // Code that may throw an exception</w:t>
            </w:r>
          </w:p>
          <w:p w14:paraId="0679A231"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catch (...) {</w:t>
            </w:r>
          </w:p>
          <w:p w14:paraId="034FF2EB"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    // Catching all exceptions without handling, hides issues</w:t>
            </w:r>
          </w:p>
          <w:p w14:paraId="728394A2" w14:textId="2D26CEEE" w:rsidR="00F72634" w:rsidRDefault="00440EB9" w:rsidP="00440EB9">
            <w:r w:rsidRPr="00440EB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2E635F" w14:textId="77777777" w:rsidR="00440EB9" w:rsidRPr="00440EB9" w:rsidRDefault="00440EB9" w:rsidP="00440EB9">
            <w:r w:rsidRPr="00440EB9">
              <w:t>Specific exceptions are caught and logged, allowing for appropriate handling and easier debugging.</w:t>
            </w:r>
          </w:p>
          <w:p w14:paraId="2E6C6D57" w14:textId="02628FAC"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227CEC15"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try {</w:t>
            </w:r>
          </w:p>
          <w:p w14:paraId="2D799BC6"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    // Code that may throw an exception</w:t>
            </w:r>
          </w:p>
          <w:p w14:paraId="2D59D2F9"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catch (const std::exception&amp; e) {</w:t>
            </w:r>
          </w:p>
          <w:p w14:paraId="69FF5E57"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    std::</w:t>
            </w:r>
            <w:proofErr w:type="spellStart"/>
            <w:r w:rsidRPr="00440EB9">
              <w:rPr>
                <w:rFonts w:ascii="Courier New" w:hAnsi="Courier New" w:cs="Courier New"/>
                <w:sz w:val="24"/>
                <w:szCs w:val="24"/>
              </w:rPr>
              <w:t>cerr</w:t>
            </w:r>
            <w:proofErr w:type="spellEnd"/>
            <w:r w:rsidRPr="00440EB9">
              <w:rPr>
                <w:rFonts w:ascii="Courier New" w:hAnsi="Courier New" w:cs="Courier New"/>
                <w:sz w:val="24"/>
                <w:szCs w:val="24"/>
              </w:rPr>
              <w:t xml:space="preserve"> &lt;&lt; "Exception caught: " &lt;&lt; </w:t>
            </w:r>
            <w:proofErr w:type="spellStart"/>
            <w:r w:rsidRPr="00440EB9">
              <w:rPr>
                <w:rFonts w:ascii="Courier New" w:hAnsi="Courier New" w:cs="Courier New"/>
                <w:sz w:val="24"/>
                <w:szCs w:val="24"/>
              </w:rPr>
              <w:t>e.what</w:t>
            </w:r>
            <w:proofErr w:type="spellEnd"/>
            <w:r w:rsidRPr="00440EB9">
              <w:rPr>
                <w:rFonts w:ascii="Courier New" w:hAnsi="Courier New" w:cs="Courier New"/>
                <w:sz w:val="24"/>
                <w:szCs w:val="24"/>
              </w:rPr>
              <w:t>() &lt;&lt; std::</w:t>
            </w:r>
            <w:proofErr w:type="spellStart"/>
            <w:r w:rsidRPr="00440EB9">
              <w:rPr>
                <w:rFonts w:ascii="Courier New" w:hAnsi="Courier New" w:cs="Courier New"/>
                <w:sz w:val="24"/>
                <w:szCs w:val="24"/>
              </w:rPr>
              <w:t>endl</w:t>
            </w:r>
            <w:proofErr w:type="spellEnd"/>
            <w:r w:rsidRPr="00440EB9">
              <w:rPr>
                <w:rFonts w:ascii="Courier New" w:hAnsi="Courier New" w:cs="Courier New"/>
                <w:sz w:val="24"/>
                <w:szCs w:val="24"/>
              </w:rPr>
              <w:t>; // Properly handles exceptions</w:t>
            </w:r>
          </w:p>
          <w:p w14:paraId="1B81CDBB" w14:textId="04D31F2D" w:rsidR="00F72634" w:rsidRDefault="00440EB9" w:rsidP="00440EB9">
            <w:r w:rsidRPr="00440EB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25DA6A" w:rsidR="00B475A1" w:rsidRDefault="00B475A1" w:rsidP="00F51FA8">
            <w:pPr>
              <w:pBdr>
                <w:top w:val="nil"/>
                <w:left w:val="nil"/>
                <w:bottom w:val="nil"/>
                <w:right w:val="nil"/>
                <w:between w:val="nil"/>
              </w:pBdr>
            </w:pPr>
            <w:r>
              <w:rPr>
                <w:b/>
              </w:rPr>
              <w:t>Principles(s):</w:t>
            </w:r>
            <w:r>
              <w:t xml:space="preserve"> </w:t>
            </w:r>
            <w:r w:rsidR="00971101" w:rsidRPr="00971101">
              <w:t>Keep It Simple: Properly handling specific exceptions simplifies debugging and improves code maintainability.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02DB8B" w:rsidR="00B475A1" w:rsidRDefault="00971101" w:rsidP="00F51FA8">
            <w:pPr>
              <w:jc w:val="center"/>
            </w:pPr>
            <w:r w:rsidRPr="00971101">
              <w:t>Medium</w:t>
            </w:r>
          </w:p>
        </w:tc>
        <w:tc>
          <w:tcPr>
            <w:tcW w:w="1341" w:type="dxa"/>
            <w:shd w:val="clear" w:color="auto" w:fill="auto"/>
          </w:tcPr>
          <w:p w14:paraId="3F2670C9" w14:textId="5B55CD6A" w:rsidR="00B475A1" w:rsidRDefault="00971101" w:rsidP="00F51FA8">
            <w:pPr>
              <w:jc w:val="center"/>
            </w:pPr>
            <w:r w:rsidRPr="00971101">
              <w:t>Likely</w:t>
            </w:r>
          </w:p>
        </w:tc>
        <w:tc>
          <w:tcPr>
            <w:tcW w:w="4021" w:type="dxa"/>
            <w:shd w:val="clear" w:color="auto" w:fill="auto"/>
          </w:tcPr>
          <w:p w14:paraId="40C1B5AC" w14:textId="5DDF0F58" w:rsidR="00B475A1" w:rsidRDefault="00971101" w:rsidP="00F51FA8">
            <w:pPr>
              <w:jc w:val="center"/>
            </w:pPr>
            <w:r w:rsidRPr="00971101">
              <w:t>Low</w:t>
            </w:r>
          </w:p>
        </w:tc>
        <w:tc>
          <w:tcPr>
            <w:tcW w:w="1807" w:type="dxa"/>
            <w:shd w:val="clear" w:color="auto" w:fill="auto"/>
          </w:tcPr>
          <w:p w14:paraId="62635B7A" w14:textId="4001E7C6" w:rsidR="00B475A1" w:rsidRDefault="00971101" w:rsidP="00F51FA8">
            <w:pPr>
              <w:jc w:val="center"/>
            </w:pPr>
            <w:r w:rsidRPr="00971101">
              <w:t>Medium</w:t>
            </w:r>
          </w:p>
        </w:tc>
        <w:tc>
          <w:tcPr>
            <w:tcW w:w="1805" w:type="dxa"/>
            <w:shd w:val="clear" w:color="auto" w:fill="auto"/>
          </w:tcPr>
          <w:p w14:paraId="18B948EA" w14:textId="2BAE31DB" w:rsidR="00B475A1" w:rsidRDefault="00971101" w:rsidP="00F51FA8">
            <w:pPr>
              <w:jc w:val="center"/>
            </w:pPr>
            <w:r w:rsidRPr="00971101">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D9BCA81" w:rsidR="00B475A1" w:rsidRDefault="00971101" w:rsidP="00F51FA8">
            <w:pPr>
              <w:jc w:val="center"/>
            </w:pPr>
            <w:r w:rsidRPr="00971101">
              <w:t>Clang-Tidy</w:t>
            </w:r>
          </w:p>
        </w:tc>
        <w:tc>
          <w:tcPr>
            <w:tcW w:w="1341" w:type="dxa"/>
            <w:shd w:val="clear" w:color="auto" w:fill="auto"/>
          </w:tcPr>
          <w:p w14:paraId="348AB2BC" w14:textId="2E085D3C" w:rsidR="00B475A1" w:rsidRDefault="00971101" w:rsidP="00F51FA8">
            <w:pPr>
              <w:jc w:val="center"/>
            </w:pPr>
            <w:r w:rsidRPr="00971101">
              <w:t>12.0.1</w:t>
            </w:r>
          </w:p>
        </w:tc>
        <w:tc>
          <w:tcPr>
            <w:tcW w:w="4021" w:type="dxa"/>
            <w:shd w:val="clear" w:color="auto" w:fill="auto"/>
          </w:tcPr>
          <w:p w14:paraId="47F79C0E" w14:textId="199A9557" w:rsidR="00B475A1" w:rsidRDefault="00971101" w:rsidP="00F51FA8">
            <w:pPr>
              <w:jc w:val="center"/>
            </w:pPr>
            <w:r w:rsidRPr="00971101">
              <w:t>clang-analyzer-*</w:t>
            </w:r>
          </w:p>
        </w:tc>
        <w:tc>
          <w:tcPr>
            <w:tcW w:w="3611" w:type="dxa"/>
            <w:shd w:val="clear" w:color="auto" w:fill="auto"/>
          </w:tcPr>
          <w:p w14:paraId="012AA30D" w14:textId="27509BDD" w:rsidR="00B475A1" w:rsidRDefault="00971101" w:rsidP="00F51FA8">
            <w:pPr>
              <w:jc w:val="center"/>
            </w:pPr>
            <w:r w:rsidRPr="00971101">
              <w:t>Detects improper exception handling patterns</w:t>
            </w:r>
          </w:p>
        </w:tc>
      </w:tr>
    </w:tbl>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F9597F8" w:rsidR="00B475A1" w:rsidRDefault="00440EB9" w:rsidP="00F51FA8">
            <w:pPr>
              <w:jc w:val="center"/>
            </w:pPr>
            <w:r w:rsidRPr="00440EB9">
              <w:t>Avoid Double-Free Errors</w:t>
            </w:r>
          </w:p>
        </w:tc>
        <w:tc>
          <w:tcPr>
            <w:tcW w:w="1341" w:type="dxa"/>
            <w:tcMar>
              <w:top w:w="100" w:type="dxa"/>
              <w:left w:w="100" w:type="dxa"/>
              <w:bottom w:w="100" w:type="dxa"/>
              <w:right w:w="100" w:type="dxa"/>
            </w:tcMar>
          </w:tcPr>
          <w:p w14:paraId="5C9484A9" w14:textId="08387E0A" w:rsidR="00B475A1" w:rsidRDefault="00440EB9" w:rsidP="00F51FA8">
            <w:pPr>
              <w:jc w:val="center"/>
            </w:pPr>
            <w:r w:rsidRPr="00440EB9">
              <w:t>STD-008-MEM</w:t>
            </w:r>
          </w:p>
        </w:tc>
        <w:tc>
          <w:tcPr>
            <w:tcW w:w="7632" w:type="dxa"/>
            <w:tcMar>
              <w:top w:w="100" w:type="dxa"/>
              <w:left w:w="100" w:type="dxa"/>
              <w:bottom w:w="100" w:type="dxa"/>
              <w:right w:w="100" w:type="dxa"/>
            </w:tcMar>
          </w:tcPr>
          <w:p w14:paraId="48B2377D" w14:textId="4272E36D" w:rsidR="00B475A1" w:rsidRDefault="00440EB9" w:rsidP="00F51FA8">
            <w:r w:rsidRPr="00440EB9">
              <w:t xml:space="preserve">Double-free errors occur when </w:t>
            </w:r>
            <w:r w:rsidRPr="00440EB9">
              <w:rPr>
                <w:highlight w:val="lightGray"/>
              </w:rPr>
              <w:t>delete</w:t>
            </w:r>
            <w:r w:rsidRPr="00440EB9">
              <w:t xml:space="preserve"> is called more than once on the same pointer, leading to undefined behavior and potential program crashes. Proper management of pointers prevents this issue.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4A0E855" w:rsidR="00F72634" w:rsidRDefault="00440EB9" w:rsidP="0015146B">
            <w:r w:rsidRPr="00440EB9">
              <w:t xml:space="preserve">The pointer </w:t>
            </w:r>
            <w:proofErr w:type="spellStart"/>
            <w:r w:rsidRPr="00440EB9">
              <w:rPr>
                <w:highlight w:val="lightGray"/>
              </w:rPr>
              <w:t>ptr</w:t>
            </w:r>
            <w:proofErr w:type="spellEnd"/>
            <w:r w:rsidRPr="00440EB9">
              <w:t xml:space="preserve"> is deleted twice, leading to undefined behavior and potential crashes</w:t>
            </w:r>
          </w:p>
        </w:tc>
      </w:tr>
      <w:tr w:rsidR="00F72634" w14:paraId="1F240B56" w14:textId="77777777" w:rsidTr="00001F14">
        <w:trPr>
          <w:trHeight w:val="460"/>
        </w:trPr>
        <w:tc>
          <w:tcPr>
            <w:tcW w:w="10800" w:type="dxa"/>
            <w:tcMar>
              <w:top w:w="100" w:type="dxa"/>
              <w:left w:w="100" w:type="dxa"/>
              <w:bottom w:w="100" w:type="dxa"/>
              <w:right w:w="100" w:type="dxa"/>
            </w:tcMar>
          </w:tcPr>
          <w:p w14:paraId="380D620D"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int* </w:t>
            </w:r>
            <w:proofErr w:type="spellStart"/>
            <w:r w:rsidRPr="00440EB9">
              <w:rPr>
                <w:rFonts w:ascii="Courier New" w:hAnsi="Courier New" w:cs="Courier New"/>
                <w:sz w:val="24"/>
                <w:szCs w:val="24"/>
              </w:rPr>
              <w:t>ptr</w:t>
            </w:r>
            <w:proofErr w:type="spellEnd"/>
            <w:r w:rsidRPr="00440EB9">
              <w:rPr>
                <w:rFonts w:ascii="Courier New" w:hAnsi="Courier New" w:cs="Courier New"/>
                <w:sz w:val="24"/>
                <w:szCs w:val="24"/>
              </w:rPr>
              <w:t xml:space="preserve"> = new int;</w:t>
            </w:r>
          </w:p>
          <w:p w14:paraId="74775AB8"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delete </w:t>
            </w:r>
            <w:proofErr w:type="spellStart"/>
            <w:r w:rsidRPr="00440EB9">
              <w:rPr>
                <w:rFonts w:ascii="Courier New" w:hAnsi="Courier New" w:cs="Courier New"/>
                <w:sz w:val="24"/>
                <w:szCs w:val="24"/>
              </w:rPr>
              <w:t>ptr</w:t>
            </w:r>
            <w:proofErr w:type="spellEnd"/>
            <w:r w:rsidRPr="00440EB9">
              <w:rPr>
                <w:rFonts w:ascii="Courier New" w:hAnsi="Courier New" w:cs="Courier New"/>
                <w:sz w:val="24"/>
                <w:szCs w:val="24"/>
              </w:rPr>
              <w:t>;</w:t>
            </w:r>
          </w:p>
          <w:p w14:paraId="01CC8C03" w14:textId="21E0486C" w:rsidR="00F72634" w:rsidRPr="00440EB9" w:rsidRDefault="00440EB9" w:rsidP="00440EB9">
            <w:r w:rsidRPr="00440EB9">
              <w:rPr>
                <w:rFonts w:ascii="Courier New" w:hAnsi="Courier New" w:cs="Courier New"/>
                <w:sz w:val="24"/>
                <w:szCs w:val="24"/>
              </w:rPr>
              <w:t xml:space="preserve">delete </w:t>
            </w:r>
            <w:proofErr w:type="spellStart"/>
            <w:r w:rsidRPr="00440EB9">
              <w:rPr>
                <w:rFonts w:ascii="Courier New" w:hAnsi="Courier New" w:cs="Courier New"/>
                <w:sz w:val="24"/>
                <w:szCs w:val="24"/>
              </w:rPr>
              <w:t>ptr</w:t>
            </w:r>
            <w:proofErr w:type="spellEnd"/>
            <w:r w:rsidRPr="00440EB9">
              <w:rPr>
                <w:rFonts w:ascii="Courier New" w:hAnsi="Courier New" w:cs="Courier New"/>
                <w:sz w:val="24"/>
                <w:szCs w:val="24"/>
              </w:rPr>
              <w:t>; // Double-free error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9632A6C" w:rsidR="00F72634" w:rsidRDefault="00440EB9" w:rsidP="0015146B">
            <w:r w:rsidRPr="00440EB9">
              <w:t xml:space="preserve">After deleting </w:t>
            </w:r>
            <w:proofErr w:type="spellStart"/>
            <w:r w:rsidRPr="00440EB9">
              <w:rPr>
                <w:highlight w:val="lightGray"/>
              </w:rPr>
              <w:t>ptr</w:t>
            </w:r>
            <w:proofErr w:type="spellEnd"/>
            <w:r w:rsidRPr="00440EB9">
              <w:t xml:space="preserve">, it is set to </w:t>
            </w:r>
            <w:proofErr w:type="spellStart"/>
            <w:r w:rsidRPr="00440EB9">
              <w:rPr>
                <w:highlight w:val="lightGray"/>
              </w:rPr>
              <w:t>nullptr</w:t>
            </w:r>
            <w:proofErr w:type="spellEnd"/>
            <w:r w:rsidRPr="00440EB9">
              <w:t>, preventing further deletions and avoiding double-free errors.</w:t>
            </w:r>
          </w:p>
        </w:tc>
      </w:tr>
      <w:tr w:rsidR="00F72634" w14:paraId="2A6DB0E0" w14:textId="77777777" w:rsidTr="00001F14">
        <w:trPr>
          <w:trHeight w:val="460"/>
        </w:trPr>
        <w:tc>
          <w:tcPr>
            <w:tcW w:w="10800" w:type="dxa"/>
            <w:tcMar>
              <w:top w:w="100" w:type="dxa"/>
              <w:left w:w="100" w:type="dxa"/>
              <w:bottom w:w="100" w:type="dxa"/>
              <w:right w:w="100" w:type="dxa"/>
            </w:tcMar>
          </w:tcPr>
          <w:p w14:paraId="2480B92D"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int* </w:t>
            </w:r>
            <w:proofErr w:type="spellStart"/>
            <w:r w:rsidRPr="00440EB9">
              <w:rPr>
                <w:rFonts w:ascii="Courier New" w:hAnsi="Courier New" w:cs="Courier New"/>
                <w:sz w:val="24"/>
                <w:szCs w:val="24"/>
              </w:rPr>
              <w:t>ptr</w:t>
            </w:r>
            <w:proofErr w:type="spellEnd"/>
            <w:r w:rsidRPr="00440EB9">
              <w:rPr>
                <w:rFonts w:ascii="Courier New" w:hAnsi="Courier New" w:cs="Courier New"/>
                <w:sz w:val="24"/>
                <w:szCs w:val="24"/>
              </w:rPr>
              <w:t xml:space="preserve"> = new int;</w:t>
            </w:r>
          </w:p>
          <w:p w14:paraId="794CC4B7" w14:textId="77777777" w:rsidR="00440EB9" w:rsidRPr="00440EB9" w:rsidRDefault="00440EB9" w:rsidP="00440EB9">
            <w:pPr>
              <w:rPr>
                <w:rFonts w:ascii="Courier New" w:hAnsi="Courier New" w:cs="Courier New"/>
                <w:sz w:val="24"/>
                <w:szCs w:val="24"/>
              </w:rPr>
            </w:pPr>
            <w:r w:rsidRPr="00440EB9">
              <w:rPr>
                <w:rFonts w:ascii="Courier New" w:hAnsi="Courier New" w:cs="Courier New"/>
                <w:sz w:val="24"/>
                <w:szCs w:val="24"/>
              </w:rPr>
              <w:t xml:space="preserve">delete </w:t>
            </w:r>
            <w:proofErr w:type="spellStart"/>
            <w:r w:rsidRPr="00440EB9">
              <w:rPr>
                <w:rFonts w:ascii="Courier New" w:hAnsi="Courier New" w:cs="Courier New"/>
                <w:sz w:val="24"/>
                <w:szCs w:val="24"/>
              </w:rPr>
              <w:t>ptr</w:t>
            </w:r>
            <w:proofErr w:type="spellEnd"/>
            <w:r w:rsidRPr="00440EB9">
              <w:rPr>
                <w:rFonts w:ascii="Courier New" w:hAnsi="Courier New" w:cs="Courier New"/>
                <w:sz w:val="24"/>
                <w:szCs w:val="24"/>
              </w:rPr>
              <w:t>;</w:t>
            </w:r>
          </w:p>
          <w:p w14:paraId="0D2047C3" w14:textId="1123AABA" w:rsidR="00F72634" w:rsidRDefault="00440EB9" w:rsidP="00440EB9">
            <w:proofErr w:type="spellStart"/>
            <w:r w:rsidRPr="00440EB9">
              <w:rPr>
                <w:rFonts w:ascii="Courier New" w:hAnsi="Courier New" w:cs="Courier New"/>
                <w:sz w:val="24"/>
                <w:szCs w:val="24"/>
              </w:rPr>
              <w:t>ptr</w:t>
            </w:r>
            <w:proofErr w:type="spellEnd"/>
            <w:r w:rsidRPr="00440EB9">
              <w:rPr>
                <w:rFonts w:ascii="Courier New" w:hAnsi="Courier New" w:cs="Courier New"/>
                <w:sz w:val="24"/>
                <w:szCs w:val="24"/>
              </w:rPr>
              <w:t xml:space="preserve"> = </w:t>
            </w:r>
            <w:proofErr w:type="spellStart"/>
            <w:r w:rsidRPr="00440EB9">
              <w:rPr>
                <w:rFonts w:ascii="Courier New" w:hAnsi="Courier New" w:cs="Courier New"/>
                <w:sz w:val="24"/>
                <w:szCs w:val="24"/>
              </w:rPr>
              <w:t>nullptr</w:t>
            </w:r>
            <w:proofErr w:type="spellEnd"/>
            <w:r w:rsidRPr="00440EB9">
              <w:rPr>
                <w:rFonts w:ascii="Courier New" w:hAnsi="Courier New" w:cs="Courier New"/>
                <w:sz w:val="24"/>
                <w:szCs w:val="24"/>
              </w:rPr>
              <w:t>; // Prevents double-free by nullifying pointer</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4B4E177" w:rsidR="00B475A1" w:rsidRDefault="00B475A1" w:rsidP="00F51FA8">
            <w:pPr>
              <w:pBdr>
                <w:top w:val="nil"/>
                <w:left w:val="nil"/>
                <w:bottom w:val="nil"/>
                <w:right w:val="nil"/>
                <w:between w:val="nil"/>
              </w:pBdr>
            </w:pPr>
            <w:r>
              <w:rPr>
                <w:b/>
              </w:rPr>
              <w:t>Principles(s):</w:t>
            </w:r>
            <w:r>
              <w:t xml:space="preserve"> </w:t>
            </w:r>
            <w:r w:rsidR="00971101" w:rsidRPr="00971101">
              <w:t>Adhere to the Principle of Least Privilege: Managing memory efficiently reduces the risk of unexpected behavior by limiting the ability of code to misuse freed pointers.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D4C4B98" w:rsidR="00B475A1" w:rsidRDefault="00971101" w:rsidP="00F51FA8">
            <w:pPr>
              <w:jc w:val="center"/>
            </w:pPr>
            <w:r w:rsidRPr="00971101">
              <w:t>High</w:t>
            </w:r>
          </w:p>
        </w:tc>
        <w:tc>
          <w:tcPr>
            <w:tcW w:w="1341" w:type="dxa"/>
            <w:shd w:val="clear" w:color="auto" w:fill="auto"/>
          </w:tcPr>
          <w:p w14:paraId="6D7BD83E" w14:textId="0FD9D5A7" w:rsidR="00B475A1" w:rsidRDefault="00971101" w:rsidP="00F51FA8">
            <w:pPr>
              <w:jc w:val="center"/>
            </w:pPr>
            <w:r w:rsidRPr="00971101">
              <w:t>Likely</w:t>
            </w:r>
          </w:p>
        </w:tc>
        <w:tc>
          <w:tcPr>
            <w:tcW w:w="4021" w:type="dxa"/>
            <w:shd w:val="clear" w:color="auto" w:fill="auto"/>
          </w:tcPr>
          <w:p w14:paraId="4323B829" w14:textId="30531ECF" w:rsidR="00B475A1" w:rsidRDefault="00971101" w:rsidP="00F51FA8">
            <w:pPr>
              <w:jc w:val="center"/>
            </w:pPr>
            <w:r w:rsidRPr="00971101">
              <w:t>Low</w:t>
            </w:r>
          </w:p>
        </w:tc>
        <w:tc>
          <w:tcPr>
            <w:tcW w:w="1807" w:type="dxa"/>
            <w:shd w:val="clear" w:color="auto" w:fill="auto"/>
          </w:tcPr>
          <w:p w14:paraId="4C5CDDA0" w14:textId="4D088238" w:rsidR="00B475A1" w:rsidRDefault="00971101" w:rsidP="00F51FA8">
            <w:pPr>
              <w:jc w:val="center"/>
            </w:pPr>
            <w:r w:rsidRPr="00971101">
              <w:t>High</w:t>
            </w:r>
          </w:p>
        </w:tc>
        <w:tc>
          <w:tcPr>
            <w:tcW w:w="1805" w:type="dxa"/>
            <w:shd w:val="clear" w:color="auto" w:fill="auto"/>
          </w:tcPr>
          <w:p w14:paraId="21AF3013" w14:textId="64AC59D7" w:rsidR="00B475A1" w:rsidRDefault="00971101" w:rsidP="00F51FA8">
            <w:pPr>
              <w:jc w:val="center"/>
            </w:pPr>
            <w:r w:rsidRPr="00971101">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EA06BF1" w:rsidR="00B475A1" w:rsidRDefault="00971101" w:rsidP="00F51FA8">
            <w:pPr>
              <w:jc w:val="center"/>
            </w:pPr>
            <w:proofErr w:type="spellStart"/>
            <w:r w:rsidRPr="00971101">
              <w:t>Valgrind</w:t>
            </w:r>
            <w:proofErr w:type="spellEnd"/>
          </w:p>
        </w:tc>
        <w:tc>
          <w:tcPr>
            <w:tcW w:w="1341" w:type="dxa"/>
            <w:shd w:val="clear" w:color="auto" w:fill="auto"/>
          </w:tcPr>
          <w:p w14:paraId="3C6600F4" w14:textId="07328859" w:rsidR="00B475A1" w:rsidRDefault="00971101" w:rsidP="00F51FA8">
            <w:pPr>
              <w:jc w:val="center"/>
            </w:pPr>
            <w:r w:rsidRPr="00971101">
              <w:t>3.17.0</w:t>
            </w:r>
          </w:p>
        </w:tc>
        <w:tc>
          <w:tcPr>
            <w:tcW w:w="4021" w:type="dxa"/>
            <w:shd w:val="clear" w:color="auto" w:fill="auto"/>
          </w:tcPr>
          <w:p w14:paraId="303F54C0" w14:textId="5738BB5C" w:rsidR="00B475A1" w:rsidRDefault="00971101" w:rsidP="00F51FA8">
            <w:pPr>
              <w:jc w:val="center"/>
            </w:pPr>
            <w:proofErr w:type="spellStart"/>
            <w:r w:rsidRPr="00971101">
              <w:t>memcheck</w:t>
            </w:r>
            <w:proofErr w:type="spellEnd"/>
          </w:p>
        </w:tc>
        <w:tc>
          <w:tcPr>
            <w:tcW w:w="3611" w:type="dxa"/>
            <w:shd w:val="clear" w:color="auto" w:fill="auto"/>
          </w:tcPr>
          <w:p w14:paraId="08A327DD" w14:textId="737198F5" w:rsidR="00B475A1" w:rsidRDefault="00971101" w:rsidP="00F51FA8">
            <w:pPr>
              <w:jc w:val="center"/>
            </w:pPr>
            <w:r w:rsidRPr="00971101">
              <w:t>Detects improper memory management like double-free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B475A1" w14:paraId="6F819546" w14:textId="77777777" w:rsidTr="009B69DD">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9B69DD">
        <w:trPr>
          <w:trHeight w:val="321"/>
        </w:trPr>
        <w:tc>
          <w:tcPr>
            <w:tcW w:w="1807" w:type="dxa"/>
            <w:shd w:val="clear" w:color="auto" w:fill="F3F3F3"/>
            <w:tcMar>
              <w:top w:w="100" w:type="dxa"/>
              <w:left w:w="100" w:type="dxa"/>
              <w:bottom w:w="100" w:type="dxa"/>
              <w:right w:w="100" w:type="dxa"/>
            </w:tcMar>
          </w:tcPr>
          <w:p w14:paraId="59489C3C" w14:textId="4509BC6D" w:rsidR="00B475A1" w:rsidRDefault="009B69DD" w:rsidP="00F51FA8">
            <w:pPr>
              <w:jc w:val="center"/>
            </w:pPr>
            <w:r w:rsidRPr="009B69DD">
              <w:t>Avoid Signed Integer Overflow</w:t>
            </w:r>
          </w:p>
        </w:tc>
        <w:tc>
          <w:tcPr>
            <w:tcW w:w="1443" w:type="dxa"/>
            <w:tcMar>
              <w:top w:w="100" w:type="dxa"/>
              <w:left w:w="100" w:type="dxa"/>
              <w:bottom w:w="100" w:type="dxa"/>
              <w:right w:w="100" w:type="dxa"/>
            </w:tcMar>
          </w:tcPr>
          <w:p w14:paraId="519E82BC" w14:textId="70A9C462" w:rsidR="00B475A1" w:rsidRDefault="009B69DD" w:rsidP="00F51FA8">
            <w:pPr>
              <w:jc w:val="center"/>
            </w:pPr>
            <w:r w:rsidRPr="009B69DD">
              <w:t>STD-009-DAT</w:t>
            </w:r>
          </w:p>
        </w:tc>
        <w:tc>
          <w:tcPr>
            <w:tcW w:w="7530" w:type="dxa"/>
            <w:tcMar>
              <w:top w:w="100" w:type="dxa"/>
              <w:left w:w="100" w:type="dxa"/>
              <w:bottom w:w="100" w:type="dxa"/>
              <w:right w:w="100" w:type="dxa"/>
            </w:tcMar>
          </w:tcPr>
          <w:p w14:paraId="490A5770" w14:textId="214F1BA7" w:rsidR="00B475A1" w:rsidRDefault="009B69DD" w:rsidP="00F51FA8">
            <w:r>
              <w:t>S</w:t>
            </w:r>
            <w:r w:rsidRPr="009B69DD">
              <w:t>igned integer overflow occurs when calculations exceed the range of the variable type, leading to unexpected results. Checking for overflow conditions ensures program correctness and security.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9ABDDB0" w:rsidR="009B69DD" w:rsidRDefault="009B69DD" w:rsidP="0015146B">
            <w:r w:rsidRPr="009B69DD">
              <w:t>The addition results in overflow because a is at the maximum value an integer can hold.</w:t>
            </w:r>
          </w:p>
        </w:tc>
      </w:tr>
      <w:tr w:rsidR="00F72634" w14:paraId="25A0CD90" w14:textId="77777777" w:rsidTr="00001F14">
        <w:trPr>
          <w:trHeight w:val="460"/>
        </w:trPr>
        <w:tc>
          <w:tcPr>
            <w:tcW w:w="10800" w:type="dxa"/>
            <w:tcMar>
              <w:top w:w="100" w:type="dxa"/>
              <w:left w:w="100" w:type="dxa"/>
              <w:bottom w:w="100" w:type="dxa"/>
              <w:right w:w="100" w:type="dxa"/>
            </w:tcMar>
          </w:tcPr>
          <w:p w14:paraId="0EAF5FB0" w14:textId="77777777" w:rsidR="009B69DD" w:rsidRPr="009B69DD" w:rsidRDefault="009B69DD" w:rsidP="009B69DD">
            <w:pPr>
              <w:rPr>
                <w:rFonts w:ascii="Courier New" w:hAnsi="Courier New" w:cs="Courier New"/>
                <w:sz w:val="24"/>
                <w:szCs w:val="24"/>
              </w:rPr>
            </w:pPr>
            <w:r w:rsidRPr="009B69DD">
              <w:rPr>
                <w:rFonts w:ascii="Courier New" w:hAnsi="Courier New" w:cs="Courier New"/>
                <w:sz w:val="24"/>
                <w:szCs w:val="24"/>
              </w:rPr>
              <w:t>int a = INT_MAX;</w:t>
            </w:r>
          </w:p>
          <w:p w14:paraId="5E1D505C" w14:textId="78F6974F" w:rsidR="00F72634" w:rsidRDefault="009B69DD" w:rsidP="009B69DD">
            <w:r w:rsidRPr="009B69DD">
              <w:rPr>
                <w:rFonts w:ascii="Courier New" w:hAnsi="Courier New" w:cs="Courier New"/>
                <w:sz w:val="24"/>
                <w:szCs w:val="24"/>
              </w:rPr>
              <w:t>int b = a + 1; // Causes overflow</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76294A" w14:textId="77777777" w:rsidR="009B69DD" w:rsidRDefault="009B69DD" w:rsidP="009B69DD">
            <w:r w:rsidRPr="009B69DD">
              <w:t xml:space="preserve">The code checks that </w:t>
            </w:r>
            <w:r w:rsidRPr="009B69DD">
              <w:rPr>
                <w:highlight w:val="lightGray"/>
              </w:rPr>
              <w:t>a</w:t>
            </w:r>
            <w:r w:rsidRPr="009B69DD">
              <w:t xml:space="preserve"> is less than </w:t>
            </w:r>
            <w:r w:rsidRPr="009B69DD">
              <w:rPr>
                <w:highlight w:val="lightGray"/>
              </w:rPr>
              <w:t>INT_MAX</w:t>
            </w:r>
            <w:r w:rsidRPr="009B69DD">
              <w:t xml:space="preserve"> before performing the addition, ensuring no overflow occurs.</w:t>
            </w:r>
          </w:p>
          <w:p w14:paraId="690DE7EA" w14:textId="5C244BA0"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35D92177" w14:textId="77777777" w:rsidR="009B69DD" w:rsidRPr="009B69DD" w:rsidRDefault="009B69DD" w:rsidP="009B69DD">
            <w:pPr>
              <w:rPr>
                <w:rFonts w:ascii="Courier New" w:hAnsi="Courier New" w:cs="Courier New"/>
                <w:sz w:val="24"/>
                <w:szCs w:val="24"/>
              </w:rPr>
            </w:pPr>
            <w:r w:rsidRPr="009B69DD">
              <w:rPr>
                <w:rFonts w:ascii="Courier New" w:hAnsi="Courier New" w:cs="Courier New"/>
                <w:sz w:val="24"/>
                <w:szCs w:val="24"/>
              </w:rPr>
              <w:t>int a = INT_MAX;</w:t>
            </w:r>
          </w:p>
          <w:p w14:paraId="65E59703" w14:textId="77777777" w:rsidR="009B69DD" w:rsidRPr="009B69DD" w:rsidRDefault="009B69DD" w:rsidP="009B69DD">
            <w:pPr>
              <w:rPr>
                <w:rFonts w:ascii="Courier New" w:hAnsi="Courier New" w:cs="Courier New"/>
                <w:sz w:val="24"/>
                <w:szCs w:val="24"/>
              </w:rPr>
            </w:pPr>
            <w:r w:rsidRPr="009B69DD">
              <w:rPr>
                <w:rFonts w:ascii="Courier New" w:hAnsi="Courier New" w:cs="Courier New"/>
                <w:sz w:val="24"/>
                <w:szCs w:val="24"/>
              </w:rPr>
              <w:t>if (a &lt; INT_MAX) {</w:t>
            </w:r>
          </w:p>
          <w:p w14:paraId="33DF448D" w14:textId="77777777" w:rsidR="009B69DD" w:rsidRPr="009B69DD" w:rsidRDefault="009B69DD" w:rsidP="009B69DD">
            <w:pPr>
              <w:rPr>
                <w:rFonts w:ascii="Courier New" w:hAnsi="Courier New" w:cs="Courier New"/>
                <w:sz w:val="24"/>
                <w:szCs w:val="24"/>
              </w:rPr>
            </w:pPr>
            <w:r w:rsidRPr="009B69DD">
              <w:rPr>
                <w:rFonts w:ascii="Courier New" w:hAnsi="Courier New" w:cs="Courier New"/>
                <w:sz w:val="24"/>
                <w:szCs w:val="24"/>
              </w:rPr>
              <w:t xml:space="preserve">    int b = a + 1; // Safely checks for overflow</w:t>
            </w:r>
          </w:p>
          <w:p w14:paraId="316D7001" w14:textId="1755B5BC" w:rsidR="00F72634" w:rsidRDefault="009B69DD" w:rsidP="009B69DD">
            <w:r w:rsidRPr="009B69DD">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99FDC9E" w:rsidR="00B475A1" w:rsidRDefault="00B475A1" w:rsidP="00F51FA8">
            <w:pPr>
              <w:pBdr>
                <w:top w:val="nil"/>
                <w:left w:val="nil"/>
                <w:bottom w:val="nil"/>
                <w:right w:val="nil"/>
                <w:between w:val="nil"/>
              </w:pBdr>
            </w:pPr>
            <w:r>
              <w:rPr>
                <w:b/>
              </w:rPr>
              <w:t>Principles(s):</w:t>
            </w:r>
            <w:r>
              <w:t xml:space="preserve"> </w:t>
            </w:r>
            <w:r w:rsidR="00FD1FB4" w:rsidRPr="00FD1FB4">
              <w:t>Validate Input Data: This principle applies because preventing overflow requires checking values before performing operations. Keep It Simple: Adding simple checks for overflow helps to avoid unnecessary complexity and prevents errors.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2EA5F3E" w:rsidR="00B475A1" w:rsidRDefault="00FD1FB4" w:rsidP="00F51FA8">
            <w:pPr>
              <w:jc w:val="center"/>
            </w:pPr>
            <w:r w:rsidRPr="00FD1FB4">
              <w:t>High</w:t>
            </w:r>
          </w:p>
        </w:tc>
        <w:tc>
          <w:tcPr>
            <w:tcW w:w="1341" w:type="dxa"/>
            <w:shd w:val="clear" w:color="auto" w:fill="auto"/>
          </w:tcPr>
          <w:p w14:paraId="72BD1BCD" w14:textId="3C34ACBB" w:rsidR="00B475A1" w:rsidRDefault="00FD1FB4" w:rsidP="00F51FA8">
            <w:pPr>
              <w:jc w:val="center"/>
            </w:pPr>
            <w:r w:rsidRPr="00FD1FB4">
              <w:t>Possible</w:t>
            </w:r>
          </w:p>
        </w:tc>
        <w:tc>
          <w:tcPr>
            <w:tcW w:w="4021" w:type="dxa"/>
            <w:shd w:val="clear" w:color="auto" w:fill="auto"/>
          </w:tcPr>
          <w:p w14:paraId="5BE08C9E" w14:textId="53440066" w:rsidR="00B475A1" w:rsidRDefault="00FD1FB4" w:rsidP="00F51FA8">
            <w:pPr>
              <w:jc w:val="center"/>
            </w:pPr>
            <w:r w:rsidRPr="00FD1FB4">
              <w:t>Medium</w:t>
            </w:r>
          </w:p>
        </w:tc>
        <w:tc>
          <w:tcPr>
            <w:tcW w:w="1807" w:type="dxa"/>
            <w:shd w:val="clear" w:color="auto" w:fill="auto"/>
          </w:tcPr>
          <w:p w14:paraId="507F810F" w14:textId="23B49E36" w:rsidR="00B475A1" w:rsidRDefault="00FD1FB4" w:rsidP="00F51FA8">
            <w:pPr>
              <w:jc w:val="center"/>
            </w:pPr>
            <w:r w:rsidRPr="00FD1FB4">
              <w:t>High</w:t>
            </w:r>
          </w:p>
        </w:tc>
        <w:tc>
          <w:tcPr>
            <w:tcW w:w="1805" w:type="dxa"/>
            <w:shd w:val="clear" w:color="auto" w:fill="auto"/>
          </w:tcPr>
          <w:p w14:paraId="4686F95C" w14:textId="4CAAF807" w:rsidR="00B475A1" w:rsidRDefault="00FD1FB4" w:rsidP="00F51FA8">
            <w:pPr>
              <w:jc w:val="center"/>
            </w:pPr>
            <w:r w:rsidRPr="00FD1FB4">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8E62839" w:rsidR="00B475A1" w:rsidRDefault="00FD1FB4" w:rsidP="00F51FA8">
            <w:pPr>
              <w:jc w:val="center"/>
            </w:pPr>
            <w:r w:rsidRPr="00FD1FB4">
              <w:t>Clang-Tidy</w:t>
            </w:r>
          </w:p>
        </w:tc>
        <w:tc>
          <w:tcPr>
            <w:tcW w:w="1341" w:type="dxa"/>
            <w:shd w:val="clear" w:color="auto" w:fill="auto"/>
          </w:tcPr>
          <w:p w14:paraId="5590A5CF" w14:textId="4E99A97B" w:rsidR="00B475A1" w:rsidRDefault="00FD1FB4" w:rsidP="00F51FA8">
            <w:pPr>
              <w:jc w:val="center"/>
            </w:pPr>
            <w:r w:rsidRPr="00FD1FB4">
              <w:t>12.0.1</w:t>
            </w:r>
          </w:p>
        </w:tc>
        <w:tc>
          <w:tcPr>
            <w:tcW w:w="4021" w:type="dxa"/>
            <w:shd w:val="clear" w:color="auto" w:fill="auto"/>
          </w:tcPr>
          <w:p w14:paraId="2935D2F6" w14:textId="54EF412B" w:rsidR="00B475A1" w:rsidRDefault="00FD1FB4" w:rsidP="00F51FA8">
            <w:pPr>
              <w:jc w:val="center"/>
            </w:pPr>
            <w:r w:rsidRPr="00FD1FB4">
              <w:t>clang-analyzer-*</w:t>
            </w:r>
          </w:p>
        </w:tc>
        <w:tc>
          <w:tcPr>
            <w:tcW w:w="3611" w:type="dxa"/>
            <w:shd w:val="clear" w:color="auto" w:fill="auto"/>
          </w:tcPr>
          <w:p w14:paraId="10EAFC44" w14:textId="2A28B52C" w:rsidR="00B475A1" w:rsidRDefault="00FD1FB4" w:rsidP="00F51FA8">
            <w:pPr>
              <w:jc w:val="center"/>
            </w:pPr>
            <w:r w:rsidRPr="00FD1FB4">
              <w:t>Detects integer overflow vulnerabilities</w:t>
            </w:r>
          </w:p>
        </w:tc>
      </w:tr>
    </w:tbl>
    <w:p w14:paraId="04A290F6" w14:textId="77777777" w:rsidR="00FD1FB4" w:rsidRDefault="00FD1FB4" w:rsidP="0059536C">
      <w:pPr>
        <w:pStyle w:val="Heading4"/>
      </w:pPr>
      <w:bookmarkStart w:id="16" w:name="_Toc52464068"/>
    </w:p>
    <w:p w14:paraId="6E4B1E1B" w14:textId="77777777" w:rsidR="00FD1FB4" w:rsidRDefault="00FD1FB4" w:rsidP="0059536C">
      <w:pPr>
        <w:pStyle w:val="Heading4"/>
      </w:pPr>
    </w:p>
    <w:p w14:paraId="65D149BC" w14:textId="77777777" w:rsidR="00FD1FB4" w:rsidRDefault="00FD1FB4" w:rsidP="0059536C">
      <w:pPr>
        <w:pStyle w:val="Heading4"/>
      </w:pPr>
    </w:p>
    <w:p w14:paraId="7E088D5F" w14:textId="77777777" w:rsidR="00FD1FB4" w:rsidRDefault="00FD1FB4" w:rsidP="0059536C">
      <w:pPr>
        <w:pStyle w:val="Heading4"/>
      </w:pPr>
    </w:p>
    <w:p w14:paraId="5C8284A2" w14:textId="29069ED8" w:rsidR="00381847" w:rsidRDefault="00E769D9" w:rsidP="0059536C">
      <w:pPr>
        <w:pStyle w:val="Heading4"/>
      </w:pPr>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1C6F2A" w:rsidR="00381847" w:rsidRDefault="009B69DD">
            <w:pPr>
              <w:jc w:val="center"/>
            </w:pPr>
            <w:r w:rsidRPr="009B69DD">
              <w:t>Avoid Using Vulnerable Functions like gets()</w:t>
            </w:r>
          </w:p>
        </w:tc>
        <w:tc>
          <w:tcPr>
            <w:tcW w:w="1341" w:type="dxa"/>
            <w:tcMar>
              <w:top w:w="100" w:type="dxa"/>
              <w:left w:w="100" w:type="dxa"/>
              <w:bottom w:w="100" w:type="dxa"/>
              <w:right w:w="100" w:type="dxa"/>
            </w:tcMar>
          </w:tcPr>
          <w:p w14:paraId="72961103" w14:textId="4C9F3606" w:rsidR="00381847" w:rsidRDefault="009B69DD">
            <w:pPr>
              <w:jc w:val="center"/>
            </w:pPr>
            <w:r w:rsidRPr="009B69DD">
              <w:t>STD-010-STR</w:t>
            </w:r>
          </w:p>
        </w:tc>
        <w:tc>
          <w:tcPr>
            <w:tcW w:w="7632" w:type="dxa"/>
            <w:tcMar>
              <w:top w:w="100" w:type="dxa"/>
              <w:left w:w="100" w:type="dxa"/>
              <w:bottom w:w="100" w:type="dxa"/>
              <w:right w:w="100" w:type="dxa"/>
            </w:tcMar>
          </w:tcPr>
          <w:p w14:paraId="02179BF3" w14:textId="4E10B53C" w:rsidR="00381847" w:rsidRDefault="009B69DD">
            <w:r w:rsidRPr="009B69DD">
              <w:t xml:space="preserve">Functions like </w:t>
            </w:r>
            <w:r w:rsidRPr="009B69DD">
              <w:rPr>
                <w:highlight w:val="lightGray"/>
              </w:rPr>
              <w:t>gets()</w:t>
            </w:r>
            <w:r w:rsidRPr="009B69DD">
              <w:t xml:space="preserve"> do not check buffer boundaries, leading to buffer overflow vulnerabilities. Using safer alternatives like </w:t>
            </w:r>
            <w:proofErr w:type="spellStart"/>
            <w:r w:rsidRPr="009B69DD">
              <w:rPr>
                <w:highlight w:val="lightGray"/>
              </w:rPr>
              <w:t>fgets</w:t>
            </w:r>
            <w:proofErr w:type="spellEnd"/>
            <w:r w:rsidRPr="009B69DD">
              <w:rPr>
                <w:highlight w:val="lightGray"/>
              </w:rPr>
              <w:t>()</w:t>
            </w:r>
            <w:r w:rsidRPr="009B69DD">
              <w:t xml:space="preserve"> mitigates this risk.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9B69DD"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530AE9C" w:rsidR="009B69DD" w:rsidRDefault="009B69DD" w:rsidP="009B69DD">
            <w:r w:rsidRPr="00845F7C">
              <w:t xml:space="preserve">The </w:t>
            </w:r>
            <w:r w:rsidRPr="009B69DD">
              <w:rPr>
                <w:rStyle w:val="HTMLCode"/>
                <w:rFonts w:eastAsia="Calibri"/>
                <w:highlight w:val="lightGray"/>
              </w:rPr>
              <w:t>gets()</w:t>
            </w:r>
            <w:r w:rsidRPr="00845F7C">
              <w:t xml:space="preserve"> function reads input without checking the size of the destination buffer, potentially causing a buffer overflow.</w:t>
            </w:r>
          </w:p>
        </w:tc>
      </w:tr>
      <w:tr w:rsidR="009B69DD" w14:paraId="23207A43" w14:textId="77777777" w:rsidTr="00001F14">
        <w:trPr>
          <w:trHeight w:val="460"/>
        </w:trPr>
        <w:tc>
          <w:tcPr>
            <w:tcW w:w="10800" w:type="dxa"/>
            <w:tcMar>
              <w:top w:w="100" w:type="dxa"/>
              <w:left w:w="100" w:type="dxa"/>
              <w:bottom w:w="100" w:type="dxa"/>
              <w:right w:w="100" w:type="dxa"/>
            </w:tcMar>
          </w:tcPr>
          <w:p w14:paraId="6BD9F1DC" w14:textId="6D382766" w:rsidR="009B69DD" w:rsidRPr="009B69DD" w:rsidRDefault="009B69DD" w:rsidP="009B69DD">
            <w:pPr>
              <w:rPr>
                <w:rFonts w:ascii="Courier New" w:hAnsi="Courier New" w:cs="Courier New"/>
                <w:sz w:val="24"/>
                <w:szCs w:val="24"/>
              </w:rPr>
            </w:pPr>
            <w:r w:rsidRPr="00845F7C">
              <w:t xml:space="preserve">The </w:t>
            </w:r>
            <w:r w:rsidRPr="00845F7C">
              <w:rPr>
                <w:rStyle w:val="HTMLCode"/>
                <w:rFonts w:eastAsia="Calibri"/>
              </w:rPr>
              <w:t>gets()</w:t>
            </w:r>
            <w:r w:rsidRPr="00845F7C">
              <w:t xml:space="preserve"> function reads input without checking the size of the destination buffer, potentially causing a buffer overflow.</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05B8F09" w:rsidR="00F72634" w:rsidRDefault="009B69DD" w:rsidP="0015146B">
            <w:r w:rsidRPr="009B69DD">
              <w:t xml:space="preserve">The </w:t>
            </w:r>
            <w:proofErr w:type="spellStart"/>
            <w:r w:rsidRPr="009B69DD">
              <w:rPr>
                <w:highlight w:val="lightGray"/>
              </w:rPr>
              <w:t>fgets</w:t>
            </w:r>
            <w:proofErr w:type="spellEnd"/>
            <w:r w:rsidRPr="009B69DD">
              <w:rPr>
                <w:highlight w:val="lightGray"/>
              </w:rPr>
              <w:t>()</w:t>
            </w:r>
            <w:r w:rsidRPr="009B69DD">
              <w:t xml:space="preserve"> function reads input while respecting buffer boundaries, preventing buffer overflow.</w:t>
            </w:r>
          </w:p>
        </w:tc>
      </w:tr>
      <w:tr w:rsidR="00F72634" w14:paraId="66F887A3" w14:textId="77777777" w:rsidTr="00001F14">
        <w:trPr>
          <w:trHeight w:val="460"/>
        </w:trPr>
        <w:tc>
          <w:tcPr>
            <w:tcW w:w="10800" w:type="dxa"/>
            <w:tcMar>
              <w:top w:w="100" w:type="dxa"/>
              <w:left w:w="100" w:type="dxa"/>
              <w:bottom w:w="100" w:type="dxa"/>
              <w:right w:w="100" w:type="dxa"/>
            </w:tcMar>
          </w:tcPr>
          <w:p w14:paraId="3B52894A" w14:textId="77777777" w:rsidR="009B69DD" w:rsidRPr="009B69DD" w:rsidRDefault="009B69DD" w:rsidP="009B69DD">
            <w:pPr>
              <w:rPr>
                <w:rFonts w:ascii="Courier New" w:hAnsi="Courier New" w:cs="Courier New"/>
                <w:sz w:val="24"/>
                <w:szCs w:val="24"/>
              </w:rPr>
            </w:pPr>
            <w:r w:rsidRPr="009B69DD">
              <w:rPr>
                <w:rFonts w:ascii="Courier New" w:hAnsi="Courier New" w:cs="Courier New"/>
                <w:sz w:val="24"/>
                <w:szCs w:val="24"/>
              </w:rPr>
              <w:t>char buffer[10];</w:t>
            </w:r>
          </w:p>
          <w:p w14:paraId="09D5B7CA" w14:textId="6869B8C1" w:rsidR="00F72634" w:rsidRPr="009B69DD" w:rsidRDefault="009B69DD" w:rsidP="009B69DD">
            <w:pPr>
              <w:rPr>
                <w:rFonts w:ascii="Courier New" w:hAnsi="Courier New" w:cs="Courier New"/>
                <w:sz w:val="24"/>
                <w:szCs w:val="24"/>
              </w:rPr>
            </w:pPr>
            <w:proofErr w:type="spellStart"/>
            <w:r w:rsidRPr="009B69DD">
              <w:rPr>
                <w:rFonts w:ascii="Courier New" w:hAnsi="Courier New" w:cs="Courier New"/>
                <w:sz w:val="24"/>
                <w:szCs w:val="24"/>
              </w:rPr>
              <w:t>fgets</w:t>
            </w:r>
            <w:proofErr w:type="spellEnd"/>
            <w:r w:rsidRPr="009B69DD">
              <w:rPr>
                <w:rFonts w:ascii="Courier New" w:hAnsi="Courier New" w:cs="Courier New"/>
                <w:sz w:val="24"/>
                <w:szCs w:val="24"/>
              </w:rPr>
              <w:t xml:space="preserve">(buffer, </w:t>
            </w:r>
            <w:proofErr w:type="spellStart"/>
            <w:r w:rsidRPr="009B69DD">
              <w:rPr>
                <w:rFonts w:ascii="Courier New" w:hAnsi="Courier New" w:cs="Courier New"/>
                <w:sz w:val="24"/>
                <w:szCs w:val="24"/>
              </w:rPr>
              <w:t>sizeof</w:t>
            </w:r>
            <w:proofErr w:type="spellEnd"/>
            <w:r w:rsidRPr="009B69DD">
              <w:rPr>
                <w:rFonts w:ascii="Courier New" w:hAnsi="Courier New" w:cs="Courier New"/>
                <w:sz w:val="24"/>
                <w:szCs w:val="24"/>
              </w:rPr>
              <w:t>(buffer), stdin); // Safe alternative to gets()</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D411A2B" w:rsidR="00381847" w:rsidRDefault="00E769D9">
            <w:pPr>
              <w:pBdr>
                <w:top w:val="nil"/>
                <w:left w:val="nil"/>
                <w:bottom w:val="nil"/>
                <w:right w:val="nil"/>
                <w:between w:val="nil"/>
              </w:pBdr>
            </w:pPr>
            <w:r>
              <w:rPr>
                <w:b/>
              </w:rPr>
              <w:t>Principles(s):</w:t>
            </w:r>
            <w:r>
              <w:t xml:space="preserve"> </w:t>
            </w:r>
            <w:r w:rsidR="00FD1FB4" w:rsidRPr="00FD1FB4">
              <w:t>Keep It Simple: Using a safer function simplifies the handling of input, making the code more secure. Sanitize Data Sent to Other Systems: The safer input functions ensure that data is properly constrained and validated, avoiding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22B0DBB" w:rsidR="00381847" w:rsidRDefault="00FD1FB4">
            <w:pPr>
              <w:jc w:val="center"/>
            </w:pPr>
            <w:r w:rsidRPr="00FD1FB4">
              <w:t>High</w:t>
            </w:r>
          </w:p>
        </w:tc>
        <w:tc>
          <w:tcPr>
            <w:tcW w:w="1341" w:type="dxa"/>
            <w:shd w:val="clear" w:color="auto" w:fill="auto"/>
          </w:tcPr>
          <w:p w14:paraId="5BBCF7D7" w14:textId="55A0206A" w:rsidR="00381847" w:rsidRDefault="00FD1FB4" w:rsidP="00FD1FB4">
            <w:pPr>
              <w:jc w:val="center"/>
            </w:pPr>
            <w:r w:rsidRPr="00FD1FB4">
              <w:t>Likely</w:t>
            </w:r>
          </w:p>
        </w:tc>
        <w:tc>
          <w:tcPr>
            <w:tcW w:w="4021" w:type="dxa"/>
            <w:shd w:val="clear" w:color="auto" w:fill="auto"/>
          </w:tcPr>
          <w:p w14:paraId="7B7CD542" w14:textId="000971C3" w:rsidR="00381847" w:rsidRDefault="00FD1FB4">
            <w:pPr>
              <w:jc w:val="center"/>
            </w:pPr>
            <w:r w:rsidRPr="00FD1FB4">
              <w:t>Low</w:t>
            </w:r>
          </w:p>
        </w:tc>
        <w:tc>
          <w:tcPr>
            <w:tcW w:w="1807" w:type="dxa"/>
            <w:shd w:val="clear" w:color="auto" w:fill="auto"/>
          </w:tcPr>
          <w:p w14:paraId="7F0E433A" w14:textId="45B6B806" w:rsidR="00381847" w:rsidRDefault="00FD1FB4">
            <w:pPr>
              <w:jc w:val="center"/>
            </w:pPr>
            <w:r w:rsidRPr="00FD1FB4">
              <w:t>High</w:t>
            </w:r>
          </w:p>
        </w:tc>
        <w:tc>
          <w:tcPr>
            <w:tcW w:w="1805" w:type="dxa"/>
            <w:shd w:val="clear" w:color="auto" w:fill="auto"/>
          </w:tcPr>
          <w:p w14:paraId="61360AD2" w14:textId="6109DA73" w:rsidR="00381847" w:rsidRDefault="00FD1FB4">
            <w:pPr>
              <w:jc w:val="center"/>
            </w:pPr>
            <w:r w:rsidRPr="00FD1FB4">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5B68471" w:rsidR="00381847" w:rsidRDefault="00FD1FB4">
            <w:pPr>
              <w:jc w:val="center"/>
            </w:pPr>
            <w:r w:rsidRPr="00FD1FB4">
              <w:t>Clang-Tidy</w:t>
            </w:r>
          </w:p>
        </w:tc>
        <w:tc>
          <w:tcPr>
            <w:tcW w:w="1341" w:type="dxa"/>
            <w:shd w:val="clear" w:color="auto" w:fill="auto"/>
          </w:tcPr>
          <w:p w14:paraId="62B1460B" w14:textId="16FB3FA1" w:rsidR="00381847" w:rsidRDefault="00FD1FB4">
            <w:pPr>
              <w:jc w:val="center"/>
            </w:pPr>
            <w:r w:rsidRPr="00FD1FB4">
              <w:t>12.0.1</w:t>
            </w:r>
          </w:p>
        </w:tc>
        <w:tc>
          <w:tcPr>
            <w:tcW w:w="4021" w:type="dxa"/>
            <w:shd w:val="clear" w:color="auto" w:fill="auto"/>
          </w:tcPr>
          <w:p w14:paraId="45D8FD92" w14:textId="33E104B0" w:rsidR="00381847" w:rsidRDefault="00FD1FB4">
            <w:pPr>
              <w:jc w:val="center"/>
            </w:pPr>
            <w:proofErr w:type="spellStart"/>
            <w:r w:rsidRPr="00FD1FB4">
              <w:t>cppcoreguidelines</w:t>
            </w:r>
            <w:proofErr w:type="spellEnd"/>
            <w:r w:rsidRPr="00FD1FB4">
              <w:t>-*</w:t>
            </w:r>
          </w:p>
        </w:tc>
        <w:tc>
          <w:tcPr>
            <w:tcW w:w="3611" w:type="dxa"/>
            <w:shd w:val="clear" w:color="auto" w:fill="auto"/>
          </w:tcPr>
          <w:p w14:paraId="3084A142" w14:textId="321DAEF1" w:rsidR="00381847" w:rsidRDefault="00FD1FB4">
            <w:pPr>
              <w:jc w:val="center"/>
            </w:pPr>
            <w:r w:rsidRPr="00FD1FB4">
              <w:t>Detects unsafe string usage patterns like gets()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A6FB157" w14:textId="77777777" w:rsidR="0022155C" w:rsidRDefault="0022155C" w:rsidP="0022155C">
      <w:pPr>
        <w:ind w:left="720" w:firstLine="720"/>
      </w:pPr>
      <w:r>
        <w:t xml:space="preserve">Automation plays a critical role in ensuring compliance with the security standards defined in this policy. Green Pace, with its established DevOps process, can extend its practices by incorporating security throughout the entire software development lifecycle—this is the essence of </w:t>
      </w:r>
      <w:proofErr w:type="spellStart"/>
      <w:r>
        <w:t>DevSecOps</w:t>
      </w:r>
      <w:proofErr w:type="spellEnd"/>
      <w:r>
        <w:t>.</w:t>
      </w:r>
    </w:p>
    <w:p w14:paraId="59F35622" w14:textId="77777777" w:rsidR="0022155C" w:rsidRDefault="0022155C" w:rsidP="0022155C">
      <w:pPr>
        <w:ind w:left="720"/>
      </w:pPr>
    </w:p>
    <w:p w14:paraId="673C3608" w14:textId="77777777" w:rsidR="0022155C" w:rsidRDefault="0022155C" w:rsidP="0022155C">
      <w:pPr>
        <w:ind w:left="720"/>
      </w:pPr>
      <w:r>
        <w:t>Pre-Production Phase</w:t>
      </w:r>
    </w:p>
    <w:p w14:paraId="0BF1CF64" w14:textId="77777777" w:rsidR="0022155C" w:rsidRDefault="0022155C" w:rsidP="0022155C">
      <w:pPr>
        <w:ind w:left="720"/>
      </w:pPr>
      <w:r>
        <w:t>The Pre-production phase encompasses several key activities where automation can be applied:</w:t>
      </w:r>
    </w:p>
    <w:p w14:paraId="56ADD3D1" w14:textId="77777777" w:rsidR="0022155C" w:rsidRDefault="0022155C" w:rsidP="0022155C">
      <w:pPr>
        <w:ind w:left="720"/>
      </w:pPr>
    </w:p>
    <w:p w14:paraId="65A3E45F" w14:textId="77777777" w:rsidR="0022155C" w:rsidRDefault="0022155C" w:rsidP="0022155C">
      <w:pPr>
        <w:pStyle w:val="ListParagraph"/>
        <w:numPr>
          <w:ilvl w:val="0"/>
          <w:numId w:val="18"/>
        </w:numPr>
      </w:pPr>
      <w:r>
        <w:t>Assess and Plan: At this stage, automation tools like SonarQube or Clang-Tidy can be used to perform static analysis and identify potential vulnerabilities before the coding phase even begins. Automated threat modeling tools can also help identify potential risks, based on the system architecture and design decisions.</w:t>
      </w:r>
    </w:p>
    <w:p w14:paraId="5B7CFC7B" w14:textId="77777777" w:rsidR="0022155C" w:rsidRDefault="0022155C" w:rsidP="0022155C">
      <w:pPr>
        <w:ind w:left="720"/>
      </w:pPr>
    </w:p>
    <w:p w14:paraId="64EEF112" w14:textId="77777777" w:rsidR="0022155C" w:rsidRDefault="0022155C" w:rsidP="0022155C">
      <w:pPr>
        <w:pStyle w:val="ListParagraph"/>
        <w:numPr>
          <w:ilvl w:val="0"/>
          <w:numId w:val="18"/>
        </w:numPr>
      </w:pPr>
      <w:r>
        <w:t>Design: During the design phase, automated security testing for best practices (e.g., using OWASP top 10) can be applied. Security tools should review the design for vulnerabilities, ensuring that security is built into the architecture, not added later.</w:t>
      </w:r>
    </w:p>
    <w:p w14:paraId="3DA31914" w14:textId="77777777" w:rsidR="0022155C" w:rsidRDefault="0022155C" w:rsidP="0022155C">
      <w:pPr>
        <w:ind w:left="720"/>
      </w:pPr>
    </w:p>
    <w:p w14:paraId="3505F06E" w14:textId="77777777" w:rsidR="0022155C" w:rsidRDefault="0022155C" w:rsidP="0022155C">
      <w:pPr>
        <w:pStyle w:val="ListParagraph"/>
        <w:numPr>
          <w:ilvl w:val="0"/>
          <w:numId w:val="18"/>
        </w:numPr>
      </w:pPr>
      <w:r>
        <w:t xml:space="preserve">Build: As code is being written, real-time security feedback from integrated tools can ensure that developers are following best practices. Tools like </w:t>
      </w:r>
      <w:proofErr w:type="spellStart"/>
      <w:r>
        <w:t>Valgrind</w:t>
      </w:r>
      <w:proofErr w:type="spellEnd"/>
      <w:r>
        <w:t xml:space="preserve"> for memory management or static analysis tools like SonarQube should be integrated into the build process to automatically identify and report issues such as buffer overflows, memory leaks, or unsafe functions.</w:t>
      </w:r>
    </w:p>
    <w:p w14:paraId="3FE56F79" w14:textId="77777777" w:rsidR="0022155C" w:rsidRDefault="0022155C" w:rsidP="0022155C">
      <w:pPr>
        <w:ind w:left="720"/>
      </w:pPr>
    </w:p>
    <w:p w14:paraId="5FF241AF" w14:textId="77777777" w:rsidR="0022155C" w:rsidRDefault="0022155C" w:rsidP="0022155C">
      <w:pPr>
        <w:pStyle w:val="ListParagraph"/>
        <w:numPr>
          <w:ilvl w:val="0"/>
          <w:numId w:val="18"/>
        </w:numPr>
      </w:pPr>
      <w:r>
        <w:t>Verify and Test: Automated testing during this phase includes both functional and security-specific tests. Tools that perform vulnerability scanning and compliance checks should be run as part of the continuous integration (CI) pipeline to ensure that any new changes conform to the established security guidelines before deployment.</w:t>
      </w:r>
    </w:p>
    <w:p w14:paraId="6BCEB069" w14:textId="77777777" w:rsidR="0022155C" w:rsidRDefault="0022155C" w:rsidP="0022155C">
      <w:pPr>
        <w:ind w:left="720"/>
      </w:pPr>
    </w:p>
    <w:p w14:paraId="7352A42D" w14:textId="77777777" w:rsidR="0022155C" w:rsidRDefault="0022155C" w:rsidP="0022155C">
      <w:pPr>
        <w:ind w:left="720"/>
      </w:pPr>
      <w:r>
        <w:t>Production Phase</w:t>
      </w:r>
    </w:p>
    <w:p w14:paraId="44715240" w14:textId="77777777" w:rsidR="0022155C" w:rsidRDefault="0022155C" w:rsidP="0022155C">
      <w:pPr>
        <w:ind w:left="720"/>
      </w:pPr>
      <w:r>
        <w:t>The Production phase continues with automation ensuring that security remains a focus:</w:t>
      </w:r>
    </w:p>
    <w:p w14:paraId="4A6D3D7D" w14:textId="77777777" w:rsidR="0022155C" w:rsidRDefault="0022155C" w:rsidP="0022155C">
      <w:pPr>
        <w:ind w:left="720"/>
      </w:pPr>
    </w:p>
    <w:p w14:paraId="5BDCAEE3" w14:textId="77777777" w:rsidR="0022155C" w:rsidRDefault="0022155C" w:rsidP="0022155C">
      <w:pPr>
        <w:pStyle w:val="ListParagraph"/>
        <w:numPr>
          <w:ilvl w:val="0"/>
          <w:numId w:val="19"/>
        </w:numPr>
      </w:pPr>
      <w:r>
        <w:t>Transition and Health Check: Before any deployment into production, automation tools can perform security validation, such as penetration testing, checking for configuration vulnerabilities, and ensuring that security settings are properly implemented. This ensures that the application meets the necessary security standards.</w:t>
      </w:r>
    </w:p>
    <w:p w14:paraId="3C2E296F" w14:textId="77777777" w:rsidR="0022155C" w:rsidRDefault="0022155C" w:rsidP="0022155C">
      <w:pPr>
        <w:ind w:left="720"/>
      </w:pPr>
    </w:p>
    <w:p w14:paraId="51F8618A" w14:textId="77777777" w:rsidR="0022155C" w:rsidRDefault="0022155C" w:rsidP="0022155C">
      <w:pPr>
        <w:pStyle w:val="ListParagraph"/>
        <w:numPr>
          <w:ilvl w:val="0"/>
          <w:numId w:val="19"/>
        </w:numPr>
      </w:pPr>
      <w:r>
        <w:t>Monitor and Detect: Once in production, automated monitoring tools should be used to detect security threats in real-time. Log collection, Security Information and Event Management (SIEM) systems, and intrusion detection can be automated to monitor for unusual activity or threats. Automated alerts can notify the security team when potential breaches or security violations occur.</w:t>
      </w:r>
    </w:p>
    <w:p w14:paraId="40C2B949" w14:textId="77777777" w:rsidR="0022155C" w:rsidRDefault="0022155C" w:rsidP="0022155C">
      <w:pPr>
        <w:ind w:left="720"/>
      </w:pPr>
    </w:p>
    <w:p w14:paraId="094AEA4F" w14:textId="77777777" w:rsidR="0022155C" w:rsidRDefault="0022155C" w:rsidP="0022155C">
      <w:pPr>
        <w:pStyle w:val="ListParagraph"/>
        <w:numPr>
          <w:ilvl w:val="0"/>
          <w:numId w:val="19"/>
        </w:numPr>
      </w:pPr>
      <w:r>
        <w:t>Respond: When a security incident is detected, automated systems can quickly execute predefined actions. For example, they may block suspicious IP addresses, roll back vulnerable changes, or patch known issues. This minimizes the time between detection and response, ensuring that systems are protected.</w:t>
      </w:r>
    </w:p>
    <w:p w14:paraId="1A0B8270" w14:textId="77777777" w:rsidR="0022155C" w:rsidRDefault="0022155C" w:rsidP="0022155C">
      <w:pPr>
        <w:ind w:left="720"/>
      </w:pPr>
    </w:p>
    <w:p w14:paraId="4697BCD5" w14:textId="77777777" w:rsidR="0022155C" w:rsidRDefault="0022155C" w:rsidP="0022155C">
      <w:pPr>
        <w:pStyle w:val="ListParagraph"/>
        <w:numPr>
          <w:ilvl w:val="0"/>
          <w:numId w:val="19"/>
        </w:numPr>
      </w:pPr>
      <w:r>
        <w:t>Maintain and Stabilize: Automated assessments against security baselines ensure that the system remains secure over time. This includes regularly scheduled vulnerability scans and checks for outdated software versions or unpatched vulnerabilities. Automation ensures that any deviations from the security baseline are flagged and handled before they become a threat.</w:t>
      </w:r>
    </w:p>
    <w:p w14:paraId="46340F6B" w14:textId="77777777" w:rsidR="0022155C" w:rsidRDefault="0022155C" w:rsidP="0022155C">
      <w:pPr>
        <w:ind w:left="720"/>
      </w:pPr>
    </w:p>
    <w:p w14:paraId="5640661E" w14:textId="77777777" w:rsidR="0022155C" w:rsidRDefault="0022155C" w:rsidP="0022155C">
      <w:pPr>
        <w:ind w:left="720"/>
      </w:pPr>
      <w:proofErr w:type="spellStart"/>
      <w:r>
        <w:t>DevSecOps</w:t>
      </w:r>
      <w:proofErr w:type="spellEnd"/>
      <w:r>
        <w:t xml:space="preserve"> Integration</w:t>
      </w:r>
    </w:p>
    <w:p w14:paraId="1E783C16" w14:textId="1320E294" w:rsidR="00381847" w:rsidRDefault="0022155C" w:rsidP="0022155C">
      <w:pPr>
        <w:ind w:left="720"/>
      </w:pPr>
      <w:r>
        <w:t xml:space="preserve">Incorporating automation across both Pre-production and Production phases ensures that security is continuously enforced. Tools like SonarQube for code analysis, </w:t>
      </w:r>
      <w:proofErr w:type="spellStart"/>
      <w:r>
        <w:t>Valgrind</w:t>
      </w:r>
      <w:proofErr w:type="spellEnd"/>
      <w:r>
        <w:t xml:space="preserve"> for memory management, SIEM systems, and intrusion detection systems (IDS) work together to maintain security throughout the development lifecycle.</w:t>
      </w:r>
      <w:r>
        <w:t xml:space="preserve"> </w:t>
      </w:r>
      <w:r>
        <w:t xml:space="preserve">Automation eliminates human error, ensures compliance with security standards, and allows teams to respond more quickly to security incidents. With </w:t>
      </w:r>
      <w:proofErr w:type="spellStart"/>
      <w:r>
        <w:t>DevSecOps</w:t>
      </w:r>
      <w:proofErr w:type="spellEnd"/>
      <w:r>
        <w:t>, Green Pace can maintain a secure, efficient, and compliant development and production environment.</w:t>
      </w:r>
      <w:r>
        <w:br/>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0B094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B0942" w14:paraId="0ECFBA0D" w14:textId="77777777" w:rsidTr="008140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35765985" w:rsidR="000B0942" w:rsidRDefault="000B0942" w:rsidP="000B0942">
            <w:r w:rsidRPr="000B0942">
              <w:t>STD-001-DAT</w:t>
            </w:r>
          </w:p>
        </w:tc>
        <w:tc>
          <w:tcPr>
            <w:tcW w:w="1159" w:type="dxa"/>
            <w:vAlign w:val="center"/>
          </w:tcPr>
          <w:p w14:paraId="3CF590EB" w14:textId="37E91855" w:rsidR="000B0942" w:rsidRDefault="000B0942" w:rsidP="000B0942">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33C54CC1" w14:textId="25766EE1" w:rsidR="000B0942" w:rsidRDefault="000B0942" w:rsidP="000B0942">
            <w:pPr>
              <w:cnfStyle w:val="000000100000" w:firstRow="0" w:lastRow="0" w:firstColumn="0" w:lastColumn="0" w:oddVBand="0" w:evenVBand="0" w:oddHBand="1" w:evenHBand="0" w:firstRowFirstColumn="0" w:firstRowLastColumn="0" w:lastRowFirstColumn="0" w:lastRowLastColumn="0"/>
            </w:pPr>
            <w:r>
              <w:t>Possible</w:t>
            </w:r>
          </w:p>
        </w:tc>
        <w:tc>
          <w:tcPr>
            <w:tcW w:w="1856" w:type="dxa"/>
            <w:vAlign w:val="center"/>
          </w:tcPr>
          <w:p w14:paraId="331E6999" w14:textId="4BDDB771" w:rsidR="000B0942" w:rsidRDefault="000B0942" w:rsidP="000B0942">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30C5D21F" w14:textId="2D027AEE" w:rsidR="000B0942" w:rsidRDefault="000B0942" w:rsidP="000B0942">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301ACA4D" w14:textId="5DE73594" w:rsidR="000B0942" w:rsidRDefault="000B0942" w:rsidP="000B0942">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0B0942">
        <w:trPr>
          <w:trHeight w:val="233"/>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16FD56EF" w:rsidR="00381847" w:rsidRDefault="000B0942">
            <w:r w:rsidRPr="000B0942">
              <w:t>STD-002-DAT</w:t>
            </w:r>
          </w:p>
        </w:tc>
        <w:tc>
          <w:tcPr>
            <w:tcW w:w="1159" w:type="dxa"/>
          </w:tcPr>
          <w:p w14:paraId="61027C5A" w14:textId="271D2710" w:rsidR="00381847" w:rsidRDefault="000B0942">
            <w:pPr>
              <w:cnfStyle w:val="000000000000" w:firstRow="0" w:lastRow="0" w:firstColumn="0" w:lastColumn="0" w:oddVBand="0" w:evenVBand="0" w:oddHBand="0" w:evenHBand="0" w:firstRowFirstColumn="0" w:firstRowLastColumn="0" w:lastRowFirstColumn="0" w:lastRowLastColumn="0"/>
            </w:pPr>
            <w:r w:rsidRPr="000B0942">
              <w:t>Medium</w:t>
            </w:r>
          </w:p>
        </w:tc>
        <w:tc>
          <w:tcPr>
            <w:tcW w:w="1349" w:type="dxa"/>
          </w:tcPr>
          <w:p w14:paraId="376968D4" w14:textId="691954BF" w:rsidR="00381847" w:rsidRDefault="000B0942">
            <w:pPr>
              <w:cnfStyle w:val="000000000000" w:firstRow="0" w:lastRow="0" w:firstColumn="0" w:lastColumn="0" w:oddVBand="0" w:evenVBand="0" w:oddHBand="0" w:evenHBand="0" w:firstRowFirstColumn="0" w:firstRowLastColumn="0" w:lastRowFirstColumn="0" w:lastRowLastColumn="0"/>
            </w:pPr>
            <w:r w:rsidRPr="000B0942">
              <w:t>Possible</w:t>
            </w:r>
          </w:p>
        </w:tc>
        <w:tc>
          <w:tcPr>
            <w:tcW w:w="1856" w:type="dxa"/>
          </w:tcPr>
          <w:p w14:paraId="61E76894" w14:textId="6D1FAEE3" w:rsidR="00381847" w:rsidRDefault="000B0942">
            <w:pPr>
              <w:cnfStyle w:val="000000000000" w:firstRow="0" w:lastRow="0" w:firstColumn="0" w:lastColumn="0" w:oddVBand="0" w:evenVBand="0" w:oddHBand="0" w:evenHBand="0" w:firstRowFirstColumn="0" w:firstRowLastColumn="0" w:lastRowFirstColumn="0" w:lastRowLastColumn="0"/>
            </w:pPr>
            <w:r w:rsidRPr="000B0942">
              <w:t>Low</w:t>
            </w:r>
          </w:p>
        </w:tc>
        <w:tc>
          <w:tcPr>
            <w:tcW w:w="2041" w:type="dxa"/>
          </w:tcPr>
          <w:p w14:paraId="05A3CE43" w14:textId="4AA24CA9"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2680" w:type="dxa"/>
          </w:tcPr>
          <w:p w14:paraId="782C814E" w14:textId="366F503F" w:rsidR="00381847" w:rsidRDefault="000B0942">
            <w:pPr>
              <w:cnfStyle w:val="000000000000" w:firstRow="0" w:lastRow="0" w:firstColumn="0" w:lastColumn="0" w:oddVBand="0" w:evenVBand="0" w:oddHBand="0" w:evenHBand="0" w:firstRowFirstColumn="0" w:firstRowLastColumn="0" w:lastRowFirstColumn="0" w:lastRowLastColumn="0"/>
            </w:pPr>
            <w:r w:rsidRPr="000B0942">
              <w:t>3</w:t>
            </w:r>
          </w:p>
        </w:tc>
      </w:tr>
      <w:tr w:rsidR="00381847" w14:paraId="4E346B29" w14:textId="77777777" w:rsidTr="000B0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6C6928B2" w:rsidR="00381847" w:rsidRDefault="000B0942">
            <w:r w:rsidRPr="000B0942">
              <w:t>STD-003-STR</w:t>
            </w:r>
          </w:p>
        </w:tc>
        <w:tc>
          <w:tcPr>
            <w:tcW w:w="1159" w:type="dxa"/>
          </w:tcPr>
          <w:p w14:paraId="752BE477" w14:textId="73D7DC55" w:rsidR="00381847" w:rsidRDefault="000B0942">
            <w:pPr>
              <w:cnfStyle w:val="000000100000" w:firstRow="0" w:lastRow="0" w:firstColumn="0" w:lastColumn="0" w:oddVBand="0" w:evenVBand="0" w:oddHBand="1" w:evenHBand="0" w:firstRowFirstColumn="0" w:firstRowLastColumn="0" w:lastRowFirstColumn="0" w:lastRowLastColumn="0"/>
            </w:pPr>
            <w:r w:rsidRPr="000B0942">
              <w:t>High</w:t>
            </w:r>
          </w:p>
        </w:tc>
        <w:tc>
          <w:tcPr>
            <w:tcW w:w="1349" w:type="dxa"/>
          </w:tcPr>
          <w:p w14:paraId="2FE8B114" w14:textId="7549C51A" w:rsidR="00381847" w:rsidRDefault="000B0942">
            <w:pPr>
              <w:cnfStyle w:val="000000100000" w:firstRow="0" w:lastRow="0" w:firstColumn="0" w:lastColumn="0" w:oddVBand="0" w:evenVBand="0" w:oddHBand="1" w:evenHBand="0" w:firstRowFirstColumn="0" w:firstRowLastColumn="0" w:lastRowFirstColumn="0" w:lastRowLastColumn="0"/>
            </w:pPr>
            <w:r w:rsidRPr="000B0942">
              <w:t>Likely</w:t>
            </w:r>
          </w:p>
        </w:tc>
        <w:tc>
          <w:tcPr>
            <w:tcW w:w="1856" w:type="dxa"/>
          </w:tcPr>
          <w:p w14:paraId="0CDE0BE2" w14:textId="158DB93D" w:rsidR="00381847" w:rsidRDefault="000B0942">
            <w:pPr>
              <w:cnfStyle w:val="000000100000" w:firstRow="0" w:lastRow="0" w:firstColumn="0" w:lastColumn="0" w:oddVBand="0" w:evenVBand="0" w:oddHBand="1" w:evenHBand="0" w:firstRowFirstColumn="0" w:firstRowLastColumn="0" w:lastRowFirstColumn="0" w:lastRowLastColumn="0"/>
            </w:pPr>
            <w:r w:rsidRPr="000B0942">
              <w:t>Low</w:t>
            </w:r>
          </w:p>
        </w:tc>
        <w:tc>
          <w:tcPr>
            <w:tcW w:w="2041" w:type="dxa"/>
          </w:tcPr>
          <w:p w14:paraId="3D7A98BF" w14:textId="5D98F725" w:rsidR="00381847" w:rsidRDefault="000B0942">
            <w:pPr>
              <w:cnfStyle w:val="000000100000" w:firstRow="0" w:lastRow="0" w:firstColumn="0" w:lastColumn="0" w:oddVBand="0" w:evenVBand="0" w:oddHBand="1" w:evenHBand="0" w:firstRowFirstColumn="0" w:firstRowLastColumn="0" w:lastRowFirstColumn="0" w:lastRowLastColumn="0"/>
            </w:pPr>
            <w:r w:rsidRPr="000B0942">
              <w:t>High</w:t>
            </w:r>
          </w:p>
        </w:tc>
        <w:tc>
          <w:tcPr>
            <w:tcW w:w="2680" w:type="dxa"/>
          </w:tcPr>
          <w:p w14:paraId="2342A158" w14:textId="0E50844C" w:rsidR="00381847" w:rsidRDefault="000B0942">
            <w:pPr>
              <w:cnfStyle w:val="000000100000" w:firstRow="0" w:lastRow="0" w:firstColumn="0" w:lastColumn="0" w:oddVBand="0" w:evenVBand="0" w:oddHBand="1" w:evenHBand="0" w:firstRowFirstColumn="0" w:firstRowLastColumn="0" w:lastRowFirstColumn="0" w:lastRowLastColumn="0"/>
            </w:pPr>
            <w:r w:rsidRPr="000B0942">
              <w:t>4</w:t>
            </w:r>
          </w:p>
        </w:tc>
      </w:tr>
      <w:tr w:rsidR="00381847" w14:paraId="334DB08B" w14:textId="77777777" w:rsidTr="000B094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79CC8F17" w:rsidR="00381847" w:rsidRDefault="000B0942">
            <w:r w:rsidRPr="000B0942">
              <w:t>STD-004-SQL</w:t>
            </w:r>
          </w:p>
        </w:tc>
        <w:tc>
          <w:tcPr>
            <w:tcW w:w="1159" w:type="dxa"/>
          </w:tcPr>
          <w:p w14:paraId="308B96BF" w14:textId="5A7B075E"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1349" w:type="dxa"/>
          </w:tcPr>
          <w:p w14:paraId="7622FAD2" w14:textId="7C978052" w:rsidR="00381847" w:rsidRDefault="000B0942">
            <w:pPr>
              <w:cnfStyle w:val="000000000000" w:firstRow="0" w:lastRow="0" w:firstColumn="0" w:lastColumn="0" w:oddVBand="0" w:evenVBand="0" w:oddHBand="0" w:evenHBand="0" w:firstRowFirstColumn="0" w:firstRowLastColumn="0" w:lastRowFirstColumn="0" w:lastRowLastColumn="0"/>
            </w:pPr>
            <w:r w:rsidRPr="000B0942">
              <w:t>Likely</w:t>
            </w:r>
          </w:p>
        </w:tc>
        <w:tc>
          <w:tcPr>
            <w:tcW w:w="1856" w:type="dxa"/>
          </w:tcPr>
          <w:p w14:paraId="36FD3789" w14:textId="035AAED3" w:rsidR="00381847" w:rsidRDefault="000B0942">
            <w:pPr>
              <w:cnfStyle w:val="000000000000" w:firstRow="0" w:lastRow="0" w:firstColumn="0" w:lastColumn="0" w:oddVBand="0" w:evenVBand="0" w:oddHBand="0" w:evenHBand="0" w:firstRowFirstColumn="0" w:firstRowLastColumn="0" w:lastRowFirstColumn="0" w:lastRowLastColumn="0"/>
            </w:pPr>
            <w:r w:rsidRPr="000B0942">
              <w:t>Medium</w:t>
            </w:r>
          </w:p>
        </w:tc>
        <w:tc>
          <w:tcPr>
            <w:tcW w:w="2041" w:type="dxa"/>
          </w:tcPr>
          <w:p w14:paraId="2B485651" w14:textId="4A2951B1"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2680" w:type="dxa"/>
          </w:tcPr>
          <w:p w14:paraId="11242936" w14:textId="690AF32B" w:rsidR="00381847" w:rsidRDefault="000B0942">
            <w:pPr>
              <w:cnfStyle w:val="000000000000" w:firstRow="0" w:lastRow="0" w:firstColumn="0" w:lastColumn="0" w:oddVBand="0" w:evenVBand="0" w:oddHBand="0" w:evenHBand="0" w:firstRowFirstColumn="0" w:firstRowLastColumn="0" w:lastRowFirstColumn="0" w:lastRowLastColumn="0"/>
            </w:pPr>
            <w:r w:rsidRPr="000B0942">
              <w:t>4</w:t>
            </w:r>
          </w:p>
        </w:tc>
      </w:tr>
      <w:tr w:rsidR="00381847" w14:paraId="2F0514EA" w14:textId="77777777" w:rsidTr="000B0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60D00EE8" w:rsidR="00381847" w:rsidRDefault="000B0942">
            <w:r w:rsidRPr="000B0942">
              <w:t>STD-005-MEM</w:t>
            </w:r>
          </w:p>
        </w:tc>
        <w:tc>
          <w:tcPr>
            <w:tcW w:w="1159" w:type="dxa"/>
          </w:tcPr>
          <w:p w14:paraId="6864030F" w14:textId="55FE59DD" w:rsidR="00381847" w:rsidRDefault="000B0942">
            <w:pPr>
              <w:cnfStyle w:val="000000100000" w:firstRow="0" w:lastRow="0" w:firstColumn="0" w:lastColumn="0" w:oddVBand="0" w:evenVBand="0" w:oddHBand="1" w:evenHBand="0" w:firstRowFirstColumn="0" w:firstRowLastColumn="0" w:lastRowFirstColumn="0" w:lastRowLastColumn="0"/>
            </w:pPr>
            <w:r w:rsidRPr="000B0942">
              <w:t>Medium</w:t>
            </w:r>
          </w:p>
        </w:tc>
        <w:tc>
          <w:tcPr>
            <w:tcW w:w="1349" w:type="dxa"/>
          </w:tcPr>
          <w:p w14:paraId="5FD64D49" w14:textId="0FCB99AF" w:rsidR="00381847" w:rsidRDefault="000B0942">
            <w:pPr>
              <w:cnfStyle w:val="000000100000" w:firstRow="0" w:lastRow="0" w:firstColumn="0" w:lastColumn="0" w:oddVBand="0" w:evenVBand="0" w:oddHBand="1" w:evenHBand="0" w:firstRowFirstColumn="0" w:firstRowLastColumn="0" w:lastRowFirstColumn="0" w:lastRowLastColumn="0"/>
            </w:pPr>
            <w:r w:rsidRPr="000B0942">
              <w:t>Likely</w:t>
            </w:r>
          </w:p>
        </w:tc>
        <w:tc>
          <w:tcPr>
            <w:tcW w:w="1856" w:type="dxa"/>
          </w:tcPr>
          <w:p w14:paraId="3B5FC682" w14:textId="2CB66C72" w:rsidR="00381847" w:rsidRDefault="000B0942">
            <w:pPr>
              <w:cnfStyle w:val="000000100000" w:firstRow="0" w:lastRow="0" w:firstColumn="0" w:lastColumn="0" w:oddVBand="0" w:evenVBand="0" w:oddHBand="1" w:evenHBand="0" w:firstRowFirstColumn="0" w:firstRowLastColumn="0" w:lastRowFirstColumn="0" w:lastRowLastColumn="0"/>
            </w:pPr>
            <w:r w:rsidRPr="000B0942">
              <w:t>Low</w:t>
            </w:r>
          </w:p>
        </w:tc>
        <w:tc>
          <w:tcPr>
            <w:tcW w:w="2041" w:type="dxa"/>
          </w:tcPr>
          <w:p w14:paraId="644F2CA9" w14:textId="656C4B6A" w:rsidR="00381847" w:rsidRDefault="000B0942">
            <w:pPr>
              <w:cnfStyle w:val="000000100000" w:firstRow="0" w:lastRow="0" w:firstColumn="0" w:lastColumn="0" w:oddVBand="0" w:evenVBand="0" w:oddHBand="1" w:evenHBand="0" w:firstRowFirstColumn="0" w:firstRowLastColumn="0" w:lastRowFirstColumn="0" w:lastRowLastColumn="0"/>
            </w:pPr>
            <w:r w:rsidRPr="000B0942">
              <w:t>Medium</w:t>
            </w:r>
          </w:p>
        </w:tc>
        <w:tc>
          <w:tcPr>
            <w:tcW w:w="2680" w:type="dxa"/>
          </w:tcPr>
          <w:p w14:paraId="4C713B84" w14:textId="1F62240D" w:rsidR="00381847" w:rsidRDefault="000B0942">
            <w:pPr>
              <w:cnfStyle w:val="000000100000" w:firstRow="0" w:lastRow="0" w:firstColumn="0" w:lastColumn="0" w:oddVBand="0" w:evenVBand="0" w:oddHBand="1" w:evenHBand="0" w:firstRowFirstColumn="0" w:firstRowLastColumn="0" w:lastRowFirstColumn="0" w:lastRowLastColumn="0"/>
            </w:pPr>
            <w:r w:rsidRPr="000B0942">
              <w:t>3</w:t>
            </w:r>
          </w:p>
        </w:tc>
      </w:tr>
      <w:tr w:rsidR="00381847" w14:paraId="4E676554" w14:textId="77777777" w:rsidTr="000B094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40F3B807" w:rsidR="00381847" w:rsidRDefault="000B0942">
            <w:r w:rsidRPr="000B0942">
              <w:t>STD-006-ASR</w:t>
            </w:r>
          </w:p>
        </w:tc>
        <w:tc>
          <w:tcPr>
            <w:tcW w:w="1159" w:type="dxa"/>
          </w:tcPr>
          <w:p w14:paraId="2DCA5B40" w14:textId="0448026B" w:rsidR="00381847" w:rsidRDefault="000B0942">
            <w:pPr>
              <w:cnfStyle w:val="000000000000" w:firstRow="0" w:lastRow="0" w:firstColumn="0" w:lastColumn="0" w:oddVBand="0" w:evenVBand="0" w:oddHBand="0" w:evenHBand="0" w:firstRowFirstColumn="0" w:firstRowLastColumn="0" w:lastRowFirstColumn="0" w:lastRowLastColumn="0"/>
            </w:pPr>
            <w:r w:rsidRPr="000B0942">
              <w:t>Medium</w:t>
            </w:r>
          </w:p>
        </w:tc>
        <w:tc>
          <w:tcPr>
            <w:tcW w:w="1349" w:type="dxa"/>
          </w:tcPr>
          <w:p w14:paraId="471B62B8" w14:textId="144D7B56" w:rsidR="00381847" w:rsidRDefault="000B0942">
            <w:pPr>
              <w:cnfStyle w:val="000000000000" w:firstRow="0" w:lastRow="0" w:firstColumn="0" w:lastColumn="0" w:oddVBand="0" w:evenVBand="0" w:oddHBand="0" w:evenHBand="0" w:firstRowFirstColumn="0" w:firstRowLastColumn="0" w:lastRowFirstColumn="0" w:lastRowLastColumn="0"/>
            </w:pPr>
            <w:r w:rsidRPr="000B0942">
              <w:t>Possible</w:t>
            </w:r>
          </w:p>
        </w:tc>
        <w:tc>
          <w:tcPr>
            <w:tcW w:w="1856" w:type="dxa"/>
          </w:tcPr>
          <w:p w14:paraId="00A6F6BA" w14:textId="6F6BBA95" w:rsidR="00381847" w:rsidRDefault="000B0942">
            <w:pPr>
              <w:cnfStyle w:val="000000000000" w:firstRow="0" w:lastRow="0" w:firstColumn="0" w:lastColumn="0" w:oddVBand="0" w:evenVBand="0" w:oddHBand="0" w:evenHBand="0" w:firstRowFirstColumn="0" w:firstRowLastColumn="0" w:lastRowFirstColumn="0" w:lastRowLastColumn="0"/>
            </w:pPr>
            <w:r w:rsidRPr="000B0942">
              <w:t>Low</w:t>
            </w:r>
          </w:p>
        </w:tc>
        <w:tc>
          <w:tcPr>
            <w:tcW w:w="2041" w:type="dxa"/>
          </w:tcPr>
          <w:p w14:paraId="2053F4CB" w14:textId="5CE45887"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2680" w:type="dxa"/>
          </w:tcPr>
          <w:p w14:paraId="4FE2E491" w14:textId="2AB68544" w:rsidR="00381847" w:rsidRDefault="000B0942">
            <w:pPr>
              <w:cnfStyle w:val="000000000000" w:firstRow="0" w:lastRow="0" w:firstColumn="0" w:lastColumn="0" w:oddVBand="0" w:evenVBand="0" w:oddHBand="0" w:evenHBand="0" w:firstRowFirstColumn="0" w:firstRowLastColumn="0" w:lastRowFirstColumn="0" w:lastRowLastColumn="0"/>
            </w:pPr>
            <w:r w:rsidRPr="000B0942">
              <w:t>3</w:t>
            </w:r>
          </w:p>
        </w:tc>
      </w:tr>
      <w:tr w:rsidR="00381847" w14:paraId="2909CEA7" w14:textId="77777777" w:rsidTr="000B0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1E5A597E" w:rsidR="00381847" w:rsidRDefault="000B0942">
            <w:r w:rsidRPr="000B0942">
              <w:t>STD-007-EXC</w:t>
            </w:r>
          </w:p>
        </w:tc>
        <w:tc>
          <w:tcPr>
            <w:tcW w:w="1159" w:type="dxa"/>
          </w:tcPr>
          <w:p w14:paraId="7CFBEC18" w14:textId="79977945" w:rsidR="00381847" w:rsidRDefault="000B0942">
            <w:pPr>
              <w:cnfStyle w:val="000000100000" w:firstRow="0" w:lastRow="0" w:firstColumn="0" w:lastColumn="0" w:oddVBand="0" w:evenVBand="0" w:oddHBand="1" w:evenHBand="0" w:firstRowFirstColumn="0" w:firstRowLastColumn="0" w:lastRowFirstColumn="0" w:lastRowLastColumn="0"/>
            </w:pPr>
            <w:r w:rsidRPr="000B0942">
              <w:t>Medium</w:t>
            </w:r>
          </w:p>
        </w:tc>
        <w:tc>
          <w:tcPr>
            <w:tcW w:w="1349" w:type="dxa"/>
          </w:tcPr>
          <w:p w14:paraId="679D4A94" w14:textId="53F4BFCF" w:rsidR="00381847" w:rsidRDefault="000B0942">
            <w:pPr>
              <w:cnfStyle w:val="000000100000" w:firstRow="0" w:lastRow="0" w:firstColumn="0" w:lastColumn="0" w:oddVBand="0" w:evenVBand="0" w:oddHBand="1" w:evenHBand="0" w:firstRowFirstColumn="0" w:firstRowLastColumn="0" w:lastRowFirstColumn="0" w:lastRowLastColumn="0"/>
            </w:pPr>
            <w:r w:rsidRPr="000B0942">
              <w:t>Likely</w:t>
            </w:r>
          </w:p>
        </w:tc>
        <w:tc>
          <w:tcPr>
            <w:tcW w:w="1856" w:type="dxa"/>
          </w:tcPr>
          <w:p w14:paraId="18430555" w14:textId="7625FD5F" w:rsidR="00381847" w:rsidRDefault="000B0942">
            <w:pPr>
              <w:cnfStyle w:val="000000100000" w:firstRow="0" w:lastRow="0" w:firstColumn="0" w:lastColumn="0" w:oddVBand="0" w:evenVBand="0" w:oddHBand="1" w:evenHBand="0" w:firstRowFirstColumn="0" w:firstRowLastColumn="0" w:lastRowFirstColumn="0" w:lastRowLastColumn="0"/>
            </w:pPr>
            <w:r w:rsidRPr="000B0942">
              <w:t>Low</w:t>
            </w:r>
          </w:p>
        </w:tc>
        <w:tc>
          <w:tcPr>
            <w:tcW w:w="2041" w:type="dxa"/>
          </w:tcPr>
          <w:p w14:paraId="5E304121" w14:textId="6DA3691B" w:rsidR="00381847" w:rsidRDefault="000B0942">
            <w:pPr>
              <w:cnfStyle w:val="000000100000" w:firstRow="0" w:lastRow="0" w:firstColumn="0" w:lastColumn="0" w:oddVBand="0" w:evenVBand="0" w:oddHBand="1" w:evenHBand="0" w:firstRowFirstColumn="0" w:firstRowLastColumn="0" w:lastRowFirstColumn="0" w:lastRowLastColumn="0"/>
            </w:pPr>
            <w:r w:rsidRPr="000B0942">
              <w:t>Medium</w:t>
            </w:r>
          </w:p>
        </w:tc>
        <w:tc>
          <w:tcPr>
            <w:tcW w:w="2680" w:type="dxa"/>
          </w:tcPr>
          <w:p w14:paraId="7C3F721D" w14:textId="78B7FDBB" w:rsidR="00381847" w:rsidRDefault="000B0942">
            <w:pPr>
              <w:cnfStyle w:val="000000100000" w:firstRow="0" w:lastRow="0" w:firstColumn="0" w:lastColumn="0" w:oddVBand="0" w:evenVBand="0" w:oddHBand="1" w:evenHBand="0" w:firstRowFirstColumn="0" w:firstRowLastColumn="0" w:lastRowFirstColumn="0" w:lastRowLastColumn="0"/>
            </w:pPr>
            <w:r w:rsidRPr="000B0942">
              <w:t>3</w:t>
            </w:r>
          </w:p>
        </w:tc>
      </w:tr>
      <w:tr w:rsidR="00381847" w14:paraId="007D0FBC" w14:textId="77777777" w:rsidTr="000B094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18BA5D36" w:rsidR="00381847" w:rsidRDefault="000B0942">
            <w:r w:rsidRPr="000B0942">
              <w:t>STD-008-MEM</w:t>
            </w:r>
          </w:p>
        </w:tc>
        <w:tc>
          <w:tcPr>
            <w:tcW w:w="1159" w:type="dxa"/>
          </w:tcPr>
          <w:p w14:paraId="3D0880A0" w14:textId="062ADB53"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1349" w:type="dxa"/>
          </w:tcPr>
          <w:p w14:paraId="0A3B5577" w14:textId="5DE12D38" w:rsidR="00381847" w:rsidRDefault="000B0942">
            <w:pPr>
              <w:cnfStyle w:val="000000000000" w:firstRow="0" w:lastRow="0" w:firstColumn="0" w:lastColumn="0" w:oddVBand="0" w:evenVBand="0" w:oddHBand="0" w:evenHBand="0" w:firstRowFirstColumn="0" w:firstRowLastColumn="0" w:lastRowFirstColumn="0" w:lastRowLastColumn="0"/>
            </w:pPr>
            <w:r w:rsidRPr="000B0942">
              <w:t>Likely</w:t>
            </w:r>
          </w:p>
        </w:tc>
        <w:tc>
          <w:tcPr>
            <w:tcW w:w="1856" w:type="dxa"/>
          </w:tcPr>
          <w:p w14:paraId="214A79D1" w14:textId="1C6DD294" w:rsidR="00381847" w:rsidRDefault="000B0942">
            <w:pPr>
              <w:cnfStyle w:val="000000000000" w:firstRow="0" w:lastRow="0" w:firstColumn="0" w:lastColumn="0" w:oddVBand="0" w:evenVBand="0" w:oddHBand="0" w:evenHBand="0" w:firstRowFirstColumn="0" w:firstRowLastColumn="0" w:lastRowFirstColumn="0" w:lastRowLastColumn="0"/>
            </w:pPr>
            <w:r w:rsidRPr="000B0942">
              <w:t>Low</w:t>
            </w:r>
          </w:p>
        </w:tc>
        <w:tc>
          <w:tcPr>
            <w:tcW w:w="2041" w:type="dxa"/>
          </w:tcPr>
          <w:p w14:paraId="41301A9F" w14:textId="794924DD"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2680" w:type="dxa"/>
          </w:tcPr>
          <w:p w14:paraId="6D7A1B7A" w14:textId="24A2B7BF" w:rsidR="00381847" w:rsidRDefault="000B0942">
            <w:pPr>
              <w:cnfStyle w:val="000000000000" w:firstRow="0" w:lastRow="0" w:firstColumn="0" w:lastColumn="0" w:oddVBand="0" w:evenVBand="0" w:oddHBand="0" w:evenHBand="0" w:firstRowFirstColumn="0" w:firstRowLastColumn="0" w:lastRowFirstColumn="0" w:lastRowLastColumn="0"/>
            </w:pPr>
            <w:r w:rsidRPr="000B0942">
              <w:t>4</w:t>
            </w:r>
          </w:p>
        </w:tc>
      </w:tr>
      <w:tr w:rsidR="00381847" w14:paraId="30EB0D27" w14:textId="77777777" w:rsidTr="000B0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075D5563" w:rsidR="00381847" w:rsidRDefault="000B0942">
            <w:r w:rsidRPr="000B0942">
              <w:t>STD-009-DAT</w:t>
            </w:r>
          </w:p>
        </w:tc>
        <w:tc>
          <w:tcPr>
            <w:tcW w:w="1159" w:type="dxa"/>
          </w:tcPr>
          <w:p w14:paraId="70CBCE53" w14:textId="5F28D0C3" w:rsidR="00381847" w:rsidRDefault="000B0942">
            <w:pPr>
              <w:cnfStyle w:val="000000100000" w:firstRow="0" w:lastRow="0" w:firstColumn="0" w:lastColumn="0" w:oddVBand="0" w:evenVBand="0" w:oddHBand="1" w:evenHBand="0" w:firstRowFirstColumn="0" w:firstRowLastColumn="0" w:lastRowFirstColumn="0" w:lastRowLastColumn="0"/>
            </w:pPr>
            <w:r w:rsidRPr="000B0942">
              <w:t>High</w:t>
            </w:r>
          </w:p>
        </w:tc>
        <w:tc>
          <w:tcPr>
            <w:tcW w:w="1349" w:type="dxa"/>
          </w:tcPr>
          <w:p w14:paraId="55B7417C" w14:textId="277B3592" w:rsidR="00381847" w:rsidRDefault="000B0942">
            <w:pPr>
              <w:cnfStyle w:val="000000100000" w:firstRow="0" w:lastRow="0" w:firstColumn="0" w:lastColumn="0" w:oddVBand="0" w:evenVBand="0" w:oddHBand="1" w:evenHBand="0" w:firstRowFirstColumn="0" w:firstRowLastColumn="0" w:lastRowFirstColumn="0" w:lastRowLastColumn="0"/>
            </w:pPr>
            <w:r w:rsidRPr="000B0942">
              <w:t>Possible</w:t>
            </w:r>
          </w:p>
        </w:tc>
        <w:tc>
          <w:tcPr>
            <w:tcW w:w="1856" w:type="dxa"/>
          </w:tcPr>
          <w:p w14:paraId="72580B49" w14:textId="42E4574F" w:rsidR="00381847" w:rsidRDefault="000B0942">
            <w:pPr>
              <w:cnfStyle w:val="000000100000" w:firstRow="0" w:lastRow="0" w:firstColumn="0" w:lastColumn="0" w:oddVBand="0" w:evenVBand="0" w:oddHBand="1" w:evenHBand="0" w:firstRowFirstColumn="0" w:firstRowLastColumn="0" w:lastRowFirstColumn="0" w:lastRowLastColumn="0"/>
            </w:pPr>
            <w:r w:rsidRPr="000B0942">
              <w:t>Medium</w:t>
            </w:r>
          </w:p>
        </w:tc>
        <w:tc>
          <w:tcPr>
            <w:tcW w:w="2041" w:type="dxa"/>
          </w:tcPr>
          <w:p w14:paraId="36B5D62C" w14:textId="1AA4AB48" w:rsidR="00381847" w:rsidRDefault="000B0942">
            <w:pPr>
              <w:cnfStyle w:val="000000100000" w:firstRow="0" w:lastRow="0" w:firstColumn="0" w:lastColumn="0" w:oddVBand="0" w:evenVBand="0" w:oddHBand="1" w:evenHBand="0" w:firstRowFirstColumn="0" w:firstRowLastColumn="0" w:lastRowFirstColumn="0" w:lastRowLastColumn="0"/>
            </w:pPr>
            <w:r w:rsidRPr="000B0942">
              <w:t>High</w:t>
            </w:r>
          </w:p>
        </w:tc>
        <w:tc>
          <w:tcPr>
            <w:tcW w:w="2680" w:type="dxa"/>
          </w:tcPr>
          <w:p w14:paraId="78E62A20" w14:textId="03EE8FC0" w:rsidR="00381847" w:rsidRDefault="000B0942">
            <w:pPr>
              <w:cnfStyle w:val="000000100000" w:firstRow="0" w:lastRow="0" w:firstColumn="0" w:lastColumn="0" w:oddVBand="0" w:evenVBand="0" w:oddHBand="1" w:evenHBand="0" w:firstRowFirstColumn="0" w:firstRowLastColumn="0" w:lastRowFirstColumn="0" w:lastRowLastColumn="0"/>
            </w:pPr>
            <w:r w:rsidRPr="000B0942">
              <w:t>4</w:t>
            </w:r>
          </w:p>
        </w:tc>
      </w:tr>
      <w:tr w:rsidR="00381847" w14:paraId="1A8BA019" w14:textId="77777777" w:rsidTr="000B0942">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772D3AC9" w:rsidR="00381847" w:rsidRDefault="000B0942">
            <w:r w:rsidRPr="000B0942">
              <w:t>STD-010-STR</w:t>
            </w:r>
          </w:p>
        </w:tc>
        <w:tc>
          <w:tcPr>
            <w:tcW w:w="1159" w:type="dxa"/>
          </w:tcPr>
          <w:p w14:paraId="5C4FF30D" w14:textId="416D5CD7"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1349" w:type="dxa"/>
          </w:tcPr>
          <w:p w14:paraId="022C22B4" w14:textId="77D5839C" w:rsidR="00381847" w:rsidRDefault="000B0942">
            <w:pPr>
              <w:cnfStyle w:val="000000000000" w:firstRow="0" w:lastRow="0" w:firstColumn="0" w:lastColumn="0" w:oddVBand="0" w:evenVBand="0" w:oddHBand="0" w:evenHBand="0" w:firstRowFirstColumn="0" w:firstRowLastColumn="0" w:lastRowFirstColumn="0" w:lastRowLastColumn="0"/>
            </w:pPr>
            <w:r w:rsidRPr="000B0942">
              <w:t>Likely</w:t>
            </w:r>
          </w:p>
        </w:tc>
        <w:tc>
          <w:tcPr>
            <w:tcW w:w="1856" w:type="dxa"/>
          </w:tcPr>
          <w:p w14:paraId="723BF2DC" w14:textId="4F98C2E8" w:rsidR="00381847" w:rsidRDefault="000B0942">
            <w:pPr>
              <w:cnfStyle w:val="000000000000" w:firstRow="0" w:lastRow="0" w:firstColumn="0" w:lastColumn="0" w:oddVBand="0" w:evenVBand="0" w:oddHBand="0" w:evenHBand="0" w:firstRowFirstColumn="0" w:firstRowLastColumn="0" w:lastRowFirstColumn="0" w:lastRowLastColumn="0"/>
            </w:pPr>
            <w:r w:rsidRPr="000B0942">
              <w:t>Low</w:t>
            </w:r>
          </w:p>
        </w:tc>
        <w:tc>
          <w:tcPr>
            <w:tcW w:w="2041" w:type="dxa"/>
          </w:tcPr>
          <w:p w14:paraId="00E0C6DB" w14:textId="7C092260" w:rsidR="00381847" w:rsidRDefault="000B0942">
            <w:pPr>
              <w:cnfStyle w:val="000000000000" w:firstRow="0" w:lastRow="0" w:firstColumn="0" w:lastColumn="0" w:oddVBand="0" w:evenVBand="0" w:oddHBand="0" w:evenHBand="0" w:firstRowFirstColumn="0" w:firstRowLastColumn="0" w:lastRowFirstColumn="0" w:lastRowLastColumn="0"/>
            </w:pPr>
            <w:r w:rsidRPr="000B0942">
              <w:t>High</w:t>
            </w:r>
          </w:p>
        </w:tc>
        <w:tc>
          <w:tcPr>
            <w:tcW w:w="2680" w:type="dxa"/>
          </w:tcPr>
          <w:p w14:paraId="4A397D60" w14:textId="4D3655AB" w:rsidR="00381847" w:rsidRDefault="00DD67C7">
            <w:pPr>
              <w:cnfStyle w:val="000000000000" w:firstRow="0" w:lastRow="0" w:firstColumn="0" w:lastColumn="0" w:oddVBand="0" w:evenVBand="0" w:oddHBand="0" w:evenHBand="0" w:firstRowFirstColumn="0" w:firstRowLastColumn="0" w:lastRowFirstColumn="0" w:lastRowLastColumn="0"/>
            </w:pPr>
            <w:r w:rsidRPr="00DD67C7">
              <w:t>4</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2595AAA" w:rsidR="00381847" w:rsidRDefault="00DD67C7">
            <w:r w:rsidRPr="00DD67C7">
              <w:t>Encryption at rest is used to secure data stored on physical media, such as databases, servers, and cloud storage. By encrypting this data using strong algorithms like AES-256, Green Pace ensures that even if an unauthorized individual gains access to the storage medium, they will not be able to read or modify the data without the encryption key. This policy applies to all systems that store sensitive information, protecting against physical breaches and potential exposure of stored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9CBC44F" w:rsidR="00381847" w:rsidRDefault="00DD67C7">
            <w:r w:rsidRPr="00DD67C7">
              <w:t>Encryption in flight protects data while it is being transmitted over networks. Green Pace mandates the use of encryption protocols such as TLS (Transport Layer Security) to secure network communications, including web traffic, emails, API requests, and file transfers. This prevents eavesdropping and unauthorized access during transmission, safeguarding sensitive information from man-in-the-middle attacks and other network-based threats.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ED53898" w:rsidR="00381847" w:rsidRDefault="00DD67C7">
            <w:r w:rsidRPr="00DD67C7">
              <w:t>Encryption in use addresses the need to protect data while it is actively being processed in memory. By leveraging technologies such as homomorphic encryption and confidential computing environments, Green Pace ensures that sensitive data remains encrypted even while being processed by applications. This policy is particularly important in multi-tenant cloud environments or scenarios where malware could attempt to access unencrypted data in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7E052F3" w:rsidR="00381847" w:rsidRDefault="00DD67C7">
            <w:r w:rsidRPr="00DD67C7">
              <w:t>Authentication ensures that only legitimate users can access systems, with multi-factor authentication (MFA) being a requirement for all users. This policy significantly reduces the risk of unauthorized access, as stolen credentials alone are not sufficient to gain entry to critical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62EF357" w:rsidR="00381847" w:rsidRDefault="00DD67C7">
            <w:r w:rsidRPr="00DD67C7">
              <w:t>Authorization governs what authenticated users can do within the system. Green Pace enforces the principle of least privilege, ensuring that users only have access to the resources necessary for their role. Role-based access control (RBAC) is used to prevent users from having excessive permissions, reducing the risk of insider threats and minimizing the potential impact of compromised accounts.</w:t>
            </w:r>
          </w:p>
        </w:tc>
      </w:tr>
      <w:tr w:rsidR="00DD67C7" w14:paraId="272C0208" w14:textId="77777777" w:rsidTr="00001F14">
        <w:trPr>
          <w:trHeight w:val="420"/>
        </w:trPr>
        <w:tc>
          <w:tcPr>
            <w:tcW w:w="2074" w:type="dxa"/>
            <w:tcMar>
              <w:top w:w="100" w:type="dxa"/>
              <w:left w:w="100" w:type="dxa"/>
              <w:bottom w:w="100" w:type="dxa"/>
              <w:right w:w="100" w:type="dxa"/>
            </w:tcMar>
          </w:tcPr>
          <w:p w14:paraId="46922CB9" w14:textId="77777777" w:rsidR="00DD67C7" w:rsidRDefault="00DD67C7"/>
        </w:tc>
        <w:tc>
          <w:tcPr>
            <w:tcW w:w="8706" w:type="dxa"/>
            <w:tcMar>
              <w:top w:w="100" w:type="dxa"/>
              <w:left w:w="100" w:type="dxa"/>
              <w:bottom w:w="100" w:type="dxa"/>
              <w:right w:w="100" w:type="dxa"/>
            </w:tcMar>
          </w:tcPr>
          <w:p w14:paraId="70CA97BC" w14:textId="77777777" w:rsidR="00DD67C7" w:rsidRPr="00DD67C7" w:rsidRDefault="00DD67C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806C605" w:rsidR="00381847" w:rsidRDefault="00DD67C7">
            <w:r w:rsidRPr="00DD67C7">
              <w:t>Accounting provides visibility and traceability into user actions. Green Pace logs all access and activities across its systems, including user logins, file accesses, changes to databases, and administrative actions. These logs are essential for auditing, monitoring, and compliance, providing a detailed trail of activity that can be used to detect and respond to security incidents. Regular review of these logs ensures accountability and helps maintain the integrity of the systems.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50624AB" w:rsidR="00381847" w:rsidRDefault="00DD67C7">
            <w:r>
              <w:t>1.1</w:t>
            </w:r>
          </w:p>
        </w:tc>
        <w:tc>
          <w:tcPr>
            <w:tcW w:w="1530" w:type="dxa"/>
          </w:tcPr>
          <w:p w14:paraId="1DC436A6" w14:textId="02F6F123" w:rsidR="00381847" w:rsidRDefault="00DD67C7">
            <w:pPr>
              <w:cnfStyle w:val="000000000000" w:firstRow="0" w:lastRow="0" w:firstColumn="0" w:lastColumn="0" w:oddVBand="0" w:evenVBand="0" w:oddHBand="0" w:evenHBand="0" w:firstRowFirstColumn="0" w:firstRowLastColumn="0" w:lastRowFirstColumn="0" w:lastRowLastColumn="0"/>
            </w:pPr>
            <w:r>
              <w:t>22SEP2024</w:t>
            </w:r>
          </w:p>
        </w:tc>
        <w:tc>
          <w:tcPr>
            <w:tcW w:w="3510" w:type="dxa"/>
          </w:tcPr>
          <w:p w14:paraId="0B713D2C" w14:textId="3E7A0E69" w:rsidR="00381847" w:rsidRDefault="00DD67C7">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7CE3821E" w:rsidR="00381847" w:rsidRDefault="00DD67C7">
            <w:pPr>
              <w:cnfStyle w:val="000000000000" w:firstRow="0" w:lastRow="0" w:firstColumn="0" w:lastColumn="0" w:oddVBand="0" w:evenVBand="0" w:oddHBand="0" w:evenHBand="0" w:firstRowFirstColumn="0" w:firstRowLastColumn="0" w:lastRowFirstColumn="0" w:lastRowLastColumn="0"/>
            </w:pPr>
            <w:r>
              <w:t>Lee Kitchen</w:t>
            </w:r>
          </w:p>
        </w:tc>
        <w:tc>
          <w:tcPr>
            <w:tcW w:w="2077" w:type="dxa"/>
          </w:tcPr>
          <w:p w14:paraId="697C2A49" w14:textId="43A8D917" w:rsidR="00381847" w:rsidRDefault="00381847">
            <w:pPr>
              <w:cnfStyle w:val="000000000000" w:firstRow="0" w:lastRow="0" w:firstColumn="0" w:lastColumn="0" w:oddVBand="0" w:evenVBand="0" w:oddHBand="0" w:evenHBand="0" w:firstRowFirstColumn="0" w:firstRowLastColumn="0" w:lastRowFirstColumn="0" w:lastRowLastColumn="0"/>
            </w:pPr>
          </w:p>
        </w:tc>
      </w:tr>
      <w:tr w:rsidR="00DD67C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E3118DB" w:rsidR="00DD67C7" w:rsidRPr="00DD67C7" w:rsidRDefault="00DD67C7" w:rsidP="00DD67C7">
            <w:pPr>
              <w:rPr>
                <w:b w:val="0"/>
              </w:rPr>
            </w:pPr>
            <w:r>
              <w:t>1.</w:t>
            </w:r>
            <w:r>
              <w:rPr>
                <w:b w:val="0"/>
              </w:rPr>
              <w:t>2</w:t>
            </w:r>
          </w:p>
        </w:tc>
        <w:tc>
          <w:tcPr>
            <w:tcW w:w="1530" w:type="dxa"/>
          </w:tcPr>
          <w:p w14:paraId="305DA4F1" w14:textId="21991D44" w:rsidR="00DD67C7" w:rsidRDefault="00DD67C7" w:rsidP="00DD67C7">
            <w:pPr>
              <w:cnfStyle w:val="000000100000" w:firstRow="0" w:lastRow="0" w:firstColumn="0" w:lastColumn="0" w:oddVBand="0" w:evenVBand="0" w:oddHBand="1" w:evenHBand="0" w:firstRowFirstColumn="0" w:firstRowLastColumn="0" w:lastRowFirstColumn="0" w:lastRowLastColumn="0"/>
            </w:pPr>
            <w:r>
              <w:t>07OCT2024</w:t>
            </w:r>
          </w:p>
        </w:tc>
        <w:tc>
          <w:tcPr>
            <w:tcW w:w="3510" w:type="dxa"/>
          </w:tcPr>
          <w:p w14:paraId="138D7C42" w14:textId="338A02F5" w:rsidR="00DD67C7" w:rsidRDefault="00DD67C7" w:rsidP="00DD67C7">
            <w:pPr>
              <w:cnfStyle w:val="000000100000" w:firstRow="0" w:lastRow="0" w:firstColumn="0" w:lastColumn="0" w:oddVBand="0" w:evenVBand="0" w:oddHBand="1" w:evenHBand="0" w:firstRowFirstColumn="0" w:firstRowLastColumn="0" w:lastRowFirstColumn="0" w:lastRowLastColumn="0"/>
            </w:pPr>
            <w:r>
              <w:t>Completion of coding standards+</w:t>
            </w:r>
          </w:p>
        </w:tc>
        <w:tc>
          <w:tcPr>
            <w:tcW w:w="1923" w:type="dxa"/>
          </w:tcPr>
          <w:p w14:paraId="35E4A720" w14:textId="1320AADB" w:rsidR="00DD67C7" w:rsidRDefault="00DD67C7" w:rsidP="00DD67C7">
            <w:pPr>
              <w:cnfStyle w:val="000000100000" w:firstRow="0" w:lastRow="0" w:firstColumn="0" w:lastColumn="0" w:oddVBand="0" w:evenVBand="0" w:oddHBand="1" w:evenHBand="0" w:firstRowFirstColumn="0" w:firstRowLastColumn="0" w:lastRowFirstColumn="0" w:lastRowLastColumn="0"/>
            </w:pPr>
            <w:r>
              <w:t>Lee Kitchen</w:t>
            </w:r>
          </w:p>
        </w:tc>
        <w:tc>
          <w:tcPr>
            <w:tcW w:w="2077" w:type="dxa"/>
          </w:tcPr>
          <w:p w14:paraId="1FEC447A" w14:textId="67474A08" w:rsidR="00DD67C7" w:rsidRDefault="00DD67C7" w:rsidP="00DD67C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A4A52" w14:textId="77777777" w:rsidR="00490EE1" w:rsidRDefault="00490EE1">
      <w:r>
        <w:separator/>
      </w:r>
    </w:p>
  </w:endnote>
  <w:endnote w:type="continuationSeparator" w:id="0">
    <w:p w14:paraId="5016F0CC" w14:textId="77777777" w:rsidR="00490EE1" w:rsidRDefault="0049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AA431" w14:textId="77777777" w:rsidR="00490EE1" w:rsidRDefault="00490EE1">
      <w:r>
        <w:separator/>
      </w:r>
    </w:p>
  </w:footnote>
  <w:footnote w:type="continuationSeparator" w:id="0">
    <w:p w14:paraId="650B3397" w14:textId="77777777" w:rsidR="00490EE1" w:rsidRDefault="00490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71779A"/>
    <w:multiLevelType w:val="hybridMultilevel"/>
    <w:tmpl w:val="33325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4860C3"/>
    <w:multiLevelType w:val="hybridMultilevel"/>
    <w:tmpl w:val="C0E00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77669306">
    <w:abstractNumId w:val="18"/>
  </w:num>
  <w:num w:numId="19" w16cid:durableId="230652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B81"/>
    <w:rsid w:val="0008274A"/>
    <w:rsid w:val="000B0942"/>
    <w:rsid w:val="000C3348"/>
    <w:rsid w:val="001646BD"/>
    <w:rsid w:val="00171556"/>
    <w:rsid w:val="00192176"/>
    <w:rsid w:val="001D4766"/>
    <w:rsid w:val="0022155C"/>
    <w:rsid w:val="002474B4"/>
    <w:rsid w:val="002A1CFC"/>
    <w:rsid w:val="002B23D7"/>
    <w:rsid w:val="002E4B6D"/>
    <w:rsid w:val="002E71FA"/>
    <w:rsid w:val="00332392"/>
    <w:rsid w:val="00381847"/>
    <w:rsid w:val="003B0A5C"/>
    <w:rsid w:val="003C2366"/>
    <w:rsid w:val="003D6F4A"/>
    <w:rsid w:val="00440EB9"/>
    <w:rsid w:val="00490EE1"/>
    <w:rsid w:val="004E12CE"/>
    <w:rsid w:val="0059536C"/>
    <w:rsid w:val="005A3503"/>
    <w:rsid w:val="005B7417"/>
    <w:rsid w:val="005C0C1A"/>
    <w:rsid w:val="006D38A7"/>
    <w:rsid w:val="006F7CCE"/>
    <w:rsid w:val="007473FE"/>
    <w:rsid w:val="008673EA"/>
    <w:rsid w:val="00895AA1"/>
    <w:rsid w:val="008C3FC6"/>
    <w:rsid w:val="008D5A8D"/>
    <w:rsid w:val="00971101"/>
    <w:rsid w:val="00973B67"/>
    <w:rsid w:val="009B69DD"/>
    <w:rsid w:val="009B710E"/>
    <w:rsid w:val="009F1B64"/>
    <w:rsid w:val="009F7011"/>
    <w:rsid w:val="00A04F5E"/>
    <w:rsid w:val="00A64600"/>
    <w:rsid w:val="00B21AEC"/>
    <w:rsid w:val="00B475A1"/>
    <w:rsid w:val="00B83D35"/>
    <w:rsid w:val="00B92A44"/>
    <w:rsid w:val="00BC2B54"/>
    <w:rsid w:val="00C73007"/>
    <w:rsid w:val="00C838D6"/>
    <w:rsid w:val="00CB2327"/>
    <w:rsid w:val="00CE3A73"/>
    <w:rsid w:val="00D211BA"/>
    <w:rsid w:val="00D30268"/>
    <w:rsid w:val="00DD67C7"/>
    <w:rsid w:val="00DF1A1E"/>
    <w:rsid w:val="00E170F5"/>
    <w:rsid w:val="00E31CA4"/>
    <w:rsid w:val="00E54E9E"/>
    <w:rsid w:val="00E568FA"/>
    <w:rsid w:val="00E769D9"/>
    <w:rsid w:val="00E910C0"/>
    <w:rsid w:val="00ED201D"/>
    <w:rsid w:val="00F51FA8"/>
    <w:rsid w:val="00F72634"/>
    <w:rsid w:val="00FD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9B69DD"/>
    <w:rPr>
      <w:rFonts w:ascii="Courier New" w:eastAsia="Times New Roman" w:hAnsi="Courier New" w:cs="Courier New"/>
      <w:sz w:val="20"/>
      <w:szCs w:val="20"/>
    </w:rPr>
  </w:style>
  <w:style w:type="character" w:styleId="Strong">
    <w:name w:val="Strong"/>
    <w:basedOn w:val="DefaultParagraphFont"/>
    <w:uiPriority w:val="22"/>
    <w:qFormat/>
    <w:rsid w:val="00ED20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3083">
      <w:bodyDiv w:val="1"/>
      <w:marLeft w:val="0"/>
      <w:marRight w:val="0"/>
      <w:marTop w:val="0"/>
      <w:marBottom w:val="0"/>
      <w:divBdr>
        <w:top w:val="none" w:sz="0" w:space="0" w:color="auto"/>
        <w:left w:val="none" w:sz="0" w:space="0" w:color="auto"/>
        <w:bottom w:val="none" w:sz="0" w:space="0" w:color="auto"/>
        <w:right w:val="none" w:sz="0" w:space="0" w:color="auto"/>
      </w:divBdr>
    </w:div>
    <w:div w:id="253127021">
      <w:bodyDiv w:val="1"/>
      <w:marLeft w:val="0"/>
      <w:marRight w:val="0"/>
      <w:marTop w:val="0"/>
      <w:marBottom w:val="0"/>
      <w:divBdr>
        <w:top w:val="none" w:sz="0" w:space="0" w:color="auto"/>
        <w:left w:val="none" w:sz="0" w:space="0" w:color="auto"/>
        <w:bottom w:val="none" w:sz="0" w:space="0" w:color="auto"/>
        <w:right w:val="none" w:sz="0" w:space="0" w:color="auto"/>
      </w:divBdr>
    </w:div>
    <w:div w:id="618610501">
      <w:bodyDiv w:val="1"/>
      <w:marLeft w:val="0"/>
      <w:marRight w:val="0"/>
      <w:marTop w:val="0"/>
      <w:marBottom w:val="0"/>
      <w:divBdr>
        <w:top w:val="none" w:sz="0" w:space="0" w:color="auto"/>
        <w:left w:val="none" w:sz="0" w:space="0" w:color="auto"/>
        <w:bottom w:val="none" w:sz="0" w:space="0" w:color="auto"/>
        <w:right w:val="none" w:sz="0" w:space="0" w:color="auto"/>
      </w:divBdr>
    </w:div>
    <w:div w:id="865487412">
      <w:bodyDiv w:val="1"/>
      <w:marLeft w:val="0"/>
      <w:marRight w:val="0"/>
      <w:marTop w:val="0"/>
      <w:marBottom w:val="0"/>
      <w:divBdr>
        <w:top w:val="none" w:sz="0" w:space="0" w:color="auto"/>
        <w:left w:val="none" w:sz="0" w:space="0" w:color="auto"/>
        <w:bottom w:val="none" w:sz="0" w:space="0" w:color="auto"/>
        <w:right w:val="none" w:sz="0" w:space="0" w:color="auto"/>
      </w:divBdr>
    </w:div>
    <w:div w:id="947079972">
      <w:bodyDiv w:val="1"/>
      <w:marLeft w:val="0"/>
      <w:marRight w:val="0"/>
      <w:marTop w:val="0"/>
      <w:marBottom w:val="0"/>
      <w:divBdr>
        <w:top w:val="none" w:sz="0" w:space="0" w:color="auto"/>
        <w:left w:val="none" w:sz="0" w:space="0" w:color="auto"/>
        <w:bottom w:val="none" w:sz="0" w:space="0" w:color="auto"/>
        <w:right w:val="none" w:sz="0" w:space="0" w:color="auto"/>
      </w:divBdr>
    </w:div>
    <w:div w:id="986132239">
      <w:bodyDiv w:val="1"/>
      <w:marLeft w:val="0"/>
      <w:marRight w:val="0"/>
      <w:marTop w:val="0"/>
      <w:marBottom w:val="0"/>
      <w:divBdr>
        <w:top w:val="none" w:sz="0" w:space="0" w:color="auto"/>
        <w:left w:val="none" w:sz="0" w:space="0" w:color="auto"/>
        <w:bottom w:val="none" w:sz="0" w:space="0" w:color="auto"/>
        <w:right w:val="none" w:sz="0" w:space="0" w:color="auto"/>
      </w:divBdr>
    </w:div>
    <w:div w:id="988481022">
      <w:bodyDiv w:val="1"/>
      <w:marLeft w:val="0"/>
      <w:marRight w:val="0"/>
      <w:marTop w:val="0"/>
      <w:marBottom w:val="0"/>
      <w:divBdr>
        <w:top w:val="none" w:sz="0" w:space="0" w:color="auto"/>
        <w:left w:val="none" w:sz="0" w:space="0" w:color="auto"/>
        <w:bottom w:val="none" w:sz="0" w:space="0" w:color="auto"/>
        <w:right w:val="none" w:sz="0" w:space="0" w:color="auto"/>
      </w:divBdr>
    </w:div>
    <w:div w:id="1374623562">
      <w:bodyDiv w:val="1"/>
      <w:marLeft w:val="0"/>
      <w:marRight w:val="0"/>
      <w:marTop w:val="0"/>
      <w:marBottom w:val="0"/>
      <w:divBdr>
        <w:top w:val="none" w:sz="0" w:space="0" w:color="auto"/>
        <w:left w:val="none" w:sz="0" w:space="0" w:color="auto"/>
        <w:bottom w:val="none" w:sz="0" w:space="0" w:color="auto"/>
        <w:right w:val="none" w:sz="0" w:space="0" w:color="auto"/>
      </w:divBdr>
    </w:div>
    <w:div w:id="1404140180">
      <w:bodyDiv w:val="1"/>
      <w:marLeft w:val="0"/>
      <w:marRight w:val="0"/>
      <w:marTop w:val="0"/>
      <w:marBottom w:val="0"/>
      <w:divBdr>
        <w:top w:val="none" w:sz="0" w:space="0" w:color="auto"/>
        <w:left w:val="none" w:sz="0" w:space="0" w:color="auto"/>
        <w:bottom w:val="none" w:sz="0" w:space="0" w:color="auto"/>
        <w:right w:val="none" w:sz="0" w:space="0" w:color="auto"/>
      </w:divBdr>
    </w:div>
    <w:div w:id="1455707542">
      <w:bodyDiv w:val="1"/>
      <w:marLeft w:val="0"/>
      <w:marRight w:val="0"/>
      <w:marTop w:val="0"/>
      <w:marBottom w:val="0"/>
      <w:divBdr>
        <w:top w:val="none" w:sz="0" w:space="0" w:color="auto"/>
        <w:left w:val="none" w:sz="0" w:space="0" w:color="auto"/>
        <w:bottom w:val="none" w:sz="0" w:space="0" w:color="auto"/>
        <w:right w:val="none" w:sz="0" w:space="0" w:color="auto"/>
      </w:divBdr>
    </w:div>
    <w:div w:id="1531718362">
      <w:bodyDiv w:val="1"/>
      <w:marLeft w:val="0"/>
      <w:marRight w:val="0"/>
      <w:marTop w:val="0"/>
      <w:marBottom w:val="0"/>
      <w:divBdr>
        <w:top w:val="none" w:sz="0" w:space="0" w:color="auto"/>
        <w:left w:val="none" w:sz="0" w:space="0" w:color="auto"/>
        <w:bottom w:val="none" w:sz="0" w:space="0" w:color="auto"/>
        <w:right w:val="none" w:sz="0" w:space="0" w:color="auto"/>
      </w:divBdr>
    </w:div>
    <w:div w:id="1590381297">
      <w:bodyDiv w:val="1"/>
      <w:marLeft w:val="0"/>
      <w:marRight w:val="0"/>
      <w:marTop w:val="0"/>
      <w:marBottom w:val="0"/>
      <w:divBdr>
        <w:top w:val="none" w:sz="0" w:space="0" w:color="auto"/>
        <w:left w:val="none" w:sz="0" w:space="0" w:color="auto"/>
        <w:bottom w:val="none" w:sz="0" w:space="0" w:color="auto"/>
        <w:right w:val="none" w:sz="0" w:space="0" w:color="auto"/>
      </w:divBdr>
    </w:div>
    <w:div w:id="1879194574">
      <w:bodyDiv w:val="1"/>
      <w:marLeft w:val="0"/>
      <w:marRight w:val="0"/>
      <w:marTop w:val="0"/>
      <w:marBottom w:val="0"/>
      <w:divBdr>
        <w:top w:val="none" w:sz="0" w:space="0" w:color="auto"/>
        <w:left w:val="none" w:sz="0" w:space="0" w:color="auto"/>
        <w:bottom w:val="none" w:sz="0" w:space="0" w:color="auto"/>
        <w:right w:val="none" w:sz="0" w:space="0" w:color="auto"/>
      </w:divBdr>
    </w:div>
    <w:div w:id="1968774181">
      <w:bodyDiv w:val="1"/>
      <w:marLeft w:val="0"/>
      <w:marRight w:val="0"/>
      <w:marTop w:val="0"/>
      <w:marBottom w:val="0"/>
      <w:divBdr>
        <w:top w:val="none" w:sz="0" w:space="0" w:color="auto"/>
        <w:left w:val="none" w:sz="0" w:space="0" w:color="auto"/>
        <w:bottom w:val="none" w:sz="0" w:space="0" w:color="auto"/>
        <w:right w:val="none" w:sz="0" w:space="0" w:color="auto"/>
      </w:divBdr>
    </w:div>
    <w:div w:id="202350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5295</Words>
  <Characters>30184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Kitchen, Lee</cp:lastModifiedBy>
  <cp:revision>26</cp:revision>
  <dcterms:created xsi:type="dcterms:W3CDTF">2020-11-20T18:42:00Z</dcterms:created>
  <dcterms:modified xsi:type="dcterms:W3CDTF">2024-10-13T03:52:00Z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