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45C42" w14:textId="491CFDAF" w:rsidR="005E0735" w:rsidRPr="005E0735" w:rsidRDefault="005E0735" w:rsidP="007E4EAE">
      <w:pPr>
        <w:ind w:left="567" w:hanging="567"/>
        <w:rPr>
          <w:lang w:val="en-GB"/>
        </w:rPr>
      </w:pPr>
      <w:r w:rsidRPr="005E0735">
        <w:rPr>
          <w:lang w:val="en-GB"/>
        </w:rPr>
        <w:t xml:space="preserve">RC tutorial </w:t>
      </w:r>
      <w:r w:rsidR="00E516C2">
        <w:rPr>
          <w:lang w:val="en-GB"/>
        </w:rPr>
        <w:t>&lt;3-digit number here&gt;</w:t>
      </w:r>
      <w:r w:rsidRPr="005E0735">
        <w:rPr>
          <w:lang w:val="en-GB"/>
        </w:rPr>
        <w:t xml:space="preserve"> - </w:t>
      </w:r>
      <w:r w:rsidR="00E516C2">
        <w:rPr>
          <w:lang w:val="en-GB"/>
        </w:rPr>
        <w:t>&lt;Title here&gt;</w:t>
      </w:r>
    </w:p>
    <w:p w14:paraId="2EE41A3B" w14:textId="77777777" w:rsidR="005E0735" w:rsidRPr="005E0735" w:rsidRDefault="005E0735" w:rsidP="007E4EAE">
      <w:pPr>
        <w:ind w:left="567" w:hanging="567"/>
        <w:rPr>
          <w:lang w:val="en-GB"/>
        </w:rPr>
      </w:pPr>
      <w:r w:rsidRPr="005E0735">
        <w:rPr>
          <w:lang w:val="en-GB"/>
        </w:rPr>
        <w:t>=======================================================</w:t>
      </w:r>
    </w:p>
    <w:p w14:paraId="0B69EEBD" w14:textId="6CFB6C30" w:rsidR="004D2454" w:rsidRPr="00EB39E9" w:rsidRDefault="004D2454" w:rsidP="004D2454">
      <w:pPr>
        <w:ind w:left="567" w:hanging="567"/>
        <w:rPr>
          <w:lang w:val="en-GB"/>
        </w:rPr>
      </w:pPr>
      <w:bookmarkStart w:id="0" w:name="_Hlk20741750"/>
      <w:r>
        <w:rPr>
          <w:lang w:val="en-GB"/>
        </w:rPr>
        <w:t xml:space="preserve">Revised </w:t>
      </w:r>
      <w:r w:rsidR="009725F9">
        <w:rPr>
          <w:lang w:val="en-GB"/>
        </w:rPr>
        <w:t>2019-09-30</w:t>
      </w:r>
    </w:p>
    <w:p w14:paraId="615A93E8" w14:textId="77777777" w:rsidR="009D3752" w:rsidRDefault="009D3752" w:rsidP="009D3752">
      <w:pPr>
        <w:pStyle w:val="ListParagraph"/>
        <w:numPr>
          <w:ilvl w:val="0"/>
          <w:numId w:val="1"/>
        </w:numPr>
        <w:rPr>
          <w:lang w:val="en-GB"/>
        </w:rPr>
      </w:pPr>
      <w:r w:rsidRPr="003C7688">
        <w:rPr>
          <w:lang w:val="en-GB"/>
        </w:rPr>
        <w:t xml:space="preserve">This tutorial's goal is to </w:t>
      </w:r>
      <w:r>
        <w:rPr>
          <w:lang w:val="en-GB"/>
        </w:rPr>
        <w:t>teach you &lt; the subject here&gt;</w:t>
      </w:r>
      <w:r w:rsidRPr="003C7688">
        <w:rPr>
          <w:lang w:val="en-GB"/>
        </w:rPr>
        <w:t>.</w:t>
      </w:r>
    </w:p>
    <w:p w14:paraId="19601214" w14:textId="160B9CB8" w:rsidR="004D2454" w:rsidRDefault="004D2454" w:rsidP="004D2454">
      <w:pPr>
        <w:pStyle w:val="ListParagraph"/>
        <w:numPr>
          <w:ilvl w:val="0"/>
          <w:numId w:val="1"/>
        </w:numPr>
        <w:rPr>
          <w:lang w:val="en-GB"/>
        </w:rPr>
      </w:pPr>
      <w:r w:rsidRPr="003C7688">
        <w:rPr>
          <w:lang w:val="en-GB"/>
        </w:rPr>
        <w:t xml:space="preserve">Assumed </w:t>
      </w:r>
      <w:r>
        <w:rPr>
          <w:lang w:val="en-GB"/>
        </w:rPr>
        <w:t xml:space="preserve">RailCOMPLETE </w:t>
      </w:r>
      <w:r w:rsidRPr="003C7688">
        <w:rPr>
          <w:lang w:val="en-GB"/>
        </w:rPr>
        <w:t xml:space="preserve">skills: </w:t>
      </w:r>
      <w:r w:rsidR="00E516C2">
        <w:rPr>
          <w:lang w:val="en-GB"/>
        </w:rPr>
        <w:t>&lt;</w:t>
      </w:r>
      <w:r>
        <w:rPr>
          <w:lang w:val="en-GB"/>
        </w:rPr>
        <w:t>None</w:t>
      </w:r>
      <w:r w:rsidR="00E516C2">
        <w:rPr>
          <w:lang w:val="en-GB"/>
        </w:rPr>
        <w:t xml:space="preserve"> </w:t>
      </w:r>
      <w:r w:rsidR="00750066">
        <w:rPr>
          <w:lang w:val="en-GB"/>
        </w:rPr>
        <w:t xml:space="preserve">| </w:t>
      </w:r>
      <w:r w:rsidR="00750066" w:rsidRPr="00176B14">
        <w:rPr>
          <w:lang w:val="en-GB"/>
        </w:rPr>
        <w:t>Previous lessons</w:t>
      </w:r>
      <w:r w:rsidR="00750066">
        <w:rPr>
          <w:lang w:val="en-GB"/>
        </w:rPr>
        <w:t xml:space="preserve"> | </w:t>
      </w:r>
      <w:r w:rsidR="00E516C2">
        <w:rPr>
          <w:lang w:val="en-GB"/>
        </w:rPr>
        <w:t>etc&gt;.</w:t>
      </w:r>
    </w:p>
    <w:p w14:paraId="43EBBD73" w14:textId="4A2F6E87" w:rsidR="004D2454" w:rsidRPr="003C7688" w:rsidRDefault="004D2454" w:rsidP="004D2454">
      <w:pPr>
        <w:pStyle w:val="ListParagraph"/>
        <w:numPr>
          <w:ilvl w:val="0"/>
          <w:numId w:val="1"/>
        </w:numPr>
        <w:rPr>
          <w:lang w:val="en-GB"/>
        </w:rPr>
      </w:pPr>
      <w:r w:rsidRPr="005E0735">
        <w:rPr>
          <w:lang w:val="en-GB"/>
        </w:rPr>
        <w:t xml:space="preserve">Assumed railway skills: You know about </w:t>
      </w:r>
      <w:r w:rsidR="00E516C2">
        <w:rPr>
          <w:lang w:val="en-GB"/>
        </w:rPr>
        <w:t>&lt; etc &gt;.</w:t>
      </w:r>
    </w:p>
    <w:p w14:paraId="15A2540C" w14:textId="7BD053F1" w:rsidR="004D2454" w:rsidRPr="003C7688" w:rsidRDefault="004D2454" w:rsidP="004D2454">
      <w:pPr>
        <w:pStyle w:val="ListParagraph"/>
        <w:numPr>
          <w:ilvl w:val="0"/>
          <w:numId w:val="1"/>
        </w:numPr>
        <w:rPr>
          <w:lang w:val="en-GB"/>
        </w:rPr>
      </w:pPr>
      <w:r w:rsidRPr="003C7688">
        <w:rPr>
          <w:lang w:val="en-GB"/>
        </w:rPr>
        <w:t xml:space="preserve">Time to spend here: Intermediate: </w:t>
      </w:r>
      <w:r w:rsidR="00E516C2">
        <w:rPr>
          <w:lang w:val="en-GB"/>
        </w:rPr>
        <w:t>&lt;estimated duration&gt;.</w:t>
      </w:r>
    </w:p>
    <w:p w14:paraId="6D6CA31C" w14:textId="57E4FEC3" w:rsidR="002F3723" w:rsidRDefault="002F3723" w:rsidP="003B75E3">
      <w:pPr>
        <w:pStyle w:val="ListParagraph"/>
        <w:numPr>
          <w:ilvl w:val="0"/>
          <w:numId w:val="1"/>
        </w:numPr>
        <w:spacing w:before="240"/>
        <w:rPr>
          <w:lang w:val="en-GB"/>
        </w:rPr>
      </w:pPr>
      <w:r w:rsidRPr="00125854">
        <w:rPr>
          <w:lang w:val="en-GB"/>
        </w:rPr>
        <w:t xml:space="preserve">Notice to users with </w:t>
      </w:r>
      <w:r w:rsidR="00125854" w:rsidRPr="00125854">
        <w:rPr>
          <w:lang w:val="en-GB"/>
        </w:rPr>
        <w:t>non-English versions of AutoCAD</w:t>
      </w:r>
      <w:r w:rsidR="00125854">
        <w:rPr>
          <w:lang w:val="en-GB"/>
        </w:rPr>
        <w:t xml:space="preserve"> – see footnote</w:t>
      </w:r>
      <w:r w:rsidR="00125854">
        <w:rPr>
          <w:rStyle w:val="FootnoteReference"/>
          <w:lang w:val="en-GB"/>
        </w:rPr>
        <w:footnoteReference w:id="1"/>
      </w:r>
      <w:r w:rsidR="00125854">
        <w:rPr>
          <w:lang w:val="en-GB"/>
        </w:rPr>
        <w:t>.</w:t>
      </w:r>
    </w:p>
    <w:p w14:paraId="070E5516" w14:textId="27E37FD5" w:rsidR="007516CD" w:rsidRDefault="007516CD" w:rsidP="007516CD">
      <w:pPr>
        <w:pStyle w:val="ListParagraph"/>
        <w:numPr>
          <w:ilvl w:val="0"/>
          <w:numId w:val="1"/>
        </w:numPr>
        <w:rPr>
          <w:lang w:val="en-GB"/>
        </w:rPr>
      </w:pPr>
      <w:r w:rsidRPr="003C7688">
        <w:rPr>
          <w:rFonts w:eastAsia="Times New Roman"/>
          <w:lang w:val="en-GB" w:eastAsia="en-US"/>
        </w:rPr>
        <w:t xml:space="preserve">This </w:t>
      </w:r>
      <w:r w:rsidR="00B0722A">
        <w:rPr>
          <w:rFonts w:eastAsia="Times New Roman"/>
          <w:lang w:val="en-GB" w:eastAsia="en-US"/>
        </w:rPr>
        <w:t>tutorial</w:t>
      </w:r>
      <w:r w:rsidRPr="003C7688">
        <w:rPr>
          <w:rFonts w:eastAsia="Times New Roman"/>
          <w:lang w:val="en-GB" w:eastAsia="en-US"/>
        </w:rPr>
        <w:t xml:space="preserve"> was prepared using software release 2018.22.1284 with Norwegian DNA version “2019.1 gamma”,</w:t>
      </w:r>
      <w:r>
        <w:rPr>
          <w:rFonts w:eastAsia="Times New Roman"/>
          <w:lang w:val="en-GB" w:eastAsia="en-US"/>
        </w:rPr>
        <w:t>”</w:t>
      </w:r>
      <w:r w:rsidRPr="003C7688">
        <w:rPr>
          <w:lang w:val="en-GB"/>
        </w:rPr>
        <w:t>NO-BN;NO-0001;2019-09-28T20:19:00+01:00;2019.1</w:t>
      </w:r>
      <w:r>
        <w:rPr>
          <w:lang w:val="en-GB"/>
        </w:rPr>
        <w:t>”.</w:t>
      </w:r>
    </w:p>
    <w:p w14:paraId="4B805883" w14:textId="7FE66FCD" w:rsidR="003B75E3" w:rsidRPr="003B75E3" w:rsidRDefault="003B75E3" w:rsidP="003B75E3">
      <w:pPr>
        <w:pStyle w:val="ListParagraph"/>
        <w:numPr>
          <w:ilvl w:val="0"/>
          <w:numId w:val="1"/>
        </w:numPr>
        <w:rPr>
          <w:lang w:val="en-GB"/>
        </w:rPr>
      </w:pPr>
      <w:r>
        <w:rPr>
          <w:lang w:val="en-GB"/>
        </w:rPr>
        <w:t>Note: If you are using AutoCAD version 2017 or older, then open the 2013-format version of the tutorial DWG file.</w:t>
      </w:r>
    </w:p>
    <w:bookmarkEnd w:id="0"/>
    <w:p w14:paraId="493EDB25" w14:textId="77777777" w:rsidR="004D2454" w:rsidRDefault="004D2454" w:rsidP="007E4EAE">
      <w:pPr>
        <w:ind w:left="567" w:hanging="567"/>
        <w:rPr>
          <w:lang w:val="en-GB"/>
        </w:rPr>
      </w:pPr>
    </w:p>
    <w:p w14:paraId="2D98AACD" w14:textId="54DD45A0" w:rsidR="00E516C2" w:rsidRDefault="00E516C2" w:rsidP="00E516C2">
      <w:pPr>
        <w:ind w:left="567" w:hanging="567"/>
        <w:rPr>
          <w:lang w:val="en-GB"/>
        </w:rPr>
      </w:pPr>
      <w:r>
        <w:rPr>
          <w:lang w:val="en-GB"/>
        </w:rPr>
        <w:t>&lt;A nice illustration here:&gt;</w:t>
      </w:r>
    </w:p>
    <w:p w14:paraId="002033E4" w14:textId="6A287836" w:rsidR="005E0735" w:rsidRPr="005E0735" w:rsidRDefault="00CE3419" w:rsidP="00E516C2">
      <w:pPr>
        <w:ind w:left="567" w:hanging="567"/>
        <w:rPr>
          <w:lang w:val="en-GB"/>
        </w:rPr>
      </w:pPr>
      <w:r w:rsidRPr="00CE3419">
        <w:rPr>
          <w:noProof/>
          <w:lang w:val="en-GB"/>
        </w:rPr>
        <w:drawing>
          <wp:inline distT="0" distB="0" distL="0" distR="0" wp14:anchorId="71BFFA7D" wp14:editId="2A78BA8B">
            <wp:extent cx="5760720" cy="1307465"/>
            <wp:effectExtent l="0" t="0" r="0" b="6985"/>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307465"/>
                    </a:xfrm>
                    <a:prstGeom prst="rect">
                      <a:avLst/>
                    </a:prstGeom>
                  </pic:spPr>
                </pic:pic>
              </a:graphicData>
            </a:graphic>
          </wp:inline>
        </w:drawing>
      </w:r>
    </w:p>
    <w:p w14:paraId="289C4D22" w14:textId="77777777" w:rsidR="003B75E3" w:rsidRDefault="003B75E3" w:rsidP="003B75E3">
      <w:pPr>
        <w:pStyle w:val="ListParagraph"/>
        <w:numPr>
          <w:ilvl w:val="0"/>
          <w:numId w:val="3"/>
        </w:numPr>
        <w:rPr>
          <w:lang w:val="en-GB"/>
        </w:rPr>
      </w:pPr>
      <w:r>
        <w:rPr>
          <w:lang w:val="en-GB"/>
        </w:rPr>
        <w:t xml:space="preserve">Start AutoCAD with RailCOMPLETE, then open the ‘General Tutorials’ folder and locate the DWG file named after this tutorial. You can either type RC-ShowGeneralTutorials or you can locate the button below the RC logo in the upper left corner of your AutoCAD window. </w:t>
      </w:r>
    </w:p>
    <w:p w14:paraId="06F37211" w14:textId="586C5D3A" w:rsidR="005E0735" w:rsidRPr="004D2454" w:rsidRDefault="005E0735" w:rsidP="004D2454">
      <w:pPr>
        <w:pStyle w:val="ListParagraph"/>
        <w:numPr>
          <w:ilvl w:val="0"/>
          <w:numId w:val="3"/>
        </w:numPr>
        <w:spacing w:before="240"/>
        <w:rPr>
          <w:lang w:val="en-GB"/>
        </w:rPr>
      </w:pPr>
      <w:r w:rsidRPr="004D2454">
        <w:rPr>
          <w:lang w:val="en-GB"/>
        </w:rPr>
        <w:t xml:space="preserve">Locate the yellow line just above this text. It is called </w:t>
      </w:r>
      <w:r w:rsidR="00E516C2">
        <w:rPr>
          <w:lang w:val="en-GB"/>
        </w:rPr>
        <w:t>&lt;etc&gt;</w:t>
      </w:r>
      <w:r w:rsidR="007516CD">
        <w:rPr>
          <w:lang w:val="en-GB"/>
        </w:rPr>
        <w:t>.</w:t>
      </w:r>
    </w:p>
    <w:p w14:paraId="308A026C" w14:textId="447255DC" w:rsidR="005E0735" w:rsidRPr="004D2454" w:rsidRDefault="00E516C2" w:rsidP="004D2454">
      <w:pPr>
        <w:pStyle w:val="ListParagraph"/>
        <w:numPr>
          <w:ilvl w:val="0"/>
          <w:numId w:val="3"/>
        </w:numPr>
        <w:spacing w:before="240"/>
        <w:rPr>
          <w:lang w:val="en-GB"/>
        </w:rPr>
      </w:pPr>
      <w:r>
        <w:rPr>
          <w:lang w:val="en-GB"/>
        </w:rPr>
        <w:t>Blah blah blah.</w:t>
      </w:r>
    </w:p>
    <w:p w14:paraId="409C8F06" w14:textId="40EA05B0" w:rsidR="005E0735" w:rsidRDefault="005E0735" w:rsidP="007E4EAE">
      <w:pPr>
        <w:ind w:left="567" w:hanging="567"/>
        <w:rPr>
          <w:lang w:val="en-GB"/>
        </w:rPr>
      </w:pPr>
    </w:p>
    <w:p w14:paraId="6CE8FC76" w14:textId="77777777" w:rsidR="005E0735" w:rsidRPr="005E0735" w:rsidRDefault="005E0735" w:rsidP="007E4EAE">
      <w:pPr>
        <w:ind w:left="567" w:hanging="567"/>
        <w:rPr>
          <w:lang w:val="en-GB"/>
        </w:rPr>
      </w:pPr>
    </w:p>
    <w:p w14:paraId="5127B929" w14:textId="0B22EEB4" w:rsidR="005E0735" w:rsidRPr="005E0735" w:rsidRDefault="005E0735" w:rsidP="004D2454">
      <w:pPr>
        <w:ind w:left="567" w:hanging="567"/>
        <w:jc w:val="center"/>
        <w:rPr>
          <w:lang w:val="en-GB"/>
        </w:rPr>
      </w:pPr>
      <w:r w:rsidRPr="005E0735">
        <w:rPr>
          <w:lang w:val="en-GB"/>
        </w:rPr>
        <w:t>Please check our website www.railcomplete.com for updates.</w:t>
      </w:r>
    </w:p>
    <w:p w14:paraId="7BF74DE1" w14:textId="77777777" w:rsidR="005E0735" w:rsidRPr="005E0735" w:rsidRDefault="005E0735" w:rsidP="004D2454">
      <w:pPr>
        <w:ind w:left="567" w:hanging="567"/>
        <w:jc w:val="center"/>
        <w:rPr>
          <w:lang w:val="en-GB"/>
        </w:rPr>
      </w:pPr>
      <w:r w:rsidRPr="005E0735">
        <w:rPr>
          <w:lang w:val="en-GB"/>
        </w:rPr>
        <w:t>Corrections and suggestions are welcome to support@railcomplete.no.</w:t>
      </w:r>
    </w:p>
    <w:p w14:paraId="3C971F6B" w14:textId="47605366" w:rsidR="00A834A5" w:rsidRPr="005E0735" w:rsidRDefault="005E0735" w:rsidP="004D2454">
      <w:pPr>
        <w:ind w:left="567" w:hanging="567"/>
        <w:jc w:val="center"/>
        <w:rPr>
          <w:lang w:val="en-GB"/>
        </w:rPr>
      </w:pPr>
      <w:r w:rsidRPr="005E0735">
        <w:rPr>
          <w:lang w:val="en-GB"/>
        </w:rPr>
        <w:t>Thank you for using RC Tutorials!</w:t>
      </w:r>
    </w:p>
    <w:sectPr w:rsidR="00A834A5" w:rsidRPr="005E0735">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8D8433" w14:textId="77777777" w:rsidR="001E7822" w:rsidRDefault="001E7822" w:rsidP="00D405D5">
      <w:pPr>
        <w:spacing w:after="0" w:line="240" w:lineRule="auto"/>
      </w:pPr>
      <w:r>
        <w:separator/>
      </w:r>
    </w:p>
  </w:endnote>
  <w:endnote w:type="continuationSeparator" w:id="0">
    <w:p w14:paraId="5332B67A" w14:textId="77777777" w:rsidR="001E7822" w:rsidRDefault="001E7822" w:rsidP="00D40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Forza Bold">
    <w:altName w:val="Calibri"/>
    <w:panose1 w:val="00000000000000000000"/>
    <w:charset w:val="00"/>
    <w:family w:val="modern"/>
    <w:notTrueType/>
    <w:pitch w:val="variable"/>
    <w:sig w:usb0="A00000FF" w:usb1="4000004A" w:usb2="00000000" w:usb3="00000000" w:csb0="0000009B"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07619" w14:textId="3843A28C" w:rsidR="00D405D5" w:rsidRPr="00BF5BC8" w:rsidRDefault="00D405D5" w:rsidP="00981788">
    <w:pPr>
      <w:pStyle w:val="Footer"/>
      <w:tabs>
        <w:tab w:val="clear" w:pos="4536"/>
      </w:tabs>
      <w:rPr>
        <w:lang w:val="en-GB"/>
      </w:rPr>
    </w:pPr>
    <w:r>
      <w:rPr>
        <w:color w:val="4472C4" w:themeColor="accent1"/>
        <w:sz w:val="20"/>
        <w:szCs w:val="20"/>
      </w:rPr>
      <w:fldChar w:fldCharType="begin"/>
    </w:r>
    <w:r w:rsidRPr="00BF5BC8">
      <w:rPr>
        <w:color w:val="4472C4" w:themeColor="accent1"/>
        <w:sz w:val="20"/>
        <w:szCs w:val="20"/>
        <w:lang w:val="en-GB"/>
      </w:rPr>
      <w:instrText xml:space="preserve"> FILENAME   \* MERGEFORMAT </w:instrText>
    </w:r>
    <w:r>
      <w:rPr>
        <w:color w:val="4472C4" w:themeColor="accent1"/>
        <w:sz w:val="20"/>
        <w:szCs w:val="20"/>
      </w:rPr>
      <w:fldChar w:fldCharType="separate"/>
    </w:r>
    <w:r w:rsidR="0048510F">
      <w:rPr>
        <w:noProof/>
        <w:color w:val="4472C4" w:themeColor="accent1"/>
        <w:sz w:val="20"/>
        <w:szCs w:val="20"/>
        <w:lang w:val="en-GB"/>
      </w:rPr>
      <w:t>NNN YYYY-MM-DD Tutorial instructions example.docx</w:t>
    </w:r>
    <w:r>
      <w:rPr>
        <w:color w:val="4472C4" w:themeColor="accent1"/>
        <w:sz w:val="20"/>
        <w:szCs w:val="20"/>
      </w:rPr>
      <w:fldChar w:fldCharType="end"/>
    </w:r>
    <w:r w:rsidRPr="00BF5BC8">
      <w:rPr>
        <w:color w:val="4472C4" w:themeColor="accent1"/>
        <w:sz w:val="20"/>
        <w:szCs w:val="20"/>
        <w:lang w:val="en-GB"/>
      </w:rPr>
      <w:tab/>
      <w:t xml:space="preserve">Page </w:t>
    </w:r>
    <w:r>
      <w:rPr>
        <w:color w:val="4472C4" w:themeColor="accent1"/>
        <w:sz w:val="20"/>
        <w:szCs w:val="20"/>
      </w:rPr>
      <w:fldChar w:fldCharType="begin"/>
    </w:r>
    <w:r w:rsidRPr="00BF5BC8">
      <w:rPr>
        <w:color w:val="4472C4" w:themeColor="accent1"/>
        <w:sz w:val="20"/>
        <w:szCs w:val="20"/>
        <w:lang w:val="en-GB"/>
      </w:rPr>
      <w:instrText xml:space="preserve"> PAGE   \* MERGEFORMAT </w:instrText>
    </w:r>
    <w:r>
      <w:rPr>
        <w:color w:val="4472C4" w:themeColor="accent1"/>
        <w:sz w:val="20"/>
        <w:szCs w:val="20"/>
      </w:rPr>
      <w:fldChar w:fldCharType="separate"/>
    </w:r>
    <w:r w:rsidRPr="00BF5BC8">
      <w:rPr>
        <w:noProof/>
        <w:color w:val="4472C4" w:themeColor="accent1"/>
        <w:sz w:val="20"/>
        <w:szCs w:val="20"/>
        <w:lang w:val="en-GB"/>
      </w:rPr>
      <w:t>1</w:t>
    </w:r>
    <w:r>
      <w:rPr>
        <w:color w:val="4472C4" w:themeColor="accent1"/>
        <w:sz w:val="20"/>
        <w:szCs w:val="20"/>
      </w:rPr>
      <w:fldChar w:fldCharType="end"/>
    </w:r>
    <w:r w:rsidRPr="00BF5BC8">
      <w:rPr>
        <w:color w:val="4472C4" w:themeColor="accent1"/>
        <w:sz w:val="20"/>
        <w:szCs w:val="20"/>
        <w:lang w:val="en-GB"/>
      </w:rPr>
      <w:t xml:space="preserve"> of </w:t>
    </w:r>
    <w:r>
      <w:rPr>
        <w:color w:val="4472C4" w:themeColor="accent1"/>
        <w:sz w:val="20"/>
        <w:szCs w:val="20"/>
      </w:rPr>
      <w:fldChar w:fldCharType="begin"/>
    </w:r>
    <w:r w:rsidRPr="00BF5BC8">
      <w:rPr>
        <w:color w:val="4472C4" w:themeColor="accent1"/>
        <w:sz w:val="20"/>
        <w:szCs w:val="20"/>
        <w:lang w:val="en-GB"/>
      </w:rPr>
      <w:instrText xml:space="preserve"> NUMPAGES   \* MERGEFORMAT </w:instrText>
    </w:r>
    <w:r>
      <w:rPr>
        <w:color w:val="4472C4" w:themeColor="accent1"/>
        <w:sz w:val="20"/>
        <w:szCs w:val="20"/>
      </w:rPr>
      <w:fldChar w:fldCharType="separate"/>
    </w:r>
    <w:r w:rsidRPr="00BF5BC8">
      <w:rPr>
        <w:noProof/>
        <w:color w:val="4472C4" w:themeColor="accent1"/>
        <w:sz w:val="20"/>
        <w:szCs w:val="20"/>
        <w:lang w:val="en-GB"/>
      </w:rPr>
      <w:t>6</w:t>
    </w:r>
    <w:r>
      <w:rPr>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1C518E" w14:textId="77777777" w:rsidR="001E7822" w:rsidRDefault="001E7822" w:rsidP="00D405D5">
      <w:pPr>
        <w:spacing w:after="0" w:line="240" w:lineRule="auto"/>
      </w:pPr>
      <w:r>
        <w:separator/>
      </w:r>
    </w:p>
  </w:footnote>
  <w:footnote w:type="continuationSeparator" w:id="0">
    <w:p w14:paraId="0E9336BC" w14:textId="77777777" w:rsidR="001E7822" w:rsidRDefault="001E7822" w:rsidP="00D405D5">
      <w:pPr>
        <w:spacing w:after="0" w:line="240" w:lineRule="auto"/>
      </w:pPr>
      <w:r>
        <w:continuationSeparator/>
      </w:r>
    </w:p>
  </w:footnote>
  <w:footnote w:id="1">
    <w:p w14:paraId="7D632993" w14:textId="54CEFA10" w:rsidR="00125854" w:rsidRPr="007516CD" w:rsidRDefault="00125854" w:rsidP="00125854">
      <w:pPr>
        <w:pStyle w:val="FootnoteText"/>
        <w:rPr>
          <w:lang w:val="en-US"/>
        </w:rPr>
      </w:pPr>
      <w:r>
        <w:rPr>
          <w:rStyle w:val="FootnoteReference"/>
        </w:rPr>
        <w:footnoteRef/>
      </w:r>
      <w:r w:rsidRPr="00125854">
        <w:rPr>
          <w:lang w:val="en-US"/>
        </w:rPr>
        <w:t xml:space="preserve"> </w:t>
      </w:r>
      <w:r>
        <w:rPr>
          <w:lang w:val="en-GB"/>
        </w:rPr>
        <w:t>Your AutoCAD session has probably been started from a Windows shortcut of the type:</w:t>
      </w:r>
      <w:r>
        <w:rPr>
          <w:lang w:val="en-GB"/>
        </w:rPr>
        <w:br/>
        <w:t>“C:\Program Files\Autodesk\AutoCAD 2019\acad.exe” /product ACAD /language “fr-FR”</w:t>
      </w:r>
      <w:r w:rsidR="00840DBB">
        <w:rPr>
          <w:lang w:val="en-GB"/>
        </w:rPr>
        <w:t xml:space="preserve"> </w:t>
      </w:r>
      <w:bookmarkStart w:id="1" w:name="_GoBack"/>
      <w:bookmarkEnd w:id="1"/>
      <w:r w:rsidR="00840DBB">
        <w:rPr>
          <w:lang w:val="en-GB"/>
        </w:rPr>
        <w:t>or similar</w:t>
      </w:r>
      <w:r w:rsidR="00840DBB">
        <w:rPr>
          <w:lang w:val="en-GB"/>
        </w:rPr>
        <w:t xml:space="preserve"> </w:t>
      </w:r>
      <w:r>
        <w:rPr>
          <w:lang w:val="en-GB"/>
        </w:rPr>
        <w:t xml:space="preserve">(“fr-FR” means “French language, France’s version). Native AutoCAD commands may have different names in your language pack, other than the COPY, COPYBASE, FIND etc that you see in our tutorial texts. In order to </w:t>
      </w:r>
      <w:r w:rsidR="007516CD">
        <w:rPr>
          <w:lang w:val="en-GB"/>
        </w:rPr>
        <w:t xml:space="preserve">instruct </w:t>
      </w:r>
      <w:r>
        <w:rPr>
          <w:lang w:val="en-GB"/>
        </w:rPr>
        <w:t xml:space="preserve">AutoCAD to </w:t>
      </w:r>
      <w:r w:rsidR="007516CD">
        <w:rPr>
          <w:lang w:val="en-GB"/>
        </w:rPr>
        <w:t xml:space="preserve">accept the </w:t>
      </w:r>
      <w:r>
        <w:rPr>
          <w:lang w:val="en-GB"/>
        </w:rPr>
        <w:t xml:space="preserve">native English command name, precede the </w:t>
      </w:r>
      <w:r w:rsidR="007516CD">
        <w:rPr>
          <w:lang w:val="en-GB"/>
        </w:rPr>
        <w:t xml:space="preserve">native (English) </w:t>
      </w:r>
      <w:r>
        <w:rPr>
          <w:lang w:val="en-GB"/>
        </w:rPr>
        <w:t xml:space="preserve">command name by an underscore character, ‘_’. For instance: ‘_FIND’ will start AutoCAD’s </w:t>
      </w:r>
      <w:r w:rsidR="007516CD">
        <w:rPr>
          <w:lang w:val="en-GB"/>
        </w:rPr>
        <w:t xml:space="preserve">native </w:t>
      </w:r>
      <w:r>
        <w:rPr>
          <w:lang w:val="en-GB"/>
        </w:rPr>
        <w:t xml:space="preserve">‘FIND’ command even if you are using AutoCAD with </w:t>
      </w:r>
      <w:r w:rsidR="007516CD">
        <w:rPr>
          <w:lang w:val="en-GB"/>
        </w:rPr>
        <w:t xml:space="preserve">the </w:t>
      </w:r>
      <w:r>
        <w:rPr>
          <w:lang w:val="en-GB"/>
        </w:rPr>
        <w:t>French language pack, where the command in French is called ‘RECHERCHER’.</w:t>
      </w:r>
      <w:r w:rsidR="007516CD">
        <w:rPr>
          <w:i/>
          <w:iCs/>
          <w:lang w:val="en-GB"/>
        </w:rPr>
        <w:t xml:space="preserve"> </w:t>
      </w:r>
      <w:r w:rsidR="007516CD">
        <w:rPr>
          <w:lang w:val="en-GB"/>
        </w:rPr>
        <w:t>If a command needs an argument ‘ON’, and the French menu says ‘Allumer’, then you can enter ‘_ON’ to instruct AutoCAD to use the option’s native name.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21282" w14:textId="77777777" w:rsidR="00D405D5" w:rsidRPr="00D405D5" w:rsidRDefault="00D405D5" w:rsidP="00D405D5">
    <w:pPr>
      <w:pStyle w:val="Header"/>
      <w:tabs>
        <w:tab w:val="clear" w:pos="4536"/>
      </w:tabs>
      <w:rPr>
        <w:color w:val="FF9000"/>
      </w:rPr>
    </w:pPr>
    <w:r w:rsidRPr="0055349B">
      <w:rPr>
        <w:noProof/>
      </w:rPr>
      <w:drawing>
        <wp:inline distT="0" distB="0" distL="0" distR="0" wp14:anchorId="6AB2227A" wp14:editId="4EE195C9">
          <wp:extent cx="1666875" cy="304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66875" cy="304800"/>
                  </a:xfrm>
                  <a:prstGeom prst="rect">
                    <a:avLst/>
                  </a:prstGeom>
                </pic:spPr>
              </pic:pic>
            </a:graphicData>
          </a:graphic>
        </wp:inline>
      </w:drawing>
    </w:r>
    <w:r>
      <w:tab/>
    </w:r>
    <w:r w:rsidRPr="00D405D5">
      <w:rPr>
        <w:rFonts w:ascii="Forza Bold" w:hAnsi="Forza Bold"/>
        <w:color w:val="FF9000"/>
        <w:sz w:val="28"/>
        <w:szCs w:val="28"/>
      </w:rPr>
      <w:t>Tutorials</w:t>
    </w:r>
    <w:r>
      <w:rPr>
        <w:rFonts w:ascii="Forza Bold" w:hAnsi="Forza Bold"/>
        <w:color w:val="FF9000"/>
        <w:sz w:val="28"/>
        <w:szCs w:val="28"/>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A69AC"/>
    <w:multiLevelType w:val="hybridMultilevel"/>
    <w:tmpl w:val="645E081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C771AEF"/>
    <w:multiLevelType w:val="hybridMultilevel"/>
    <w:tmpl w:val="A3BC02E6"/>
    <w:lvl w:ilvl="0" w:tplc="236A0EC4">
      <w:start w:val="1"/>
      <w:numFmt w:val="decimal"/>
      <w:lvlText w:val="%1."/>
      <w:lvlJc w:val="left"/>
      <w:pPr>
        <w:ind w:left="570" w:hanging="57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2" w15:restartNumberingAfterBreak="0">
    <w:nsid w:val="2D0B3B12"/>
    <w:multiLevelType w:val="hybridMultilevel"/>
    <w:tmpl w:val="D2A0CDC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3D3D1A1C"/>
    <w:multiLevelType w:val="hybridMultilevel"/>
    <w:tmpl w:val="C3FC0EB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3ED82502"/>
    <w:multiLevelType w:val="hybridMultilevel"/>
    <w:tmpl w:val="111CAF10"/>
    <w:lvl w:ilvl="0" w:tplc="E9C603B8">
      <w:start w:val="1"/>
      <w:numFmt w:val="decimal"/>
      <w:lvlText w:val="%1."/>
      <w:lvlJc w:val="left"/>
      <w:pPr>
        <w:ind w:left="570" w:hanging="57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40D86C7F"/>
    <w:multiLevelType w:val="hybridMultilevel"/>
    <w:tmpl w:val="A7BEB06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5D5"/>
    <w:rsid w:val="000172D6"/>
    <w:rsid w:val="00093BD2"/>
    <w:rsid w:val="00125854"/>
    <w:rsid w:val="00176FF8"/>
    <w:rsid w:val="001B2EDB"/>
    <w:rsid w:val="001E7822"/>
    <w:rsid w:val="002F3723"/>
    <w:rsid w:val="003B75E3"/>
    <w:rsid w:val="00442C06"/>
    <w:rsid w:val="0048510F"/>
    <w:rsid w:val="004D2454"/>
    <w:rsid w:val="00520BDE"/>
    <w:rsid w:val="005E0735"/>
    <w:rsid w:val="00601E61"/>
    <w:rsid w:val="006336A8"/>
    <w:rsid w:val="00637568"/>
    <w:rsid w:val="006F4F5E"/>
    <w:rsid w:val="00750066"/>
    <w:rsid w:val="007516CD"/>
    <w:rsid w:val="0079468C"/>
    <w:rsid w:val="007E4EAE"/>
    <w:rsid w:val="00840DBB"/>
    <w:rsid w:val="008A1558"/>
    <w:rsid w:val="00911779"/>
    <w:rsid w:val="009725F9"/>
    <w:rsid w:val="00981788"/>
    <w:rsid w:val="0098730F"/>
    <w:rsid w:val="009B517F"/>
    <w:rsid w:val="009D3752"/>
    <w:rsid w:val="00A810AB"/>
    <w:rsid w:val="00A81318"/>
    <w:rsid w:val="00B0722A"/>
    <w:rsid w:val="00B649A7"/>
    <w:rsid w:val="00BB52AB"/>
    <w:rsid w:val="00BD09E6"/>
    <w:rsid w:val="00BE0210"/>
    <w:rsid w:val="00BF5BC8"/>
    <w:rsid w:val="00CE3419"/>
    <w:rsid w:val="00CE512F"/>
    <w:rsid w:val="00D405D5"/>
    <w:rsid w:val="00E05A09"/>
    <w:rsid w:val="00E516C2"/>
    <w:rsid w:val="00EB39E9"/>
    <w:rsid w:val="00F2278B"/>
    <w:rsid w:val="00FA717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C4AB"/>
  <w15:chartTrackingRefBased/>
  <w15:docId w15:val="{C44433D0-D50A-4E6F-B726-0FFA5082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5D5"/>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05D5"/>
  </w:style>
  <w:style w:type="paragraph" w:styleId="Footer">
    <w:name w:val="footer"/>
    <w:basedOn w:val="Normal"/>
    <w:link w:val="FooterChar"/>
    <w:uiPriority w:val="99"/>
    <w:unhideWhenUsed/>
    <w:rsid w:val="00D405D5"/>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05D5"/>
  </w:style>
  <w:style w:type="paragraph" w:styleId="ListParagraph">
    <w:name w:val="List Paragraph"/>
    <w:basedOn w:val="Normal"/>
    <w:uiPriority w:val="34"/>
    <w:qFormat/>
    <w:rsid w:val="004D2454"/>
    <w:pPr>
      <w:spacing w:after="0" w:line="240" w:lineRule="auto"/>
      <w:ind w:left="720"/>
    </w:pPr>
    <w:rPr>
      <w:rFonts w:ascii="Calibri" w:hAnsi="Calibri" w:cs="Calibri"/>
      <w:lang w:eastAsia="nb-NO"/>
    </w:rPr>
  </w:style>
  <w:style w:type="paragraph" w:styleId="FootnoteText">
    <w:name w:val="footnote text"/>
    <w:basedOn w:val="Normal"/>
    <w:link w:val="FootnoteTextChar"/>
    <w:uiPriority w:val="99"/>
    <w:semiHidden/>
    <w:unhideWhenUsed/>
    <w:rsid w:val="001258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5854"/>
    <w:rPr>
      <w:sz w:val="20"/>
      <w:szCs w:val="20"/>
    </w:rPr>
  </w:style>
  <w:style w:type="character" w:styleId="FootnoteReference">
    <w:name w:val="footnote reference"/>
    <w:basedOn w:val="DefaultParagraphFont"/>
    <w:uiPriority w:val="99"/>
    <w:semiHidden/>
    <w:unhideWhenUsed/>
    <w:rsid w:val="001258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C53B1-2D48-4C97-961E-A1BAE2D60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194</Words>
  <Characters>1034</Characters>
  <Application>Microsoft Office Word</Application>
  <DocSecurity>0</DocSecurity>
  <Lines>8</Lines>
  <Paragraphs>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Feyling</dc:creator>
  <cp:keywords/>
  <dc:description/>
  <cp:lastModifiedBy>Feyling Claus</cp:lastModifiedBy>
  <cp:revision>12</cp:revision>
  <cp:lastPrinted>2019-12-15T21:50:00Z</cp:lastPrinted>
  <dcterms:created xsi:type="dcterms:W3CDTF">2019-09-30T11:09:00Z</dcterms:created>
  <dcterms:modified xsi:type="dcterms:W3CDTF">2019-12-15T21:50:00Z</dcterms:modified>
</cp:coreProperties>
</file>