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637"/>
        <w:gridCol w:w="2840"/>
        <w:gridCol w:w="3694"/>
        <w:gridCol w:w="2747"/>
        <w:gridCol w:w="1153"/>
        <w:gridCol w:w="971"/>
        <w:gridCol w:w="1128"/>
      </w:tblGrid>
      <w:tr w:rsidR="000C6C7E" w:rsidRPr="00644032" w14:paraId="100B414E" w14:textId="77777777" w:rsidTr="000C6C7E">
        <w:trPr>
          <w:trHeight w:val="557"/>
        </w:trPr>
        <w:tc>
          <w:tcPr>
            <w:tcW w:w="1389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2908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1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4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0C6C7E" w14:paraId="7463458F" w14:textId="77777777" w:rsidTr="000C6C7E">
        <w:trPr>
          <w:trHeight w:val="2078"/>
        </w:trPr>
        <w:tc>
          <w:tcPr>
            <w:tcW w:w="1389" w:type="dxa"/>
          </w:tcPr>
          <w:p w14:paraId="1CDEA168" w14:textId="27B23578" w:rsidR="000C6C7E" w:rsidRPr="000C6C7E" w:rsidRDefault="00974457" w:rsidP="00974457">
            <w:r w:rsidRPr="00AE74B0">
              <w:rPr>
                <w:bCs/>
              </w:rPr>
              <w:t>COVID</w:t>
            </w:r>
            <w:r>
              <w:rPr>
                <w:bCs/>
              </w:rPr>
              <w:t>-19 Risk</w:t>
            </w:r>
          </w:p>
        </w:tc>
        <w:tc>
          <w:tcPr>
            <w:tcW w:w="2908" w:type="dxa"/>
          </w:tcPr>
          <w:p w14:paraId="23E2E5BB" w14:textId="064D328C" w:rsidR="00644032" w:rsidRDefault="00974457" w:rsidP="00C06F30">
            <w:r>
              <w:rPr>
                <w:bCs/>
              </w:rPr>
              <w:t xml:space="preserve">If there were to be a COVID outbreak in </w:t>
            </w:r>
            <w:r w:rsidR="003214E0">
              <w:rPr>
                <w:bCs/>
              </w:rPr>
              <w:t xml:space="preserve">any of our </w:t>
            </w:r>
            <w:r>
              <w:rPr>
                <w:bCs/>
              </w:rPr>
              <w:t>local area</w:t>
            </w:r>
            <w:r w:rsidR="003214E0">
              <w:rPr>
                <w:bCs/>
              </w:rPr>
              <w:t>s</w:t>
            </w:r>
            <w:r>
              <w:rPr>
                <w:bCs/>
              </w:rPr>
              <w:t xml:space="preserve">, it would create a significant health risk and potentially put a stop to the whole project </w:t>
            </w:r>
            <w:r w:rsidR="003214E0">
              <w:rPr>
                <w:bCs/>
              </w:rPr>
              <w:t>until recovery</w:t>
            </w:r>
            <w:r>
              <w:rPr>
                <w:bCs/>
              </w:rPr>
              <w:t>.</w:t>
            </w:r>
          </w:p>
        </w:tc>
        <w:tc>
          <w:tcPr>
            <w:tcW w:w="3818" w:type="dxa"/>
          </w:tcPr>
          <w:p w14:paraId="5293ED55" w14:textId="5993B062" w:rsidR="00974457" w:rsidRDefault="00974457" w:rsidP="00C06F30">
            <w:r>
              <w:t xml:space="preserve">Use hand sanitizer when in public spaces, </w:t>
            </w:r>
            <w:r w:rsidR="003214E0">
              <w:t>disinfect regularly used project items such as laptops, keyboards, mice etc and notify the trainers if one of us was to develop symptoms.</w:t>
            </w:r>
          </w:p>
          <w:p w14:paraId="1DECCA99" w14:textId="20250276" w:rsidR="00974457" w:rsidRDefault="00974457" w:rsidP="00974457"/>
          <w:p w14:paraId="46DC2928" w14:textId="0723B788" w:rsidR="008B77D9" w:rsidRPr="00974457" w:rsidRDefault="00974457" w:rsidP="00974457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2809" w:type="dxa"/>
          </w:tcPr>
          <w:p w14:paraId="1004AAC7" w14:textId="12EC17D6" w:rsidR="00974457" w:rsidRDefault="00974457" w:rsidP="00C06F30">
            <w:r>
              <w:t>Reduce the likelihood of contracting the COVID-19 virus.</w:t>
            </w:r>
          </w:p>
          <w:p w14:paraId="01158E80" w14:textId="3308755B" w:rsidR="00974457" w:rsidRDefault="00974457" w:rsidP="00974457"/>
          <w:p w14:paraId="668AE805" w14:textId="77777777" w:rsidR="00644032" w:rsidRPr="00974457" w:rsidRDefault="00644032" w:rsidP="00974457">
            <w:pPr>
              <w:ind w:firstLine="720"/>
            </w:pPr>
          </w:p>
        </w:tc>
        <w:tc>
          <w:tcPr>
            <w:tcW w:w="1154" w:type="dxa"/>
          </w:tcPr>
          <w:p w14:paraId="1E18400E" w14:textId="3282BF46" w:rsidR="00644032" w:rsidRDefault="00974457" w:rsidP="00645909">
            <w:r>
              <w:t>Low</w:t>
            </w:r>
          </w:p>
        </w:tc>
        <w:tc>
          <w:tcPr>
            <w:tcW w:w="959" w:type="dxa"/>
          </w:tcPr>
          <w:p w14:paraId="235E0F90" w14:textId="7A3DE7EC" w:rsidR="00644032" w:rsidRDefault="00974457" w:rsidP="00645909">
            <w:r>
              <w:t>High</w:t>
            </w:r>
          </w:p>
        </w:tc>
        <w:tc>
          <w:tcPr>
            <w:tcW w:w="1133" w:type="dxa"/>
          </w:tcPr>
          <w:p w14:paraId="6A87BCCF" w14:textId="2747B5A5" w:rsidR="00644032" w:rsidRDefault="00974457" w:rsidP="00645909">
            <w:r>
              <w:t>Medium</w:t>
            </w:r>
          </w:p>
        </w:tc>
      </w:tr>
      <w:tr w:rsidR="000C6C7E" w14:paraId="0E0710C7" w14:textId="77777777" w:rsidTr="000C6C7E">
        <w:trPr>
          <w:trHeight w:val="2078"/>
        </w:trPr>
        <w:tc>
          <w:tcPr>
            <w:tcW w:w="1389" w:type="dxa"/>
          </w:tcPr>
          <w:p w14:paraId="7D42CFBE" w14:textId="58D1D505" w:rsidR="00223833" w:rsidRPr="00AE74B0" w:rsidRDefault="00C91700" w:rsidP="00645909">
            <w:pPr>
              <w:rPr>
                <w:bCs/>
              </w:rPr>
            </w:pPr>
            <w:r>
              <w:rPr>
                <w:bCs/>
              </w:rPr>
              <w:t>Internet Failure</w:t>
            </w:r>
          </w:p>
        </w:tc>
        <w:tc>
          <w:tcPr>
            <w:tcW w:w="2908" w:type="dxa"/>
          </w:tcPr>
          <w:p w14:paraId="0728A197" w14:textId="153836A6" w:rsidR="000C6C7E" w:rsidRPr="004234D2" w:rsidRDefault="00C91700" w:rsidP="000C6C7E">
            <w:pPr>
              <w:rPr>
                <w:bCs/>
              </w:rPr>
            </w:pPr>
            <w:r>
              <w:rPr>
                <w:bCs/>
              </w:rPr>
              <w:t>If a majority of team-members internet was to go down for an extended period of time, it could delay progress to the project due to inability to commit new changes.</w:t>
            </w:r>
          </w:p>
        </w:tc>
        <w:tc>
          <w:tcPr>
            <w:tcW w:w="3818" w:type="dxa"/>
          </w:tcPr>
          <w:p w14:paraId="3CCBD12F" w14:textId="2027D130" w:rsidR="000C6C7E" w:rsidRDefault="00C91700" w:rsidP="00C06F30">
            <w:r>
              <w:t>Make use of multiple sources of internet wherever possible and ensure strong and stable connections through the use of ethernet cables.</w:t>
            </w:r>
          </w:p>
        </w:tc>
        <w:tc>
          <w:tcPr>
            <w:tcW w:w="2809" w:type="dxa"/>
          </w:tcPr>
          <w:p w14:paraId="7224BBCF" w14:textId="0257981D" w:rsidR="000C6C7E" w:rsidRDefault="00C91700" w:rsidP="00C06F30">
            <w:r>
              <w:t>Reduce the likelihood of project failure due to internet connectivity issues.</w:t>
            </w:r>
          </w:p>
        </w:tc>
        <w:tc>
          <w:tcPr>
            <w:tcW w:w="1154" w:type="dxa"/>
          </w:tcPr>
          <w:p w14:paraId="0645D5D6" w14:textId="6008AA07" w:rsidR="000C6C7E" w:rsidRDefault="00C91700" w:rsidP="00645909">
            <w:r>
              <w:t>Low</w:t>
            </w:r>
          </w:p>
        </w:tc>
        <w:tc>
          <w:tcPr>
            <w:tcW w:w="959" w:type="dxa"/>
          </w:tcPr>
          <w:p w14:paraId="402919EE" w14:textId="3D99A4B6" w:rsidR="000C6C7E" w:rsidRDefault="00C91700" w:rsidP="00645909">
            <w:r>
              <w:t>Medium</w:t>
            </w:r>
          </w:p>
        </w:tc>
        <w:tc>
          <w:tcPr>
            <w:tcW w:w="1133" w:type="dxa"/>
          </w:tcPr>
          <w:p w14:paraId="03D4993B" w14:textId="4E583076" w:rsidR="000C6C7E" w:rsidRDefault="00C91700" w:rsidP="00645909">
            <w:r>
              <w:t>Low-to-Medium</w:t>
            </w:r>
          </w:p>
        </w:tc>
      </w:tr>
      <w:tr w:rsidR="000C6C7E" w14:paraId="3ED5562E" w14:textId="77777777" w:rsidTr="000C6C7E">
        <w:trPr>
          <w:trHeight w:val="2078"/>
        </w:trPr>
        <w:tc>
          <w:tcPr>
            <w:tcW w:w="1389" w:type="dxa"/>
          </w:tcPr>
          <w:p w14:paraId="681F95BF" w14:textId="745B7E2F" w:rsidR="000C6C7E" w:rsidRDefault="00C91700" w:rsidP="00645909">
            <w:r>
              <w:t>Technical Risk</w:t>
            </w:r>
          </w:p>
        </w:tc>
        <w:tc>
          <w:tcPr>
            <w:tcW w:w="2908" w:type="dxa"/>
          </w:tcPr>
          <w:p w14:paraId="1EC0B880" w14:textId="6B605A27" w:rsidR="000C6C7E" w:rsidRDefault="00C91700" w:rsidP="00C06F30">
            <w:r>
              <w:t>If we don’t adhere to best coding practices</w:t>
            </w:r>
            <w:r w:rsidR="008807A7">
              <w:t>, we could find ourselves with more bugs/problems than expected.</w:t>
            </w:r>
          </w:p>
        </w:tc>
        <w:tc>
          <w:tcPr>
            <w:tcW w:w="3818" w:type="dxa"/>
          </w:tcPr>
          <w:p w14:paraId="6272C07E" w14:textId="23899A70" w:rsidR="000C6C7E" w:rsidRDefault="008807A7" w:rsidP="00C06F30">
            <w:r>
              <w:t>Make use of static analysis tools such as SonarQube and its code smells tools to ensure we are writing the source code using best practices and general conventions.</w:t>
            </w:r>
          </w:p>
        </w:tc>
        <w:tc>
          <w:tcPr>
            <w:tcW w:w="2809" w:type="dxa"/>
          </w:tcPr>
          <w:p w14:paraId="674F923D" w14:textId="7647F15E" w:rsidR="000C6C7E" w:rsidRDefault="008807A7" w:rsidP="00C06F30">
            <w:r>
              <w:t>Reduce the likelihood of project failure due to badly written code.</w:t>
            </w:r>
          </w:p>
        </w:tc>
        <w:tc>
          <w:tcPr>
            <w:tcW w:w="1154" w:type="dxa"/>
          </w:tcPr>
          <w:p w14:paraId="72AA20A6" w14:textId="2FE2927F" w:rsidR="000C6C7E" w:rsidRDefault="008807A7" w:rsidP="00645909">
            <w:r>
              <w:t>Low</w:t>
            </w:r>
          </w:p>
        </w:tc>
        <w:tc>
          <w:tcPr>
            <w:tcW w:w="959" w:type="dxa"/>
          </w:tcPr>
          <w:p w14:paraId="03B36F21" w14:textId="39AFBFD1" w:rsidR="000C6C7E" w:rsidRDefault="008807A7" w:rsidP="00645909">
            <w:r>
              <w:t>High</w:t>
            </w:r>
          </w:p>
        </w:tc>
        <w:tc>
          <w:tcPr>
            <w:tcW w:w="1133" w:type="dxa"/>
          </w:tcPr>
          <w:p w14:paraId="15BAEAFB" w14:textId="1790A7FF" w:rsidR="000C6C7E" w:rsidRDefault="008807A7" w:rsidP="00645909">
            <w:r>
              <w:t>Medium</w:t>
            </w:r>
          </w:p>
        </w:tc>
      </w:tr>
      <w:tr w:rsidR="000C6C7E" w14:paraId="3013EE2C" w14:textId="77777777" w:rsidTr="000C6C7E">
        <w:trPr>
          <w:trHeight w:val="2078"/>
        </w:trPr>
        <w:tc>
          <w:tcPr>
            <w:tcW w:w="1389" w:type="dxa"/>
          </w:tcPr>
          <w:p w14:paraId="0B07F31A" w14:textId="10E29EB7" w:rsidR="000C6C7E" w:rsidRDefault="00450B4D" w:rsidP="00645909">
            <w:r>
              <w:t>Hardware Failure</w:t>
            </w:r>
          </w:p>
        </w:tc>
        <w:tc>
          <w:tcPr>
            <w:tcW w:w="2908" w:type="dxa"/>
          </w:tcPr>
          <w:p w14:paraId="4B05E3BE" w14:textId="23FC33AF" w:rsidR="000C6C7E" w:rsidRDefault="00450B4D" w:rsidP="00C06F30">
            <w:r>
              <w:t xml:space="preserve">If our hardware was to be damaged, we could lose any progress made and not pushed up to the remote repository. </w:t>
            </w:r>
          </w:p>
        </w:tc>
        <w:tc>
          <w:tcPr>
            <w:tcW w:w="3818" w:type="dxa"/>
          </w:tcPr>
          <w:p w14:paraId="3BFECBD0" w14:textId="19172257" w:rsidR="000C6C7E" w:rsidRDefault="00450B4D" w:rsidP="00C06F30">
            <w:r>
              <w:t>Make sure to push all changes that we finish to the remote repository and if needed, back up files and data to a cloud system different to our version control system; regularly backing up the latest version of our work.</w:t>
            </w:r>
          </w:p>
        </w:tc>
        <w:tc>
          <w:tcPr>
            <w:tcW w:w="2809" w:type="dxa"/>
          </w:tcPr>
          <w:p w14:paraId="38DDB198" w14:textId="5A6298FC" w:rsidR="000C6C7E" w:rsidRDefault="00450B4D" w:rsidP="00C06F30">
            <w:r>
              <w:t>Reduce the likelihood of project failure due to hardware failure and loss of progress.</w:t>
            </w:r>
          </w:p>
        </w:tc>
        <w:tc>
          <w:tcPr>
            <w:tcW w:w="1154" w:type="dxa"/>
          </w:tcPr>
          <w:p w14:paraId="4397EAC1" w14:textId="0A9E6B0E" w:rsidR="00DB37BE" w:rsidRDefault="00450B4D" w:rsidP="00DB37BE">
            <w:r>
              <w:t>Low</w:t>
            </w:r>
          </w:p>
          <w:p w14:paraId="7CF529B0" w14:textId="77777777" w:rsidR="000C6C7E" w:rsidRPr="00DB37BE" w:rsidRDefault="000C6C7E" w:rsidP="00DB37BE"/>
        </w:tc>
        <w:tc>
          <w:tcPr>
            <w:tcW w:w="959" w:type="dxa"/>
          </w:tcPr>
          <w:p w14:paraId="22C2FA31" w14:textId="111C6B07" w:rsidR="000C6C7E" w:rsidRDefault="00450B4D" w:rsidP="00645909">
            <w:r>
              <w:t>High</w:t>
            </w:r>
          </w:p>
        </w:tc>
        <w:tc>
          <w:tcPr>
            <w:tcW w:w="1133" w:type="dxa"/>
          </w:tcPr>
          <w:p w14:paraId="7CF610F6" w14:textId="2068E319" w:rsidR="000C6C7E" w:rsidRPr="00C91700" w:rsidRDefault="00450B4D" w:rsidP="00C91700">
            <w:r>
              <w:t>Medium</w:t>
            </w:r>
          </w:p>
        </w:tc>
      </w:tr>
      <w:tr w:rsidR="000C6C7E" w14:paraId="3310B0FB" w14:textId="77777777" w:rsidTr="000C6C7E">
        <w:trPr>
          <w:trHeight w:val="2078"/>
        </w:trPr>
        <w:tc>
          <w:tcPr>
            <w:tcW w:w="1389" w:type="dxa"/>
          </w:tcPr>
          <w:p w14:paraId="795C2C51" w14:textId="72779A20" w:rsidR="000C6C7E" w:rsidRDefault="00450B4D" w:rsidP="00645909">
            <w:r>
              <w:lastRenderedPageBreak/>
              <w:t>Schedule Risk</w:t>
            </w:r>
          </w:p>
        </w:tc>
        <w:tc>
          <w:tcPr>
            <w:tcW w:w="2908" w:type="dxa"/>
          </w:tcPr>
          <w:p w14:paraId="601D209A" w14:textId="0AEAE255" w:rsidR="000C6C7E" w:rsidRDefault="00450B4D" w:rsidP="00C06F30">
            <w:r>
              <w:t>If, at any point, one of the team members was to fall behind/stuck on a part of the project, it could hinder progress on the other parts o the project, halting overall progression.</w:t>
            </w:r>
          </w:p>
        </w:tc>
        <w:tc>
          <w:tcPr>
            <w:tcW w:w="3818" w:type="dxa"/>
          </w:tcPr>
          <w:p w14:paraId="5878937A" w14:textId="4E9CBB38" w:rsidR="000C6C7E" w:rsidRDefault="00450B4D" w:rsidP="00C06F30">
            <w:r>
              <w:t xml:space="preserve">Make sure to communicate to the team members if we are falling behind on anything so that we can all come together and </w:t>
            </w:r>
            <w:r w:rsidR="002415EF">
              <w:t>help to get over the problem.</w:t>
            </w:r>
          </w:p>
        </w:tc>
        <w:tc>
          <w:tcPr>
            <w:tcW w:w="2809" w:type="dxa"/>
          </w:tcPr>
          <w:p w14:paraId="24BE9FDD" w14:textId="6A89C9B7" w:rsidR="00227610" w:rsidRDefault="002415EF" w:rsidP="00C06F30">
            <w:r>
              <w:t>Reduce the likelihood of project failure due to a lack of time created by a lack of scheduling and halted progression.</w:t>
            </w:r>
          </w:p>
        </w:tc>
        <w:tc>
          <w:tcPr>
            <w:tcW w:w="1154" w:type="dxa"/>
          </w:tcPr>
          <w:p w14:paraId="4007B462" w14:textId="365B1637" w:rsidR="000C6C7E" w:rsidRDefault="002415EF" w:rsidP="00645909">
            <w:r>
              <w:t>Medium</w:t>
            </w:r>
          </w:p>
        </w:tc>
        <w:tc>
          <w:tcPr>
            <w:tcW w:w="959" w:type="dxa"/>
          </w:tcPr>
          <w:p w14:paraId="029FD7F1" w14:textId="7850073E" w:rsidR="000C6C7E" w:rsidRDefault="002415EF" w:rsidP="00645909">
            <w:r>
              <w:t>High</w:t>
            </w:r>
          </w:p>
        </w:tc>
        <w:tc>
          <w:tcPr>
            <w:tcW w:w="1133" w:type="dxa"/>
          </w:tcPr>
          <w:p w14:paraId="492BDED7" w14:textId="11574CF0" w:rsidR="000C6C7E" w:rsidRDefault="002415EF" w:rsidP="00645909">
            <w:r>
              <w:t>Medium-to-High</w:t>
            </w:r>
          </w:p>
        </w:tc>
        <w:bookmarkStart w:id="0" w:name="_GoBack"/>
        <w:bookmarkEnd w:id="0"/>
      </w:tr>
      <w:tr w:rsidR="0017194B" w14:paraId="76BD4307" w14:textId="77777777" w:rsidTr="000C6C7E">
        <w:trPr>
          <w:trHeight w:val="2078"/>
        </w:trPr>
        <w:tc>
          <w:tcPr>
            <w:tcW w:w="1389" w:type="dxa"/>
          </w:tcPr>
          <w:p w14:paraId="2C55B71D" w14:textId="1C9BFAE2" w:rsidR="0017194B" w:rsidRDefault="002415EF" w:rsidP="00645909">
            <w:r>
              <w:t>Version Control System Failure</w:t>
            </w:r>
          </w:p>
        </w:tc>
        <w:tc>
          <w:tcPr>
            <w:tcW w:w="2908" w:type="dxa"/>
          </w:tcPr>
          <w:p w14:paraId="6F5E9458" w14:textId="3104C0F0" w:rsidR="0017194B" w:rsidRDefault="002415EF" w:rsidP="00C06F30">
            <w:r>
              <w:t>The source code and changes made that have been pushed to GitHub could become inaccessible if GitHub was to go down due to server failure which would stop project delivery.</w:t>
            </w:r>
          </w:p>
        </w:tc>
        <w:tc>
          <w:tcPr>
            <w:tcW w:w="3818" w:type="dxa"/>
          </w:tcPr>
          <w:p w14:paraId="1A6DF8BF" w14:textId="129600C2" w:rsidR="0017194B" w:rsidRDefault="002415EF" w:rsidP="00C06F30">
            <w:r>
              <w:t>Make sure to back up the project’s different released locally and on different cloud platforms just in case GitHub was to go down.</w:t>
            </w:r>
          </w:p>
        </w:tc>
        <w:tc>
          <w:tcPr>
            <w:tcW w:w="2809" w:type="dxa"/>
          </w:tcPr>
          <w:p w14:paraId="0172A447" w14:textId="1291D933" w:rsidR="0017194B" w:rsidRPr="00450B4D" w:rsidRDefault="002415EF" w:rsidP="00450B4D">
            <w:r>
              <w:t>Reduce the likelihood of project failure due to GitHub going down.</w:t>
            </w:r>
          </w:p>
        </w:tc>
        <w:tc>
          <w:tcPr>
            <w:tcW w:w="1154" w:type="dxa"/>
          </w:tcPr>
          <w:p w14:paraId="1308FAC1" w14:textId="3A15D626" w:rsidR="0017194B" w:rsidRDefault="002415EF" w:rsidP="00645909">
            <w:r>
              <w:t>Low</w:t>
            </w:r>
          </w:p>
        </w:tc>
        <w:tc>
          <w:tcPr>
            <w:tcW w:w="959" w:type="dxa"/>
          </w:tcPr>
          <w:p w14:paraId="5A887CD4" w14:textId="3F6D184F" w:rsidR="0017194B" w:rsidRDefault="002415EF" w:rsidP="00645909">
            <w:r>
              <w:t>Low</w:t>
            </w:r>
          </w:p>
        </w:tc>
        <w:tc>
          <w:tcPr>
            <w:tcW w:w="1133" w:type="dxa"/>
          </w:tcPr>
          <w:p w14:paraId="4129AC21" w14:textId="2B6395B5" w:rsidR="0017194B" w:rsidRDefault="002415EF" w:rsidP="00645909">
            <w:r>
              <w:t>Low</w:t>
            </w:r>
          </w:p>
        </w:tc>
      </w:tr>
      <w:tr w:rsidR="0017194B" w14:paraId="6B2A867B" w14:textId="77777777" w:rsidTr="000C6C7E">
        <w:trPr>
          <w:trHeight w:val="2078"/>
        </w:trPr>
        <w:tc>
          <w:tcPr>
            <w:tcW w:w="1389" w:type="dxa"/>
          </w:tcPr>
          <w:p w14:paraId="60958CBD" w14:textId="46D196C5" w:rsidR="0017194B" w:rsidRDefault="00B95A8D" w:rsidP="00645909">
            <w:r>
              <w:t>Communication Risk</w:t>
            </w:r>
          </w:p>
        </w:tc>
        <w:tc>
          <w:tcPr>
            <w:tcW w:w="2908" w:type="dxa"/>
          </w:tcPr>
          <w:p w14:paraId="6445086C" w14:textId="61C4E1F2" w:rsidR="0017194B" w:rsidRDefault="00C65C64" w:rsidP="00C06F30">
            <w:r>
              <w:t>Poor communication amongst the team could lead to multiple merge conflicts and hence halt progress on the project.</w:t>
            </w:r>
          </w:p>
        </w:tc>
        <w:tc>
          <w:tcPr>
            <w:tcW w:w="3818" w:type="dxa"/>
          </w:tcPr>
          <w:p w14:paraId="4761084D" w14:textId="505E60A8" w:rsidR="0017194B" w:rsidRDefault="00C65C64" w:rsidP="00C06F30">
            <w:r>
              <w:t>Make sure to communicate with the rest of the team whenever making any changes to the remote repository.</w:t>
            </w:r>
          </w:p>
        </w:tc>
        <w:tc>
          <w:tcPr>
            <w:tcW w:w="2809" w:type="dxa"/>
          </w:tcPr>
          <w:p w14:paraId="70884F7B" w14:textId="20948CC9" w:rsidR="0017194B" w:rsidRDefault="00C65C64" w:rsidP="00C06F30">
            <w:r>
              <w:t>Reduce the likelihood of project failure due to poor communication leading to merge conflicts and more bugs.</w:t>
            </w:r>
          </w:p>
        </w:tc>
        <w:tc>
          <w:tcPr>
            <w:tcW w:w="1154" w:type="dxa"/>
          </w:tcPr>
          <w:p w14:paraId="385E15E6" w14:textId="229DD172" w:rsidR="0017194B" w:rsidRDefault="00C65C64" w:rsidP="00645909">
            <w:r>
              <w:t>Medium</w:t>
            </w:r>
          </w:p>
        </w:tc>
        <w:tc>
          <w:tcPr>
            <w:tcW w:w="959" w:type="dxa"/>
          </w:tcPr>
          <w:p w14:paraId="0C7AE7E8" w14:textId="68756F95" w:rsidR="0017194B" w:rsidRDefault="00C65C64" w:rsidP="00645909">
            <w:r>
              <w:t>High</w:t>
            </w:r>
          </w:p>
        </w:tc>
        <w:tc>
          <w:tcPr>
            <w:tcW w:w="1133" w:type="dxa"/>
          </w:tcPr>
          <w:p w14:paraId="621F7078" w14:textId="226E8924" w:rsidR="0017194B" w:rsidRDefault="00C65C64" w:rsidP="00645909">
            <w:r>
              <w:t>Medium-to-High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C58F6" w14:textId="77777777" w:rsidR="00A956B1" w:rsidRDefault="00A956B1" w:rsidP="00644032">
      <w:pPr>
        <w:spacing w:after="0" w:line="240" w:lineRule="auto"/>
      </w:pPr>
      <w:r>
        <w:separator/>
      </w:r>
    </w:p>
  </w:endnote>
  <w:endnote w:type="continuationSeparator" w:id="0">
    <w:p w14:paraId="24464E84" w14:textId="77777777" w:rsidR="00A956B1" w:rsidRDefault="00A956B1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8AAC5" w14:textId="77777777" w:rsidR="00A956B1" w:rsidRDefault="00A956B1" w:rsidP="00644032">
      <w:pPr>
        <w:spacing w:after="0" w:line="240" w:lineRule="auto"/>
      </w:pPr>
      <w:r>
        <w:separator/>
      </w:r>
    </w:p>
  </w:footnote>
  <w:footnote w:type="continuationSeparator" w:id="0">
    <w:p w14:paraId="7450FDBE" w14:textId="77777777" w:rsidR="00A956B1" w:rsidRDefault="00A956B1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86F94"/>
    <w:rsid w:val="000C6C7E"/>
    <w:rsid w:val="000F2C39"/>
    <w:rsid w:val="00136B33"/>
    <w:rsid w:val="00166DBB"/>
    <w:rsid w:val="0017194B"/>
    <w:rsid w:val="00194DEE"/>
    <w:rsid w:val="001975F2"/>
    <w:rsid w:val="001F797B"/>
    <w:rsid w:val="00214833"/>
    <w:rsid w:val="00223833"/>
    <w:rsid w:val="00227610"/>
    <w:rsid w:val="002415EF"/>
    <w:rsid w:val="0026062C"/>
    <w:rsid w:val="002B1821"/>
    <w:rsid w:val="002C175C"/>
    <w:rsid w:val="002D4B93"/>
    <w:rsid w:val="003214E0"/>
    <w:rsid w:val="004234D2"/>
    <w:rsid w:val="00450B4D"/>
    <w:rsid w:val="004A67E6"/>
    <w:rsid w:val="004A7EAA"/>
    <w:rsid w:val="004B25D6"/>
    <w:rsid w:val="004D7266"/>
    <w:rsid w:val="00544D00"/>
    <w:rsid w:val="00553BAC"/>
    <w:rsid w:val="00566FA1"/>
    <w:rsid w:val="00581CFB"/>
    <w:rsid w:val="005A0375"/>
    <w:rsid w:val="0060733F"/>
    <w:rsid w:val="00644032"/>
    <w:rsid w:val="006F477A"/>
    <w:rsid w:val="007754D0"/>
    <w:rsid w:val="007B628E"/>
    <w:rsid w:val="007C3F3F"/>
    <w:rsid w:val="007F2A7B"/>
    <w:rsid w:val="00811DBC"/>
    <w:rsid w:val="00833228"/>
    <w:rsid w:val="00846817"/>
    <w:rsid w:val="008807A7"/>
    <w:rsid w:val="008869E7"/>
    <w:rsid w:val="00894517"/>
    <w:rsid w:val="008954EB"/>
    <w:rsid w:val="008A6654"/>
    <w:rsid w:val="008B77D9"/>
    <w:rsid w:val="009276F4"/>
    <w:rsid w:val="00974457"/>
    <w:rsid w:val="00975142"/>
    <w:rsid w:val="00975284"/>
    <w:rsid w:val="009848DF"/>
    <w:rsid w:val="00A90054"/>
    <w:rsid w:val="00A956B1"/>
    <w:rsid w:val="00AE158F"/>
    <w:rsid w:val="00AE74B0"/>
    <w:rsid w:val="00B05292"/>
    <w:rsid w:val="00B85E45"/>
    <w:rsid w:val="00B95A8D"/>
    <w:rsid w:val="00C03131"/>
    <w:rsid w:val="00C06F30"/>
    <w:rsid w:val="00C305EC"/>
    <w:rsid w:val="00C65C64"/>
    <w:rsid w:val="00C91700"/>
    <w:rsid w:val="00CA29B9"/>
    <w:rsid w:val="00D70C90"/>
    <w:rsid w:val="00DA1E98"/>
    <w:rsid w:val="00DB37BE"/>
    <w:rsid w:val="00DC0670"/>
    <w:rsid w:val="00DC5FBD"/>
    <w:rsid w:val="00E44399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C890B3F3751419F5F680A225E8983" ma:contentTypeVersion="9" ma:contentTypeDescription="Create a new document." ma:contentTypeScope="" ma:versionID="f140ba1bcb352ad55a6994f0b6507a24">
  <xsd:schema xmlns:xsd="http://www.w3.org/2001/XMLSchema" xmlns:xs="http://www.w3.org/2001/XMLSchema" xmlns:p="http://schemas.microsoft.com/office/2006/metadata/properties" xmlns:ns2="5cb61287-b1ca-4ee9-8560-841a360c0512" targetNamespace="http://schemas.microsoft.com/office/2006/metadata/properties" ma:root="true" ma:fieldsID="fa0744031001a9be34a79f933ef3ecf9" ns2:_="">
    <xsd:import namespace="5cb61287-b1ca-4ee9-8560-841a360c0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61287-b1ca-4ee9-8560-841a360c0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FE612-F715-4BFB-A772-F253A7B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61287-b1ca-4ee9-8560-841a360c0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Peter Vaughan-Williams</cp:lastModifiedBy>
  <cp:revision>4</cp:revision>
  <dcterms:created xsi:type="dcterms:W3CDTF">2021-03-08T14:27:00Z</dcterms:created>
  <dcterms:modified xsi:type="dcterms:W3CDTF">2021-03-08T15:22:00Z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0x010100549C890B3F3751419F5F680A225E8983</vt:lpwstr>
  </property>
</Properties>
</file>