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7365907B">
      <w:pPr>
        <w:spacing w:before="1440" w:after="96" w:line="324"/>
        <w:jc w:val="center"/>
        <w:rPr>
          <w:color w:val="111827"/>
        </w:rPr>
      </w:pPr>
      <w:r>
        <w:rPr>
          <w:rFonts w:ascii="SimHei" w:hAnsi="SimHei" w:eastAsia="SimHei" w:cs="SimHei"/>
          <w:b w:val="1"/>
          <w:color w:val="111827"/>
          <w:sz w:val="48"/>
        </w:rPr>
        <w:t>DataStruct Lab</w:t>
      </w:r>
      <w:r>
        <w:br w:type="textWrapping"/>
      </w:r>
      <w:r>
        <w:rPr>
          <w:rFonts w:hint="eastAsia" w:ascii="SimHei" w:hAnsi="SimHei" w:eastAsia="SimHei" w:cs="SimHei"/>
          <w:b w:val="1"/>
          <w:color w:val="111827"/>
          <w:sz w:val="48"/>
        </w:rPr>
        <w:t>新手入门与使用教程</w:t>
      </w:r>
    </w:p>
    <w:p w14:paraId="23649AD0">
      <w:pPr>
        <w:spacing w:after="720" w:line="384"/>
        <w:jc w:val="center"/>
        <w:rPr>
          <w:color w:val="4b5563"/>
        </w:rPr>
      </w:pPr>
      <w:r>
        <w:rPr>
          <w:rFonts w:hint="eastAsia" w:ascii="SimHei" w:hAnsi="SimHei" w:eastAsia="SimHei" w:cs="SimHei"/>
          <w:b w:val="0"/>
          <w:color w:val="4b5563"/>
          <w:sz w:val="28"/>
        </w:rPr>
        <w:t>把《数据结构》课本里看不见的执行过程，一步一步画出来</w:t>
      </w:r>
    </w:p>
    <w:p w14:paraId="2DF65086">
      <w:pPr>
        <w:spacing w:after="48" w:line="456"/>
        <w:jc w:val="center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适用对象：数据结构零基础学习者、课程复习学生、跨专业自学者</w:t>
      </w:r>
    </w:p>
    <w:p w14:paraId="7633BFC8">
      <w:pPr>
        <w:spacing w:after="48" w:line="456"/>
        <w:jc w:val="center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在线地址：https://rainandcr.github.io/datastruct-lab/</w:t>
      </w:r>
    </w:p>
    <w:p w14:paraId="3F6EA915">
      <w:pPr>
        <w:spacing w:after="48" w:line="456"/>
        <w:jc w:val="center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源码仓库：https://github.com/RainANDCr/datastruct-lab</w:t>
      </w:r>
    </w:p>
    <w:p w14:paraId="39F2ABCF">
      <w:pPr>
        <w:spacing w:after="48" w:line="456"/>
        <w:jc w:val="center"/>
        <w:rPr>
          <w:color w:val="4b5563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4b5563"/>
          <w:sz w:val="20"/>
        </w:rPr>
        <w:t>版本 1.0 ｜ 2026 年 10 月</w:t>
      </w:r>
    </w:p>
    <w:p w14:paraId="144AEB58">
      <w:pPr>
        <w:spacing w:before="240" w:after="120"/>
      </w:pPr>
      <w:r>
        <w:rPr>
          <w:rFonts w:hint="eastAsia"/>
          <w:b w:val="1"/>
        </w:rPr>
        <w:t>目录</w:t>
      </w:r>
    </w:p>
    <w:p w14:paraId="2C2B9DC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一、这个工具解决什么问题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AADA5E8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二、五分钟上手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8FE11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三、界面逐区详解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1625B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四、颜色：这门可视化语言的语法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13295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五、输入自己的数据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72184C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六、按章节的学习路线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93DA44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七、特色功能：看懂指针与堆内存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7B78D6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八、高效学习法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CF6089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九、常见问题 FAQ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B13B122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十、术语小词典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548EACF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十一、学习建议与知识点总览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171202DF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C7B5BE5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11827"/>
          <w:sz w:val="32"/>
        </w:rPr>
        <w:t>一、这个工具解决什么问题</w:t>
      </w:r>
      <w:bookmarkEnd w:id="1"/>
    </w:p>
    <w:p w14:paraId="227CC83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DataStruct Lab 是一个把《数据结构》课本里「看不见的执行过程」逐步画出来的在线工具。它不替你写代码，而是让你亲眼看到每一次比较、移动、入栈、回溯、指针改写发生在哪一步。它不需要注册、不需要安装、不需要配置环境，浏览器打开就能用，覆盖高校《数据结构》教材九章共 59 个知识点，每个都配有动画、C 与 C++ 代码、伪代码、原理与复杂度分析。</w:t>
      </w:r>
    </w:p>
    <w:p w14:paraId="099E160C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（一）初学者的真实困境</w:t>
      </w:r>
    </w:p>
    <w:p w14:paraId="5BC9BD1D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学数据结构时，多数人卡在同一个地方：代码能看懂，但过程在脑子里跑不起来。以单链表头插法为例，课本给出两行代码：先执行「s 所指结点的 next 指向 head 原本指向的结点」，再执行「head 的 next 指向 s」。课本说「先连后断，否则会丢失后续结点」。你点头表示理解了，但真到考场上让你画图，或者写代码时把两行顺序写反，你依然会错。</w:t>
      </w:r>
    </w:p>
    <w:p w14:paraId="77CA72A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原因不是你不聪明，而是人脑不擅长同时跟踪多个指针的指向变化。这类知识靠「读」是学不会的，必须靠「看」和「推」。</w:t>
      </w:r>
    </w:p>
    <w:p w14:paraId="5C2465F2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（二）传统方法各有短板</w:t>
      </w:r>
    </w:p>
    <w:p w14:paraId="27FDF819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1-1 常见学习方式对比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1E5E1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方法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3EBC1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优点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5F1E1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短板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5FDF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看书并背诵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76285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速度快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EBD3C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只是「认识」，不是「理解」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2505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纸笔手推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92E9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确实有效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80BC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慢、易错，画到第 20 步就想放弃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32C230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IDE 断点单步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C9D3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真实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16D1C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只能看到变量值，看不到结构；链表调试时满屏都是内存地址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C99D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自己制作演示文稿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2D3CD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灵活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6CF8A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制作成本极高</w:t>
            </w:r>
          </w:p>
        </w:tc>
      </w:tr>
    </w:tbl>
    <w:p w14:paraId="5233443C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（三）本工具做的三件事</w:t>
      </w:r>
    </w:p>
    <w:p w14:paraId="008082D7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第一，把过程画出来。</w:t>
      </w:r>
      <w:r>
        <w:rPr>
          <w:rFonts w:hint="eastAsia" w:ascii="SimSun" w:hAnsi="SimSun" w:eastAsia="SimSun" w:cs="SimSun"/>
          <w:color w:val="111827"/>
          <w:sz w:val="24"/>
        </w:rPr>
        <w:t>每一步都有一张图，不是你想象出来的图，而是算法真实状态的一张快照。</w:t>
      </w:r>
    </w:p>
    <w:p w14:paraId="39D9A61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第二，把代码和画面对上。</w:t>
      </w:r>
      <w:r>
        <w:rPr>
          <w:rFonts w:hint="eastAsia" w:ascii="SimSun" w:hAnsi="SimSun" w:eastAsia="SimSun" w:cs="SimSun"/>
          <w:color w:val="111827"/>
          <w:sz w:val="24"/>
        </w:rPr>
        <w:t>画面变化的同时，右侧对应的代码行会高亮。你能直接建立「这行代码对应这个动作」的因果直觉。</w:t>
      </w:r>
    </w:p>
    <w:p w14:paraId="2092455A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第三，把内存结构画出来。</w:t>
      </w:r>
      <w:r>
        <w:rPr>
          <w:rFonts w:hint="eastAsia" w:ascii="SimSun" w:hAnsi="SimSun" w:eastAsia="SimSun" w:cs="SimSun"/>
          <w:color w:val="111827"/>
          <w:sz w:val="24"/>
        </w:rPr>
        <w:t>链式结构不仅画箭头，还画出栈里的指针变量、堆里的结点对象，以及指针指向谁。</w:t>
      </w:r>
    </w:p>
    <w:p w14:paraId="507B2091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重要说明：所有动画都由真实的算法执行产生，不是预先录制好的动画。你输入什么数据，它就算什么；你改一个数字，整个执行过程都会跟着变。这一点决定了它可以用来自测——你可以拿它验证自己手推的结果对不对。</w:t>
      </w:r>
    </w:p>
    <w:p w14:paraId="5892FE0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（四）谁适合用，谁不需要</w:t>
      </w:r>
    </w:p>
    <w:p w14:paraId="53BC0C13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适合使用的人群包括：正在学《数据结构》课程、准备期末考试的学生；准备 408 或自主命题考研、需要吃透过程细节的人；想给学弟学妹讲题、需要现成图示的人；以及转行自学、没有老师答疑的人。</w:t>
      </w:r>
    </w:p>
    <w:p w14:paraId="0F12FA8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不太适合的人群包括：已经能熟练手推所有过程的人（价值有限，可直接看代码）；想系统学习 C 与 C++ 语法的人（本工具只展示算法相关代码，不教语言基础）。</w:t>
      </w:r>
    </w:p>
    <w:p w14:paraId="794A42EA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2" w:name="section-2"/>
      <w:r>
        <w:rPr>
          <w:rFonts w:hint="eastAsia" w:ascii="SimHei" w:hAnsi="SimHei" w:eastAsia="SimHei" w:cs="SimHei"/>
          <w:b w:val="1"/>
          <w:color w:val="111827"/>
          <w:sz w:val="32"/>
        </w:rPr>
        <w:t>二、五分钟上手</w:t>
      </w:r>
      <w:bookmarkEnd w:id="2"/>
    </w:p>
    <w:p w14:paraId="1CDAC66F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本节用一条最短路径带你跑通第一次可视化：从打开页面到改数据重跑，全程只需六步。跟着做完，剩余章节只需按需查阅。</w:t>
      </w:r>
    </w:p>
    <w:p w14:paraId="4A13750C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（一）打开</w:t>
      </w:r>
    </w:p>
    <w:p w14:paraId="24B1A7EA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浏览器访问 https://rainandcr.github.io/datastruct-lab/ 。推荐使用 Chrome 或 Edge 桌面版，屏幕宽度 1280 像素以上体验最佳（窄屏会自动收起侧边栏和右侧面板）。首次进入是首页，左侧是九章目录，直接点左侧「第九章 排序」下的「冒泡排序」开始。</w:t>
      </w:r>
    </w:p>
    <w:p w14:paraId="6B4A2F1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（二）先认识四个区域</w:t>
      </w:r>
    </w:p>
    <w:p w14:paraId="103BFC01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2-1 界面分区与作用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5B5E07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区域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80B1F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位置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5CE23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作用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E422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顶部导航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6C60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最上方横条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C8B3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搜索算法、查看总体学习进度、切换深色与浅色主题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4890F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左侧目录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81F4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左边竖栏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93010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九章分类，点击展开章节、进入知识点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73008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中央画布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3CA24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中间最大区域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B8ACC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动画主体。上方是输入框和「当前步骤」说明条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37F5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右侧面板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489D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右边固定栏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E47A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「代码与知识」：C、C++、伪代码、原理、复杂度五个标签页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B133BF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底部控制栏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EAB39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最下方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80C1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播放、暂停、上一步、下一步、重置、速度、进度条</w:t>
            </w:r>
          </w:p>
        </w:tc>
      </w:tr>
    </w:tbl>
    <w:p w14:paraId="4F5C3EE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（三）第一次实操：跟着做一遍</w:t>
      </w:r>
    </w:p>
    <w:p w14:paraId="55CA6881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以冒泡排序为例，请严格按顺序操作，每一步都观察画布的变化。</w:t>
      </w:r>
    </w:p>
    <w:p w14:paraId="6EE6AA64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第一步，看初始状态。画布上出现若干蓝色柱子，高度代表数值大小，输入框里已有默认数据 </w:t>
      </w:r>
      <w:r>
        <w:rPr>
          <w:rFonts w:ascii="SimSun" w:hAnsi="SimSun" w:eastAsia="SimSun" w:cs="SimSun"/>
          <w:b w:val="1"/>
          <w:color w:val="111827"/>
          <w:sz w:val="24"/>
        </w:rPr>
        <w:t>5, 3, 8, 1, 9, 2</w:t>
      </w:r>
      <w:r>
        <w:rPr>
          <w:rFonts w:hint="eastAsia" w:ascii="SimSun" w:hAnsi="SimSun" w:eastAsia="SimSun" w:cs="SimSun"/>
          <w:color w:val="111827"/>
          <w:sz w:val="24"/>
        </w:rPr>
        <w:t>。</w:t>
      </w:r>
    </w:p>
    <w:p w14:paraId="60918FB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第二步，点右下角的「下一步」按钮，连续点三到五次。观察：正在比较的两根柱子变成橙色，当前处理的那根变成黄色。</w:t>
      </w:r>
    </w:p>
    <w:p w14:paraId="29129A8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第三步，看右侧面板。切换到「伪代码」标签，你会发现高亮的行随着点击在变化，那就是正在执行的代码。</w:t>
      </w:r>
    </w:p>
    <w:p w14:paraId="32EC41C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第四步，点中间的播放按钮，让它自动跑完。观察：每轮结束后，最大的元素被推到末尾并变成绿色（已就位）。</w:t>
      </w:r>
    </w:p>
    <w:p w14:paraId="664A3D3C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第五步，拖动底部进度条回到中间某一步，再点「上一步」退回去。这一步很重要：能自由回退意味着你可以反复看同一个瞬间，直到看懂为止。</w:t>
      </w:r>
    </w:p>
    <w:p w14:paraId="4C4A04D4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 xml:space="preserve">第六步，改数据重新跑。把输入框改成 </w:t>
      </w:r>
      <w:r>
        <w:rPr>
          <w:rFonts w:ascii="SimSun" w:hAnsi="SimSun" w:eastAsia="SimSun" w:cs="SimSun"/>
          <w:b w:val="1"/>
          <w:color w:val="111827"/>
          <w:sz w:val="24"/>
        </w:rPr>
        <w:t>9, 8, 7, 6, 5, 4, 3, 2, 1</w:t>
      </w:r>
      <w:r>
        <w:rPr>
          <w:rFonts w:hint="eastAsia" w:ascii="SimSun" w:hAnsi="SimSun" w:eastAsia="SimSun" w:cs="SimSun"/>
          <w:color w:val="111827"/>
          <w:sz w:val="24"/>
        </w:rPr>
        <w:t>，点「运行」（或按回车）。观察：比较次数明显变多，这就是「最坏情况」的直观含义。</w:t>
      </w:r>
    </w:p>
    <w:p w14:paraId="18F7A83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完成这六步，你已经掌握了本工具九成以上的用法。</w:t>
      </w:r>
    </w:p>
    <w:p w14:paraId="2FC8CEEC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（四）底部控制栏逐个说明</w:t>
      </w:r>
    </w:p>
    <w:p w14:paraId="48D8418B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2-2 控制栏控件说明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BD3D8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控件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929D8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8364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重置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FD8B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回到第 1 步。注意：不是清空数据，数据还在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3163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上一步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AFDD7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后退一步。第 1 步时不可点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6F51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播放与暂停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65D93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自动播放，再点一次暂停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2584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下一步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CE3AF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前进一步。最后一步时不可点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593A6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速度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57ED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点击弹出六档：0.25 倍、0.5 倍、1 倍、1.5 倍、2 倍、4 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3C64E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步数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F378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显示形如「12 / 47」，表示当前第 12 步、共 47 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4BF51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进度条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3D44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可拖动到任意一步，相当于瞬间跳转</w:t>
            </w:r>
          </w:p>
        </w:tc>
      </w:tr>
    </w:tbl>
    <w:p w14:paraId="4B3A259B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新手最该用的两个功能：0.25 倍速度加单步前进。不要一上来就用 4 倍速播放，那样只会看到一堆柱子乱跳，什么也学不到。</w:t>
      </w:r>
    </w:p>
    <w:p w14:paraId="5BB86CE4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3" w:name="section-3"/>
      <w:r>
        <w:rPr>
          <w:rFonts w:hint="eastAsia" w:ascii="SimHei" w:hAnsi="SimHei" w:eastAsia="SimHei" w:cs="SimHei"/>
          <w:b w:val="1"/>
          <w:color w:val="111827"/>
          <w:sz w:val="32"/>
        </w:rPr>
        <w:t>三、界面逐区详解</w:t>
      </w:r>
      <w:bookmarkEnd w:id="3"/>
    </w:p>
    <w:p w14:paraId="4DACC5A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本节按「顶部、左侧、中央、右侧、快捷键」的顺序，逐一说明每个区域的功能与容易被忽略的细节。</w:t>
      </w:r>
    </w:p>
    <w:p w14:paraId="3BCE6189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（一）顶部导航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EDF18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元素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01068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说明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80FE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左侧标志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4D83E6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点击回到首页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137FE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中间搜索框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D822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输入算法名即时筛选，如「树」「Dijkstra」。窄屏下会隐藏，用左侧目录即可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3AEAA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进度与进度条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23932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你已标记为「已学习」的知识点数量，数据存在本机浏览器中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030A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月亮与太阳图标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5EEED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切换深色与浅色主题。深色模式适合长时间看屏幕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B82F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GitHub 图标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FECF9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跳转源码仓库</w:t>
            </w:r>
          </w:p>
        </w:tc>
      </w:tr>
    </w:tbl>
    <w:p w14:paraId="28D82604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（二）左侧九章目录</w:t>
      </w:r>
    </w:p>
    <w:p w14:paraId="0996C937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目录按教材章节组织，点击章节名展开或收起。每个知识点条目进入后即加载该算法的默认数据。进入知识点后，该条目会高亮，方便你知道自己位于哪一章。</w:t>
      </w:r>
    </w:p>
    <w:p w14:paraId="7B266503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（三）中央画布</w:t>
      </w:r>
    </w:p>
    <w:p w14:paraId="0D0F239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画布自上而下分四层。第一层是工具栏，包含算法中文名与英文名、「标记已学」按钮、全屏按钮。第二层是输入行，左侧是字段说明，中间是输入框，右侧是「运行」按钮，按回车等同于点运行；输入非法时，输入框下方会出现红色错误提示，明确告诉你哪里不对。第三层是当前步骤说明条，形如「当前步骤：比较 a[2] 与 a[3]，8 大于 1，需要交换」——这是全篇最该读的文字，看不懂动画时先读这句话。第四层是画布本体，宽度足够时按实际尺寸渲染，窗口太窄会自动缩放。排序类画布下方会额外出现一条颜色图例。</w:t>
      </w:r>
    </w:p>
    <w:p w14:paraId="40780005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（四）右侧「代码与知识」面板</w:t>
      </w:r>
    </w:p>
    <w:p w14:paraId="2C836E7F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3-1 五个标签页的用途与使用时机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A3AC39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标签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580EF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内容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D8074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什么时候看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F4B74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C804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 语言完整实现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1C8EE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课程用 C 教学时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EFB8A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C++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B4940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C++ 实现，含标准库写法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DA421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想对比两种语言差异时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91232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伪代码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8F80B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与动画逐行对应的伪代码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F5B8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初学时优先看这个，最贴近思维过程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EDC1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原理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4837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核心思想、操作步骤、关键变量、适用场景、优缺点、常见考试知识点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43DDF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复习和考试前看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912F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复杂度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CAF9C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最好、平均、最坏时间复杂度，空间复杂度，稳定性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65C8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做复杂度选择题前看</w:t>
            </w:r>
          </w:p>
        </w:tc>
      </w:tr>
    </w:tbl>
    <w:p w14:paraId="6666282D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几个细节值得注意。代码高亮：切换步骤时，正在执行的代码行会被高亮，这是理解「这行代码在干什么」的关键线索。关键变量监视：部分算法在标签页上方会显示一排变量小卡片，如 i 等于 3、j 等于 5、flag 为 false，它们随步骤实时更新，相当于调试器的监视窗口。复制按钮：右上角可一键复制当前标签的代码，粘到自己的编辑器里改着跑。窄屏适配：笔记本分屏或平板下右侧面板会隐藏，改为点击工具栏上的代码图标打开抽屉。</w:t>
      </w:r>
    </w:p>
    <w:p w14:paraId="35FA27A5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（五）快捷键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8147E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按键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BCD7B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功能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2930E7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空格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1306C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播放或暂停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9301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右方向键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81495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下一步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001F9E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左方向键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1475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上一步</w:t>
            </w:r>
          </w:p>
        </w:tc>
      </w:tr>
    </w:tbl>
    <w:p w14:paraId="525A926D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注意：光标在输入框里时快捷键不生效，这是为了防止打字时误触。想用快捷键，先点一下画布空白处。</w:t>
      </w:r>
    </w:p>
    <w:p w14:paraId="31D85E45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4" w:name="section-4"/>
      <w:r>
        <w:rPr>
          <w:rFonts w:hint="eastAsia" w:ascii="SimHei" w:hAnsi="SimHei" w:eastAsia="SimHei" w:cs="SimHei"/>
          <w:b w:val="1"/>
          <w:color w:val="111827"/>
          <w:sz w:val="32"/>
        </w:rPr>
        <w:t>四、颜色：这门可视化语言的语法</w:t>
      </w:r>
      <w:bookmarkEnd w:id="4"/>
    </w:p>
    <w:p w14:paraId="081F9F96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所有画布遵循统一的颜色语义。学会它，任何一章的动画你都能看懂。</w:t>
      </w:r>
    </w:p>
    <w:p w14:paraId="01E4C01E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4-1 统一颜色语义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D8361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颜色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B464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7589E6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你需要做什么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6CC2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蓝色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2C62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默认、未处理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B314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忽略，这是背景信息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82EBD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黄色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B113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当前访问的结点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74610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重点盯这个，算法此刻正在处理它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5FED8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橙色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EF71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正在比较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81A6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观察比较的结果，它决定了下一步走向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ACBC6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绿色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8367D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已完成、已就位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FA80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可以放心忽略，不会再变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DD36A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紫色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AD55E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基准元素（快速排序专用）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E631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只在快排出现，代表枢轴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D83A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红色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AD33B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删除、错误、非法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AA0CF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通常是这一步失败了，如成环、匹配失败</w:t>
            </w:r>
          </w:p>
        </w:tc>
      </w:tr>
    </w:tbl>
    <w:p w14:paraId="6F3BCCC5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实用技巧：看动画时眼睛只需要追两样东西——黄色表示「现在在哪」，绿色表示「已经完成了多少」。橙色用来判断「为什么走这一步」。排序画布底部有图例条，不必背；其他章节没有图例，靠上表即可。</w:t>
      </w:r>
    </w:p>
    <w:p w14:paraId="19ECFB5D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5" w:name="section-5"/>
      <w:r>
        <w:rPr>
          <w:rFonts w:hint="eastAsia" w:ascii="SimHei" w:hAnsi="SimHei" w:eastAsia="SimHei" w:cs="SimHei"/>
          <w:b w:val="1"/>
          <w:color w:val="111827"/>
          <w:sz w:val="32"/>
        </w:rPr>
        <w:t>五、输入自己的数据</w:t>
      </w:r>
      <w:bookmarkEnd w:id="5"/>
    </w:p>
    <w:p w14:paraId="0BF849A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每个知识点都支持用一行文本描述数据与操作。格式错了会立刻告诉你错在哪，不用担心把页面弄坏。</w:t>
      </w:r>
    </w:p>
    <w:p w14:paraId="25AD24B6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（一）三条通用规则</w:t>
      </w:r>
    </w:p>
    <w:p w14:paraId="57EF1F9D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第一，多个操作之间用逗号或分号分隔，例如「push 10, push 20, pop」。第二，命令与参数之间用空格分隔，例如「insert 1 99」表示在下标 1 处插入值 99。第三，矩阵或多行数据用分号分行、行内用逗号分列，例如「1, 2, 3 ; 4, 5, 6」。改完按回车或点「运行」才会生效。</w:t>
      </w:r>
    </w:p>
    <w:p w14:paraId="67D56726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（二）报错的读法</w:t>
      </w:r>
    </w:p>
    <w:p w14:paraId="0871395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错误提示通常包含三部分：哪里出错、期望什么、你给了什么。处理原则是：先看提示里提到的关键字，判断是命令名错了还是参数个数不对；然后复制输入框上方灰色占位提示里的示例格式，改数字，最稳妥。</w:t>
      </w:r>
    </w:p>
    <w:p w14:paraId="3EACCCC7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（三）分章节速查表</w:t>
      </w:r>
    </w:p>
    <w:p w14:paraId="2A11477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以下示例均为实测可用的默认数据，可直接复制修改。</w:t>
      </w:r>
    </w:p>
    <w:p w14:paraId="49DEB583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5-1 第一章至第三章输入示例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1270C1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知识点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66393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示例输入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CB6AC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时间复杂度曲线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AA7C5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无输入，直接播放，观察 n 增大时各曲线的差距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AC54D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操作次数模拟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D9E9F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15（输入规模，改大观察增长）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867C0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E301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append 10, append 20, append 30, insert 1 99, delete 0, search 99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2A243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单链表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3175C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insert 20, insert 30, insert 10, search 30, delete 20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E5B97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循环单链表、双向链表、循环双向链表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A675E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insert 10, insert 20, append 30, delete 20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BC2D7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顺序栈、链栈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BD1C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push 10, push 20, push 30, pop, push 40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5985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顺序队列、链队列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137E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enqueue 10, enqueue 20, enqueue 30, dequeue, enqueue 40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93A56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循环队列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B7ED2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enqueue 10, enqueue 20, enqueue 30, enqueue 40, enqueue 50, enqueue 60, enqueue 70, enqueue 80, dequeue, dequeue, enqueue 90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52F665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括号匹配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4AEAD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(a + b) * [c - {d / e}]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0253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表达式求值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82531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 + 4 * 2 / (1 - 5)</w:t>
            </w:r>
          </w:p>
        </w:tc>
      </w:tr>
    </w:tbl>
    <w:p w14:paraId="5DDD2AC0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命令含义：append 值表示尾插；insert 值表示头插（链表），insert 位置 值表示指定位置插入（顺序表）；delete 后接值或下标；search 后接值。循环队列的示例故意排满 8 个元素，是为了让你看到队满与假溢出的处理，不要嫌它长。</w:t>
      </w:r>
    </w:p>
    <w:p w14:paraId="7DCB7A27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5-2 第四章至第六章输入示例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CBEDA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知识点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7C787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示例输入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496C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字符串基本操作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CFEEA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text HelloWorld ; charAt 4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FEF1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朴素字符串匹配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1432A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text ABAABAB ; pattern ABAB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024A3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KMP 算法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66D97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text ABABDABACDABABCABAB ; pattern ABABCABAB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AED78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一维数组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B417D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1, 2, 3, 4, 5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823C6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二维数组存储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9C798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1, 2, 3 ; 4, 5, 6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8652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对称矩阵压缩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7FE53C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1, 2, 3 ; 2, 4, 5 ; 3, 5, 6（必须对称）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7F078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三角矩阵压缩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2AAE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1, 2, 3 ; 0, 4, 5 ; 0, 0, 6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751F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三对角矩阵压缩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90F1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1, 2, 0, 0 ; 3, 4, 5, 0 ; 0, 6, 7, 8 ; 0, 0, 9, 10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9BE29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稀疏矩阵三元组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862DF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0, 0, 5, 0 ; 0, 8, 0, 0 ; 3, 0, 0, 0 ; 0, 0, 0, 6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553E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广义表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D8BEA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(a, (b, c), d)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822FA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普通树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2675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A-B, A-C, A-D, B-E, B-F, C-G（父与子的边，孩子兄弟表示法）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7708F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二叉树及各遍历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7A88E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1,2,3,4,5,6,7 ; preorder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82791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二叉树创建与删除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FE7776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1,2,3,4,5,6,7 ; delete 5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1437C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线索二叉树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82F59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1,2,3,4,5,6,7 ; thread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CB32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哈夫曼树、哈夫曼编码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75D81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A:5, B:3, C:2, D:4</w:t>
            </w:r>
          </w:p>
        </w:tc>
      </w:tr>
    </w:tbl>
    <w:p w14:paraId="4259692F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text 定义主串，pattern 定义模式串，改这两个值可观察 next 数组怎么变，这是 KMP 的考试重点。build 后是层序序列，用 null 表示空结点，例如 build 1,2,3,null,4,5 ; preorder；preorder 可换成 inorder、postorder、levelorder。</w:t>
      </w:r>
    </w:p>
    <w:p w14:paraId="3EE6F136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5-3 第七章图类输入示例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7FF68D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知识点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8E064B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示例输入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26FF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邻接矩阵、邻接表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0AA941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 ; edge A-B, A-C, B-D, C-D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71CA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深度优先搜索 DFS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A39E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A,B,C,D,E,F,G ; edge A-B, A-C, B-D, B-E, C-F, C-G ; dfs A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E5AA71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广度优先搜索 BFS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1C6B0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A,B,C,D,E,F,G ; edge A-B, A-C, B-D, B-E, C-F, C-G ; bfs A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229C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Prim 最小生成树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F548B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 ; edge A-B-1, A-C-4, B-C-2, B-D-5, C-D-3 ; prim A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7B31B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Kruskal 最小生成树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ED983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 ; edge A-B-1, B-C-2, C-D-3, A-C-4, B-D-5 ; kruskal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4BC0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Dijkstra 最短路径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4B03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A,B,C,D,E ; edge A-B-4, A-C-2, B-C-1, B-D-5, C-D-8, C-E-10, D-E-2 ; dijkstra A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02233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Floyd 最短路径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CB1C9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 ; edge A-B-3, A-C-8, A-D-2, B-C-1, C-D-1 ; floyd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4B040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拓扑排序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89D891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A,B,C,D,E ; edge A-&gt;B, A-&gt;C, B-&gt;D, C-&gt;D, D-&gt;E ; topological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C14898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关键路径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E6A1A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A,B,C,D ; edge A-&gt;B-2, B-&gt;C-3, A-&gt;C-1, C-&gt;D-4 ; critical-path</w:t>
            </w:r>
          </w:p>
        </w:tc>
      </w:tr>
    </w:tbl>
    <w:p w14:paraId="3D6EF82F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图类输入统一是三个命令的组合。build 声明顶点；edge 加边，A-B 为无向边、A 箭头 B 为有向边、A-B-5 为带权边（权值 5）；最后接算法命令。</w:t>
      </w:r>
    </w:p>
    <w:p w14:paraId="5D592F07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5-4 第八章、第九章输入示例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74A78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知识点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92B868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示例输入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AB9EF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顺序查找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47ECB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3, 1, 5, 7, 2, 9, 4 ; search 7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CF64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折半查找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9005A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build 1,3,5,7,9,11,13,15 ; search 7（必须有序）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103D3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分块查找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0F0000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8, 6, 9, 14, 10, 22, 18, 30, 40, 45, 35, 50 ; search 18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2BE4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二叉排序树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026EB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insert 8, insert 3, insert 10, insert 1, insert 6, insert 14, insert 4, insert 7, search 6, delete 8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AD6D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平衡二叉树 AVL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FAE88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8, 3, 10, 1, 6, 4, 7, 14, 13（纯插入序列，逐个插入并观察旋转）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7B19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散列查找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3BF2F20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build 11 ; insert 5, 16, 27, 38, 49 ; search 38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D9168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冒泡、选择、插入、希尔、快速、堆排序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03A2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5, 3, 8, 1, 9, 2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8262F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归并排序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D94B5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4, 10, 3, 5, 1, 7, 2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4ECC3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基数排序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BB7F6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170, 45, 75, 90, 802, 24, 2, 66（非负整数，体现按位分配）</w:t>
            </w:r>
          </w:p>
        </w:tc>
      </w:tr>
    </w:tbl>
    <w:p w14:paraId="33106229">
      <w:pPr>
        <w:spacing w:after="192" w:line="384"/>
        <w:jc w:val="both"/>
        <w:rPr>
          <w:color w:val="4b5563"/>
        </w:rPr>
      </w:pPr>
      <w:r>
        <w:rPr>
          <w:rFonts w:hint="eastAsia" w:ascii="SimSun" w:hAnsi="SimSun" w:eastAsia="SimSun" w:cs="SimSun"/>
          <w:color w:val="4b5563"/>
          <w:sz w:val="20"/>
        </w:rPr>
        <w:t>折半查找若输入无序数据，结果没有意义——这不是工具的问题，是算法的前提条件。排序类想制造最坏情况，用逆序输入（如 9,8,7,6,5,4,3,2,1）；想制造最好情况，用已有序输入。</w:t>
      </w:r>
    </w:p>
    <w:p w14:paraId="7FFC91FA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6" w:name="section-6"/>
      <w:r>
        <w:rPr>
          <w:rFonts w:hint="eastAsia" w:ascii="SimHei" w:hAnsi="SimHei" w:eastAsia="SimHei" w:cs="SimHei"/>
          <w:b w:val="1"/>
          <w:color w:val="111827"/>
          <w:sz w:val="32"/>
        </w:rPr>
        <w:t>六、按章节的学习路线</w:t>
      </w:r>
      <w:bookmarkEnd w:id="6"/>
    </w:p>
    <w:p w14:paraId="3D591E8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以下顺序经过实践检验。不要按第一到第九章硬啃，第二章、第六章、第九章是重中之重，也是考试分值最高的部分。</w:t>
      </w:r>
    </w:p>
    <w:p w14:paraId="7FBBD558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（一）第一章 绪论：建立复杂度的直觉</w:t>
      </w:r>
    </w:p>
    <w:p w14:paraId="436B32D6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先看「时间复杂度曲线」：让 n 从 1 涨到大数，对比常数阶、对数阶、线性阶、线性对数阶、平方阶五条线的分离过程。再玩「操作次数模拟」：输入 15，播放，看操作次数怎么随规模增长。要建立的直觉是：数据量翻 10 倍，平方阶算法的耗时翻 100 倍，这就是为什么排序算法值得优化。易错点是把「时间复杂度」理解成「运行时间」，它衡量的是增长趋势，不是秒数。</w:t>
      </w:r>
    </w:p>
    <w:p w14:paraId="1D4965BD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（二）第二章 线性表：第一次看见指针</w:t>
      </w:r>
    </w:p>
    <w:p w14:paraId="0715F5B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一章是全书的门槛，值得花最多时间。先看顺序表，理解「逻辑上相邻、物理上也相邻」；再看单链表，重点切换到内存视图（详见第七节），理解「逻辑相邻、物理不相邻」；然后对比双向链表、循环单链表、循环双向链表，看多一个指针会多出哪些操作、省下哪些操作。</w:t>
      </w:r>
    </w:p>
    <w:p w14:paraId="40E20237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建议在单链表里输入「insert 20, insert 30, insert 10, search 30, delete 20」，一步一步走完，每步回答自己三个问题：现在有几个指针指向这个结点；如果此刻断电，哪些结点会丢；哪两行代码的顺序不能交换。</w:t>
      </w:r>
    </w:p>
    <w:p w14:paraId="144BBEB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易错点包括：头插法的两行赋值顺序（先连后断）；删除结点时忘记释放内存，或释放之后还在访问该结点；循环链表判空条件与普通链表不同。</w:t>
      </w:r>
    </w:p>
    <w:p w14:paraId="6FD44170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（三）第三章 栈和队列：抓住「受限」二字</w:t>
      </w:r>
    </w:p>
    <w:p w14:paraId="4487A484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顺序栈与链栈，看栈顶指针怎么动。重点看循环队列：它的核心是取模运算，队满判断为「(rear+1) 对 n 取模等于 front」，因此要牺牲一个存储单元。应用部分看括号匹配和表达式求值，这两个是考试高频，也最能体现栈的价值。</w:t>
      </w:r>
    </w:p>
    <w:p w14:paraId="0ED94D21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易错点：队满条件与元素个数公式「(rear-front+n) 对 n 取模」容易混淆；表达式求值里运算符优先级与栈的配合容易写错。</w:t>
      </w:r>
    </w:p>
    <w:p w14:paraId="0327449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（四）第四章 串：KMP 只需看懂一件事</w:t>
      </w:r>
    </w:p>
    <w:p w14:paraId="2B49F29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字符串基本操作快速过一遍即可。朴素匹配注意看：失配后主串指针回退了。KMP 是重点：观察失配时主串指针不后退，模式串跳到 next 数组指示的位置。抓住这一点，KMP 就从「背代码」变成「理解设计意图」。</w:t>
      </w:r>
    </w:p>
    <w:p w14:paraId="02FF771A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易错点：next 数组的下标从 0 还是从 1 开始，不同教材不一致，以你课程教材为准，本工具的伪代码会明确标出。</w:t>
      </w:r>
    </w:p>
    <w:p w14:paraId="66109115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（五）第五章 数组和广义表：算清楚地址</w:t>
      </w:r>
    </w:p>
    <w:p w14:paraId="4C1B3EFF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一维与二维数组的重点是地址计算公式。四个压缩存储（对称、三角、三对角、稀疏）本质都是「用一维数组存二维信息」，看映射关系即可。广义表看表头与表尾的递归结构。易错点是行优先与列优先、下标从 0 还是从 1 开始，这两个组合会产生四种不同的公式。</w:t>
      </w:r>
    </w:p>
    <w:p w14:paraId="64CC2810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（六）第六章 树和二叉树：画图能力决定成败</w:t>
      </w:r>
    </w:p>
    <w:p w14:paraId="447411F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先看二叉树的四种遍历，每种都单独进入页面看，注意「访问」发生在递归的哪个位置。线索二叉树，理解它是把空闲的空指针利用起来加速遍历。哈夫曼树与哈夫曼编码，看权值如何合并、编码为什么是前缀码。普通树的孩子兄弟表示法（左孩子右兄弟）是树与二叉树互转的关键。</w:t>
      </w:r>
    </w:p>
    <w:p w14:paraId="3CF8B99A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建议用完全二叉树「build 1,2,3,4,5,6,7」做实验，四种遍历各看一遍，把访问序列记下来，再自己手推一遍验证。易错点：前序、中序、后序的「序」指的是根结点被访问的顺序，不是左右子树的顺序；由两种遍历序列还原二叉树时，必须包含中序序列才能唯一确定。</w:t>
      </w:r>
    </w:p>
    <w:p w14:paraId="7ECE74FD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（七）第七章 图：先分清遍历和最短路</w:t>
      </w:r>
    </w:p>
    <w:p w14:paraId="0970DE0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按以下顺序看，不要跳。第一步看存储：邻接矩阵适合稠密图，邻接表适合稀疏图，看同一张图的两种存法。第二步看遍历：深度优先用栈或递归，广度优先用队列，看访问序列的差别。第三步看最小生成树：Prim 加点、Kruskal 加边并用并查集判环，注意观察成环的边为什么变红。第四步看最短路径：Dijkstra 是单源、不能有负权，Floyd 是多源、三重循环。第五步看拓扑排序：有向无环图，入度为零者入队。第六步看关键路径：正推最早开始时间、逆推最晚开始时间，两者相等的活动即关键活动。</w:t>
      </w:r>
    </w:p>
    <w:p w14:paraId="2391E80B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易错点：Dijkstra 不能处理负权边，这是原理性限制而非实现缺陷；Prim 适合稠密图、Kruskal 适合稀疏图，选择题常考；拓扑序列可能不唯一。</w:t>
      </w:r>
    </w:p>
    <w:p w14:paraId="64871692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（八）第八章 查找：算清平均查找长度</w:t>
      </w:r>
    </w:p>
    <w:p w14:paraId="497FF92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顺序查找与折半查找，数清楚比较次数，理解折半为什么要有序。分块查找注意块间有序、块内无序，索引表的作用。二叉排序树的中序遍历有序，删除操作分三种情况（叶子、单子、双子），其中双子用中序后继替换是考点。AVL 的四种旋转（LL、RR、LR、RL），看动画时注意「失衡结点」是哪个。散列查找重点看冲突处理，改表长和插入值，观察装填因子对性能的影响。</w:t>
      </w:r>
    </w:p>
    <w:p w14:paraId="10E272A5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易错点：AVL 旋转要先判断失衡类型，即看插入位置在失衡结点的哪一侧子树的哪一侧，不能想当然。</w:t>
      </w:r>
    </w:p>
    <w:p w14:paraId="12BD053D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（九）第九章 排序：一张表定胜负</w:t>
      </w:r>
    </w:p>
    <w:p w14:paraId="375A35AC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按「简单到复杂」的顺序：冒泡、选择、插入、希尔、快速、堆、归并、基数。每种排序都做同一件事：用同一组数据（如 5, 3, 8, 1, 9, 2）跑一遍，记录比较次数与移动次数，横向对比。重点理解三个高级排序的分治与树形思想：快排的枢轴划分、堆排的完全二叉树与筛选、归并的两路合并。</w:t>
      </w:r>
    </w:p>
    <w:p w14:paraId="13051772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6-1 八大排序复杂度与稳定性对比</w:t>
      </w:r>
    </w:p>
    <w:tbl>
      <w:tblPr>
        <w:tblW w:w="8306" w:type="dxa"/>
        <w:shd w:color="111827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CE187B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排序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BA1781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平均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95A7B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最坏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71567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空间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E9F1F3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稳定性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5B764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冒泡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3FBD6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B6E5F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E6854F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O(1)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AC6114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CC4AD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选择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454CB3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DC5BA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6BA3E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O(1)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685A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5A148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插入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FCA3C0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246157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84F992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O(1)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1E699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FFD16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希尔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6AEBCF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O(n^1.3)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9356746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E1F7C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O(1)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6916F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D84E76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快速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71BF92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 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9AA99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O(n²)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4A1D8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04DC47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968723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堆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CE0467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 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FCC4A31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 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1EBB4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O(1)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A39B4C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不稳定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4A02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归并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CC49E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 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636E9E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 log 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DD8F8F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4855E8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稳定</w:t>
            </w:r>
          </w:p>
        </w:tc>
      </w:tr>
      <w:tr>
        <w:trPr/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D9D970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基数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30DFA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O(d(n+r))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44FD4D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O(d(n+r))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0F585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O(n+r)</w:t>
            </w:r>
          </w:p>
        </w:tc>
        <w:tc>
          <w:tcPr>
            <w:tcW w:w="1661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2EF64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稳定</w:t>
            </w:r>
          </w:p>
        </w:tc>
      </w:tr>
    </w:tbl>
    <w:p w14:paraId="4EE84EC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易错点：稳定性定义是「相等元素的相对次序是否改变」，不是「算法是否可靠」。快速排序在最坏情况（已有序且取首元素为枢轴）会退化成平方阶——你可以在工具里用有序输入验证这一点。</w:t>
      </w:r>
    </w:p>
    <w:p w14:paraId="226A8FFA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7" w:name="section-7"/>
      <w:r>
        <w:rPr>
          <w:rFonts w:hint="eastAsia" w:ascii="SimHei" w:hAnsi="SimHei" w:eastAsia="SimHei" w:cs="SimHei"/>
          <w:b w:val="1"/>
          <w:color w:val="111827"/>
          <w:sz w:val="32"/>
        </w:rPr>
        <w:t>七、特色功能：看懂指针与堆内存</w:t>
      </w:r>
      <w:bookmarkEnd w:id="7"/>
    </w:p>
    <w:p w14:paraId="2EDE712C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这是本工具区别于其他可视化网站的核心能力，也是 C 语言学习者最缺的一环。</w:t>
      </w:r>
    </w:p>
    <w:p w14:paraId="598734D8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（一）为什么要单独画内存</w:t>
      </w:r>
    </w:p>
    <w:p w14:paraId="1B10FB81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普通链表动画只画「结点指向结点」的箭头。但真实程序里，结点并不相连，它们是散落在堆内存中的独立对象，靠指针把它们串起来。不理解这一点，就会出现这些典型困惑：为什么改某个结点的 next 会影响 head 看到的链；为什么释放一个结点之后链表就断了；为什么两个指针可以指向同一个结点。</w:t>
      </w:r>
    </w:p>
    <w:p w14:paraId="28F58B90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（二）怎么看这张图</w:t>
      </w:r>
    </w:p>
    <w:p w14:paraId="6C4CAA39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7-1 内存视图区域含义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282C7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区域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0FC235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含义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75C99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栈帧区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63B7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函数内的指针变量，如 head、p、q、s，每个变量占一个格子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B30F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堆区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FFF4B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用 new 或 malloc 创建的结点对象，每个结点有 data 与 next 两个格子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96F34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箭头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130D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指针的指向关系，栈里的指针指向堆结点，结点的 next 也指向另一个堆结点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CA39B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空指针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67EF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显示为 NULL 或 nullptr，表示不指向任何结点</w:t>
            </w:r>
          </w:p>
        </w:tc>
      </w:tr>
    </w:tbl>
    <w:p w14:paraId="02BD96D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（三）一个具体例子：头插法</w:t>
      </w:r>
    </w:p>
    <w:p w14:paraId="20CC883F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输入「insert 20」执行头插，逐步执行，你会依次看到五个阶段。</w:t>
      </w:r>
    </w:p>
    <w:p w14:paraId="5EC6C6AA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第一阶段，堆区新建一个结点，数据域为 20，next 为空。第二阶段，栈里创建临时指针 s，指向这个新结点。第三阶段，执行「s 所指结点的 next 指向 head 原本指向的结点」，此时 s 的 next 箭头挂到原链表首结点上。第四阶段，执行「head 的 next 指向 s」，head 的链接改指向 s。第五阶段，函数返回，栈里的 s 消失，但堆里的结点留下并被链入链表。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596D4D0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顺序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E7374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C 代码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2837C2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动作含义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04A7C8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6f8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3E539504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 = (Node*)malloc(sizeof(Node));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22F51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在堆上申请一个新结点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DA44E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2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6f8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551123FC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s-&gt;data = 20;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8F605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写入数据域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1CFB244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6f8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AC5C9E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s-&gt;next = head-&gt;next;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10C9C9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先连：新结点接上原链表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637E8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4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6f8fa"/>
            <w:tcMar>
              <w:top w:w="120" w:type="dxa"/>
              <w:left w:w="168" w:type="dxa"/>
              <w:bottom w:w="120" w:type="dxa"/>
              <w:right w:w="168" w:type="dxa"/>
            </w:tcMar>
            <w:vAlign w:val="top"/>
          </w:tcPr>
          <w:p w14:paraId="4F8C9613">
            <w:pPr>
              <w:jc w:val="left"/>
              <w:rPr>
                <w:color w:val="111827"/>
              </w:rPr>
            </w:pPr>
            <w:r>
              <w:rPr>
                <w:rFonts w:ascii="Consolas" w:hAnsi="Consolas" w:eastAsia="Consolas" w:cs="Consolas"/>
                <w:color w:val="111827"/>
                <w:sz w:val="20"/>
              </w:rPr>
              <w:t>head-&gt;next = s;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09D90E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后断：头结点改指向新结点</w:t>
            </w:r>
          </w:p>
        </w:tc>
      </w:tr>
    </w:tbl>
    <w:p w14:paraId="669E415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关键观察是第三行和第四行的顺序。如果先做第四行（head 的 next 直接指向 s），原来的链就没人指向了，这就是「先连后断」。在动画里你能直接看到「丢失」的视觉效果。</w:t>
      </w:r>
    </w:p>
    <w:p w14:paraId="7B1FB74B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（四）已支持内存可视化的知识点</w:t>
      </w:r>
    </w:p>
    <w:p w14:paraId="3E681055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已支持的知识点包括：单链表、双向链表、循环单链表、循环双向链表、链栈、链队列。顺序表、顺序栈、顺序队列等顺序存储结构不需要指针，所以只画数组布局，这是正确的，不是功能缺失。</w:t>
      </w:r>
    </w:p>
    <w:p w14:paraId="0CA114E9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8" w:name="section-8"/>
      <w:r>
        <w:rPr>
          <w:rFonts w:hint="eastAsia" w:ascii="SimHei" w:hAnsi="SimHei" w:eastAsia="SimHei" w:cs="SimHei"/>
          <w:b w:val="1"/>
          <w:color w:val="111827"/>
          <w:sz w:val="32"/>
        </w:rPr>
        <w:t>八、高效学习法</w:t>
      </w:r>
      <w:bookmarkEnd w:id="8"/>
    </w:p>
    <w:p w14:paraId="121C9F55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同样的工具，用法不同，效果差距很大。本节给出五种经过验证的使用方法，核心是让工具服务于「主动回忆」，而不是被动观看。</w:t>
      </w:r>
    </w:p>
    <w:p w14:paraId="0AF7A94B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（一）三遍法：看、猜、验</w:t>
      </w:r>
    </w:p>
    <w:p w14:paraId="598FCBCC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这是本工具最有效的用法，比「看一遍动画」效率高得多。第一遍看：用 0.5 倍速度播放，不暂停，先建立整体印象。第二遍猜：重置到第 1 步，然后每点一次「下一步」之前，先在心里说出下一步会发生什么，再点，验证；猜对了说明你真的懂了，猜错了说明这里就是你的知识漏洞，重点标记。第三遍验：自己用纸笔手推一遍，再对照动画，不一致的地方就是理解偏差。</w:t>
      </w:r>
    </w:p>
    <w:p w14:paraId="0ED4DB7D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（二）把速度当慢放键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B83B23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场景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F1CA14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建议速度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4CC9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第一次接触新算法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E30D7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0.5 倍或直接单步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7AF7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复习已学过的算法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6554F6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2 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F877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快速确认某个细节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BF62F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单步加拖进度条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604A92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只看结果（如排序最终序列）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D059A7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4 倍或直接拖到最后一步</w:t>
            </w:r>
          </w:p>
        </w:tc>
      </w:tr>
    </w:tbl>
    <w:p w14:paraId="39F35274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（三）用标记已学管理节奏</w:t>
      </w:r>
    </w:p>
    <w:p w14:paraId="4FFCA78F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每学完一个知识点，点工具栏的「标记已学」，顶栏的进度计数会增长。建议目标：两周内把第二章、第六章、第九章推到全绿（这三章占考试分值的一半以上），再回头补其余章节。</w:t>
      </w:r>
    </w:p>
    <w:p w14:paraId="2B72A667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（四）C 与 C++ 对照着看</w:t>
      </w:r>
    </w:p>
    <w:p w14:paraId="0954F7F8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同一算法有两个代码标签页时，建议先看 C，理解指针、内存、手动管理的原始逻辑（考试与 408 常考这种写法）；再看 C++，看标准库容器与算法如何简化代码。对比差异是最有价值的练习：同一段逻辑，两种语言分别怎么表达。</w:t>
      </w:r>
    </w:p>
    <w:p w14:paraId="267730DD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（五）复杂度的正确理解方式</w:t>
      </w:r>
    </w:p>
    <w:p w14:paraId="1184CEF9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不要背大 O 记号，而是回答三个问题：最好情况是什么输入，如冒泡已有序则为线性阶；最坏情况是什么输入，如快排已有序则为平方阶；空间换时间还是时间换空间，如归并用线性空间换取稳定性。右侧「复杂度」标签页给了每种算法的准确数值，配合动画中的实际比较次数，理解会牢固得多。</w:t>
      </w:r>
    </w:p>
    <w:p w14:paraId="45212546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9" w:name="section-9"/>
      <w:r>
        <w:rPr>
          <w:rFonts w:hint="eastAsia" w:ascii="SimHei" w:hAnsi="SimHei" w:eastAsia="SimHei" w:cs="SimHei"/>
          <w:b w:val="1"/>
          <w:color w:val="111827"/>
          <w:sz w:val="32"/>
        </w:rPr>
        <w:t>九、常见问题 FAQ</w:t>
      </w:r>
      <w:bookmarkEnd w:id="9"/>
    </w:p>
    <w:p w14:paraId="22AA7C8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问：改了输入框，画布没反应？</w:t>
      </w:r>
      <w:r>
        <w:rPr>
          <w:rFonts w:hint="eastAsia" w:ascii="SimSun" w:hAnsi="SimSun" w:eastAsia="SimSun" w:cs="SimSun"/>
          <w:color w:val="111827"/>
          <w:sz w:val="24"/>
        </w:rPr>
        <w:t>必须按回车或点「运行」才会重新计算。只改文字不提交，画布仍显示旧数据。</w:t>
      </w:r>
    </w:p>
    <w:p w14:paraId="50F18982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问：画布一直显示「正在生成步骤」？</w:t>
      </w:r>
      <w:r>
        <w:rPr>
          <w:rFonts w:hint="eastAsia" w:ascii="SimSun" w:hAnsi="SimSun" w:eastAsia="SimSun" w:cs="SimSun"/>
          <w:color w:val="111827"/>
          <w:sz w:val="24"/>
        </w:rPr>
        <w:t>说明步骤正在计算，通常是输入规模过大。等一两秒；若长时间无响应，点「重置」或缩小输入规模（如排序元素个数控制在 30 以内）。</w:t>
      </w:r>
    </w:p>
    <w:p w14:paraId="2E78B996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问：出现「画布渲染失败」怎么办？</w:t>
      </w:r>
      <w:r>
        <w:rPr>
          <w:rFonts w:hint="eastAsia" w:ascii="SimSun" w:hAnsi="SimSun" w:eastAsia="SimSun" w:cs="SimSun"/>
          <w:color w:val="111827"/>
          <w:sz w:val="24"/>
        </w:rPr>
        <w:t>点提示中的「重试」按钮即可。这类问题已由错误边界隔离，不会影响其他知识点。若反复出现，刷新页面并换一组输入。</w:t>
      </w:r>
    </w:p>
    <w:p w14:paraId="507F71A5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问：输入报错说格式不对，但我照着示例写的？</w:t>
      </w:r>
      <w:r>
        <w:rPr>
          <w:rFonts w:hint="eastAsia" w:ascii="SimSun" w:hAnsi="SimSun" w:eastAsia="SimSun" w:cs="SimSun"/>
          <w:color w:val="111827"/>
          <w:sz w:val="24"/>
        </w:rPr>
        <w:t>检查三个高频错误：中文逗号（必须是英文逗号）、命令名拼写、参数个数。最稳的办法是复制默认示例再改数字。</w:t>
      </w:r>
    </w:p>
    <w:p w14:paraId="66FBEABE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问：刷新页面后，学习进度还在吗？</w:t>
      </w:r>
      <w:r>
        <w:rPr>
          <w:rFonts w:hint="eastAsia" w:ascii="SimSun" w:hAnsi="SimSun" w:eastAsia="SimSun" w:cs="SimSun"/>
          <w:color w:val="111827"/>
          <w:sz w:val="24"/>
        </w:rPr>
        <w:t>在。进度保存在浏览器本地存储中，换浏览器或清除网站数据会丢失。</w:t>
      </w:r>
    </w:p>
    <w:p w14:paraId="71CD708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问：手机上能用吗？</w:t>
      </w:r>
      <w:r>
        <w:rPr>
          <w:rFonts w:hint="eastAsia" w:ascii="SimSun" w:hAnsi="SimSun" w:eastAsia="SimSun" w:cs="SimSun"/>
          <w:color w:val="111827"/>
          <w:sz w:val="24"/>
        </w:rPr>
        <w:t>能，但体验打折：右侧代码面板会变成抽屉，画布空间有限。强烈建议用电脑学习，手机只适合临时查阅结论。</w:t>
      </w:r>
    </w:p>
    <w:p w14:paraId="0183E976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问：深色模式怎么开？</w:t>
      </w:r>
      <w:r>
        <w:rPr>
          <w:rFonts w:hint="eastAsia" w:ascii="SimSun" w:hAnsi="SimSun" w:eastAsia="SimSun" w:cs="SimSun"/>
          <w:color w:val="111827"/>
          <w:sz w:val="24"/>
        </w:rPr>
        <w:t>点顶栏的月亮图标，偏好会被记住。</w:t>
      </w:r>
    </w:p>
    <w:p w14:paraId="12371D5D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问：为什么访问某个知识点的链接时，浏览器显示 404 但页面正常？</w:t>
      </w:r>
      <w:r>
        <w:rPr>
          <w:rFonts w:hint="eastAsia" w:ascii="SimSun" w:hAnsi="SimSun" w:eastAsia="SimSun" w:cs="SimSun"/>
          <w:color w:val="111827"/>
          <w:sz w:val="24"/>
        </w:rPr>
        <w:t>这是 GitHub Pages 对单页应用的回落机制：服务器返回 404 页面（内容即应用入口），所以状态码是 404 但页面能正常工作。不影响使用，也不影响学习记录。</w:t>
      </w:r>
    </w:p>
    <w:p w14:paraId="613E6577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问：这个工具能替代课本吗？</w:t>
      </w:r>
      <w:r>
        <w:rPr>
          <w:rFonts w:hint="eastAsia" w:ascii="SimSun" w:hAnsi="SimSun" w:eastAsia="SimSun" w:cs="SimSun"/>
          <w:color w:val="111827"/>
          <w:sz w:val="24"/>
        </w:rPr>
        <w:t>不能。它解决「过程看不见」的问题，但概念定义、定理证明、算法正确性论证仍需看书。最佳组合是：课本建框架，本工具看过程，自己手推验证。</w:t>
      </w:r>
    </w:p>
    <w:p w14:paraId="49E3F9F0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b w:val="1"/>
          <w:color w:val="111827"/>
          <w:sz w:val="24"/>
        </w:rPr>
        <w:t>问：可以离线用吗？</w:t>
      </w:r>
      <w:r>
        <w:rPr>
          <w:rFonts w:hint="eastAsia" w:ascii="SimSun" w:hAnsi="SimSun" w:eastAsia="SimSun" w:cs="SimSun"/>
          <w:color w:val="111827"/>
          <w:sz w:val="24"/>
        </w:rPr>
        <w:t>在线版需要网络。若需离线，可克隆仓库后本地运行（先安装依赖再启动开发服务器），详见仓库说明文档。</w:t>
      </w:r>
    </w:p>
    <w:p w14:paraId="572A3544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10" w:name="section-10"/>
      <w:r>
        <w:rPr>
          <w:rFonts w:hint="eastAsia" w:ascii="SimHei" w:hAnsi="SimHei" w:eastAsia="SimHei" w:cs="SimHei"/>
          <w:b w:val="1"/>
          <w:color w:val="111827"/>
          <w:sz w:val="32"/>
        </w:rPr>
        <w:t>十、术语小词典</w:t>
      </w:r>
      <w:bookmarkEnd w:id="10"/>
    </w:p>
    <w:p w14:paraId="3484336C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10-1 常用术语通俗解释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BE15B2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术语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5883EC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通俗解释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2EF807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数据结构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E6E588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数据之间的组织方式，即怎么摆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76982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算法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20A6A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解决问题的步骤，即怎么操作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06BC6D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时间复杂度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72563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数据量变大时，运行时间的增长趋势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3986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空间复杂度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4FD19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算法额外占用的内存随规模的增长趋势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771A0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结点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DD1C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数据结构中的基本单元，如链表的一个元素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20EB3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指针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8CB3CC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存放内存地址的变量，指向某个对象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3522D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栈帧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60F9A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函数调用时在栈上分配的局部变量空间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A4F5E7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FD2F9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用 new 或 malloc 动态申请内存的区域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3AA5F6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空指针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6AF9C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即 NULL 或 nullptr，表示不指向任何对象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745EC3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头指针与头结点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4D229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头指针指向链表第一个结点；头结点是带头结点链表里不存数据的哨兵结点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2E4C9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栈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F92452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后进先出的线性结构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8C0D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队列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E394C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先进先出的线性结构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868A8C4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假溢出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68A69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顺序队列中数组前面有空位，但因队尾指针到底而无法入队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473C1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遍历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8EC18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按某种规则访问每个元素一次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9841A1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递归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D72C25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函数调用自身，必须有终止条件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638BD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平均查找长度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B1244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即 ASL，衡量查找效率的核心指标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B65D6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稳定排序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47FA19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相等元素排序后相对次序不变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473D0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枢轴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924FF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快速排序中用于划分的基准元素，图中为紫色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B7C37A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松弛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AA6C49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最短路算法中用更短的路径更新距离值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EE081D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并查集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FF13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判断两个元素是否属于同一集合的结构，Kruskal 用它判环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7BED3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入度与出度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CFAE1B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有向图中指向该顶点的边数、从该顶点指出的边数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6BBDD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拓扑排序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3F1D62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把有向无环图排成线性序列，使所有边都从前指向后</w:t>
            </w:r>
          </w:p>
        </w:tc>
      </w:tr>
    </w:tbl>
    <w:p w14:paraId="043FAE8C">
      <w:pPr>
        <w:pStyle w:val="000004"/>
        <w:keepNext w:val="1"/>
        <w:keepLines w:val="1"/>
        <w:pBdr>
          <w:bottom w:val="single" w:color="d1d5db" w:sz="6" w:space="3"/>
        </w:pBdr>
        <w:spacing w:before="384" w:beforeAutospacing="1" w:after="120" w:afterAutospacing="1" w:line="312"/>
        <w:jc w:val="left"/>
        <w:outlineLvl w:val="1"/>
        <w:rPr>
          <w:color w:val="111827"/>
          <w:sz w:val="32"/>
          <w:szCs w:val="32"/>
        </w:rPr>
      </w:pPr>
      <w:bookmarkStart w:id="11" w:name="section-11"/>
      <w:r>
        <w:rPr>
          <w:rFonts w:hint="eastAsia" w:ascii="SimHei" w:hAnsi="SimHei" w:eastAsia="SimHei" w:cs="SimHei"/>
          <w:b w:val="1"/>
          <w:color w:val="111827"/>
          <w:sz w:val="32"/>
        </w:rPr>
        <w:t>十一、学习建议与知识点总览</w:t>
      </w:r>
      <w:bookmarkEnd w:id="11"/>
    </w:p>
    <w:p w14:paraId="68DB0BD4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本节给出全部知识点的分布与一份两周排期，供你安排自己的节奏。排期只是参考，重点在于先把高分值章节打通。</w:t>
      </w:r>
    </w:p>
    <w:p w14:paraId="346A6A7F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（一）九章知识点总览</w:t>
      </w:r>
    </w:p>
    <w:p w14:paraId="6A842500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11-1 全部知识点分布（共 59 个）</w:t>
      </w:r>
    </w:p>
    <w:tbl>
      <w:tblPr>
        <w:tblW w:w="8306" w:type="dxa"/>
        <w:shd w:color="111827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67911A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章节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A8E6D8F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知识点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4EC8AD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数量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545002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第一章 绪论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8A3F44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时间复杂度曲线、操作次数模拟、复杂度知识卡片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5042ED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378BE6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第二章 线性表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30E20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顺序表、单链表、循环单链表、双向链表、循环双向链表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D97F309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5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87EE3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第三章 栈和队列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F3BD5C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顺序栈、链栈、顺序队列、循环队列、链队列、括号匹配、表达式求值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5B41D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BA0AC5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第四章 串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C51F3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字符串基本操作、朴素匹配、KMP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420A785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3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F575F0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第五章 数组和广义表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C63A2D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一维数组、二维数组、对称矩阵、三角矩阵、三对角矩阵、稀疏矩阵、广义表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91BF4CA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7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2BA822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第六章 树和二叉树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09C59F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普通树、二叉树、四种遍历、创建与删除、线索二叉树、哈夫曼树、哈夫曼编码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A0E5BB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A7986B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第七章 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6368A0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邻接矩阵、邻接表、DFS、BFS、Prim、Kruskal、Dijkstra、Floyd、拓扑排序、关键路径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1161403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10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15FACE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第八章 查找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884C0C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顺序查找、折半查找、分块查找、二叉排序树、AVL、散列查找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5EB52FC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6</w:t>
            </w:r>
          </w:p>
        </w:tc>
      </w:tr>
      <w:tr>
        <w:trPr/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5EB8A72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第九章 排序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B4D6EFF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冒泡、选择、插入、希尔、快速、堆、归并、基数</w:t>
            </w:r>
          </w:p>
        </w:tc>
        <w:tc>
          <w:tcPr>
            <w:tcW w:w="2768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1E0B70D">
            <w:pPr>
              <w:jc w:val="left"/>
              <w:rPr>
                <w:color w:val="111827"/>
              </w:rPr>
            </w:pPr>
            <w:r>
              <w:rPr>
                <w:rFonts w:ascii="SimSun" w:hAnsi="SimSun" w:eastAsia="SimSun" w:cs="SimSun"/>
                <w:color w:val="111827"/>
                <w:sz w:val="20"/>
              </w:rPr>
              <w:t>8</w:t>
            </w:r>
          </w:p>
        </w:tc>
      </w:tr>
    </w:tbl>
    <w:p w14:paraId="2EAFEFF7">
      <w:pPr>
        <w:pStyle w:val="000005"/>
        <w:keepNext w:val="1"/>
        <w:keepLines w:val="1"/>
        <w:spacing w:before="264" w:beforeAutospacing="1" w:after="96" w:afterAutospacing="1" w:line="312"/>
        <w:jc w:val="left"/>
        <w:outlineLvl w:val="2"/>
        <w:rPr>
          <w:color w:val="111827"/>
          <w:sz w:val="32"/>
          <w:szCs w:val="32"/>
        </w:rPr>
      </w:pPr>
      <w:r>
        <w:rPr>
          <w:rFonts w:hint="eastAsia" w:ascii="SimHei" w:hAnsi="SimHei" w:eastAsia="SimHei" w:cs="SimHei"/>
          <w:b w:val="1"/>
          <w:color w:val="111827"/>
          <w:sz w:val="26"/>
        </w:rPr>
        <w:t>（二）两周学习路径</w:t>
      </w:r>
    </w:p>
    <w:p w14:paraId="554CE0A1">
      <w:pPr>
        <w:spacing w:line="396"/>
        <w:jc w:val="center"/>
        <w:rPr>
          <w:color w:val="111827"/>
        </w:rPr>
      </w:pPr>
      <w:r>
        <w:rPr>
          <w:rFonts w:hint="eastAsia"/>
          <w:color w:val="888888"/>
          <w:sz w:val="18"/>
        </w:rPr>
        <w:t>表 11-2 建议排期</w:t>
      </w:r>
    </w:p>
    <w:tbl>
      <w:tblPr>
        <w:tblW w:w="8306" w:type="dxa"/>
        <w:shd w:color="111827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22E8EE8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时间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shd w:val="clear" w:fill="f3f4f6"/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B0E0CAE">
            <w:pPr>
              <w:jc w:val="left"/>
              <w:rPr>
                <w:b w:val="1"/>
                <w:bCs w:val="1"/>
                <w:color w:val="111827"/>
              </w:rPr>
            </w:pPr>
            <w:r>
              <w:rPr>
                <w:rFonts w:hint="eastAsia" w:ascii="SimSun" w:hAnsi="SimSun" w:eastAsia="SimSun" w:cs="SimSun"/>
                <w:b w:val="1"/>
                <w:color w:val="111827"/>
                <w:sz w:val="20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E9694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AE92B1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第一章全部与第二章顺序表，建立复杂度与线性结构的概念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1452B17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2 至 3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AE0496B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第二章链表全部，重点看内存视图，配合纸笔手推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836B5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4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AABF4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第三章栈与队列，重点循环队列与括号匹配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DEB1FE6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5 至 6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6A1C6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第六章树，四种遍历各看三遍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1E1983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7 至 8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0F045220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第九章排序，同一组数据横向对比八种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4DD985C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9 至 10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29121CE8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第七章图，按存储、遍历、生成树、最短路的顺序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39E0C59A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11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4DA05DF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第八章查找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5C5D8481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12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6687D87D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第四章串，KMP 单独一天</w:t>
            </w:r>
          </w:p>
        </w:tc>
      </w:tr>
      <w:tr>
        <w:trPr/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769E37E5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 13 天</w:t>
            </w:r>
          </w:p>
        </w:tc>
        <w:tc>
          <w:tcPr>
            <w:tcW w:w="4153" w:type="dxa"/>
            <w:tcBorders>
              <w:top w:val="single" w:color="d1d5db" w:sz="6"/>
              <w:left w:val="single" w:color="d1d5db" w:sz="6"/>
              <w:bottom w:val="single" w:color="d1d5db" w:sz="6"/>
              <w:right w:val="single" w:color="d1d5db" w:sz="6"/>
            </w:tcBorders>
            <w:tcMar>
              <w:top w:w="84" w:type="dxa"/>
              <w:left w:w="120" w:type="dxa"/>
              <w:bottom w:w="84" w:type="dxa"/>
              <w:right w:w="120" w:type="dxa"/>
            </w:tcMar>
            <w:vAlign w:val="top"/>
          </w:tcPr>
          <w:p w14:paraId="12BD563E">
            <w:pPr>
              <w:jc w:val="left"/>
              <w:rPr>
                <w:color w:val="111827"/>
              </w:rPr>
            </w:pPr>
            <w:r>
              <w:rPr>
                <w:rFonts w:hint="eastAsia" w:ascii="SimSun" w:hAnsi="SimSun" w:eastAsia="SimSun" w:cs="SimSun"/>
                <w:color w:val="111827"/>
                <w:sz w:val="20"/>
              </w:rPr>
              <w:t>第五章数组，以公式推导为主、动画为辅</w:t>
            </w:r>
          </w:p>
        </w:tc>
      </w:tr>
    </w:tbl>
    <w:p w14:paraId="1105A30F">
      <w:pPr>
        <w:spacing w:after="132" w:line="396"/>
        <w:ind w:firstLine="480"/>
        <w:jc w:val="both"/>
        <w:rPr>
          <w:color w:val="111827"/>
        </w:rPr>
      </w:pPr>
      <w:r>
        <w:rPr>
          <w:rFonts w:hint="eastAsia" w:ascii="SimSun" w:hAnsi="SimSun" w:eastAsia="SimSun" w:cs="SimSun"/>
          <w:color w:val="111827"/>
          <w:sz w:val="24"/>
        </w:rPr>
        <w:t>学完一章，回到顶栏看进度条涨了多少，那是最直接的成就感来源。</w:t>
      </w:r>
    </w:p>
    <w:p w14:paraId="199BDF6F">
      <w:pPr>
        <w:spacing w:after="132" w:line="396"/>
        <w:ind w:firstLine="480"/>
        <w:jc w:val="both"/>
        <w:rPr>
          <w:color w:val="111827"/>
        </w:rPr>
        <w:sectPr>
          <w:footerReference r:id="rId4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111827"/>
          <w:sz w:val="24"/>
        </w:rPr>
        <w:t>最后请记住：看懂不等于会做。每看完一个动画，合上工具，自己在纸上推一遍。推不出来，说明还停留在「看懂了别人的推导」阶段，再回去看一次。</w:t>
      </w:r>
    </w:p>
    <w:p w14:paraId="7BD3877F"/>
    <w:sectPr>
      <w:footerReference r:id="rId4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3D1D9F9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Body Text 2" w:semiHidden="1" w:unhideWhenUsed="1"/>
    <w:lsdException w:name="Subtitle" w:uiPriority="11" w:qFormat="1"/>
    <w:lsdException w:name="List" w:semiHidden="1" w:unhideWhenUsed="1"/>
    <w:lsdException w:name="caption" w:uiPriority="35" w:semiHidden="1" w:unhideWhenUsed="1" w:qFormat="1"/>
    <w:lsdException w:name="toc 1" w:uiPriority="39" w:semiHidden="1" w:unhideWhenUsed="1"/>
    <w:lsdException w:name="List Number 4" w:semiHidden="1" w:unhideWhenUsed="1"/>
    <w:lsdException w:name="footnote reference" w:semiHidden="1" w:unhideWhenUsed="1"/>
    <w:lsdException w:name="List Bullet 3" w:semiHidden="1" w:unhideWhenUsed="1"/>
    <w:lsdException w:name="Body Text Indent" w:semiHidden="1" w:unhideWhenUsed="1"/>
    <w:lsdException w:name="envelope return" w:semiHidden="1" w:unhideWhenUsed="1"/>
    <w:lsdException w:name="heading 5" w:uiPriority="9" w:semiHidden="1" w:unhideWhenUsed="1" w:qFormat="1"/>
    <w:lsdException w:name="List Bullet 5" w:semiHidden="1" w:unhideWhenUsed="1"/>
    <w:lsdException w:name="Note Heading" w:semiHidden="1" w:unhideWhenUsed="1"/>
    <w:lsdException w:name="Body Text 3" w:semiHidden="1" w:unhideWhenUsed="1"/>
    <w:lsdException w:name="annotation text" w:semiHidden="1" w:unhideWhenUsed="1"/>
    <w:lsdException w:name="List Bullet 4" w:semiHidden="1" w:unhideWhenUsed="1"/>
    <w:lsdException w:name="heading 9" w:uiPriority="9" w:semiHidden="1" w:unhideWhenUsed="1" w:qFormat="1"/>
    <w:lsdException w:name="Salutation" w:semiHidden="1" w:unhideWhenUsed="1"/>
    <w:lsdException w:name="List Number 3" w:semiHidden="1" w:unhideWhenUsed="1"/>
    <w:lsdException w:name="heading 8" w:uiPriority="9" w:semiHidden="1" w:unhideWhenUsed="1" w:qFormat="1"/>
    <w:lsdException w:name="endnote reference" w:semiHidden="1" w:unhideWhenUsed="1"/>
    <w:lsdException w:name="toc 6" w:uiPriority="39" w:semiHidden="1" w:unhideWhenUsed="1"/>
    <w:lsdException w:name="toc 7" w:uiPriority="39" w:semiHidden="1" w:unhideWhenUsed="1"/>
    <w:lsdException w:name="Normal" w:uiPriority="0" w:qFormat="1"/>
    <w:lsdException w:name="List Number" w:semiHidden="1" w:unhideWhenUsed="1"/>
    <w:lsdException w:name="Block Text" w:semiHidden="1" w:unhideWhenUsed="1"/>
    <w:lsdException w:name="Normal Indent" w:semiHidden="1" w:unhideWhenUsed="1"/>
    <w:lsdException w:name="List Continue 2" w:semiHidden="1" w:unhideWhenUsed="1"/>
    <w:lsdException w:name="heading 3" w:uiPriority="9" w:semiHidden="1" w:unhideWhenUsed="1" w:qFormat="1"/>
    <w:lsdException w:name="Title" w:uiPriority="10" w:qFormat="1"/>
    <w:lsdException w:name="List Continue 4" w:semiHidden="1" w:unhideWhenUsed="1"/>
    <w:lsdException w:name="List 3" w:semiHidden="1" w:unhideWhenUsed="1"/>
    <w:lsdException w:name="heading 2" w:uiPriority="9" w:semiHidden="1" w:unhideWhenUsed="1" w:qFormat="1"/>
    <w:lsdException w:name="List Bullet 2" w:semiHidden="1" w:unhideWhenUsed="1"/>
    <w:lsdException w:name="heading 6" w:uiPriority="9" w:semiHidden="1" w:unhideWhenUsed="1" w:qFormat="1"/>
    <w:lsdException w:name="index heading" w:semiHidden="1" w:unhideWhenUsed="1"/>
    <w:lsdException w:name="Body Text Indent 2" w:semiHidden="1" w:unhideWhenUsed="1"/>
    <w:lsdException w:name="header" w:semiHidden="1" w:unhideWhenUsed="1"/>
    <w:lsdException w:name="endnote text" w:semiHidden="1" w:unhideWhenUsed="1"/>
    <w:lsdException w:name="Message Header" w:semiHidden="1" w:unhideWhenUsed="1"/>
    <w:lsdException w:name="Hyperlink" w:semiHidden="1" w:unhideWhenUsed="1"/>
    <w:lsdException w:name="heading 1" w:uiPriority="9" w:qFormat="1"/>
    <w:lsdException w:name="toc 3" w:uiPriority="39" w:semiHidden="1" w:unhideWhenUsed="1"/>
    <w:lsdException w:name="annotation reference" w:semiHidden="1" w:unhideWhenUsed="1"/>
    <w:lsdException w:name="heading 4" w:uiPriority="9" w:semiHidden="1" w:unhideWhenUsed="1" w:qFormat="1"/>
    <w:lsdException w:name="Strong" w:uiPriority="22" w:qFormat="1"/>
    <w:lsdException w:name="index 3" w:semiHidden="1" w:unhideWhenUsed="1"/>
    <w:lsdException w:name="toc 2" w:uiPriority="39" w:semiHidden="1" w:unhideWhenUsed="1"/>
    <w:lsdException w:name="List Continue 5" w:semiHidden="1" w:unhideWhenUsed="1"/>
    <w:lsdException w:name="toc 5" w:uiPriority="39" w:semiHidden="1" w:unhideWhenUsed="1"/>
    <w:lsdException w:name="toc 8" w:uiPriority="39" w:semiHidden="1" w:unhideWhenUsed="1"/>
    <w:lsdException w:name="toc 9" w:uiPriority="39" w:semiHidden="1" w:unhideWhenUsed="1"/>
    <w:lsdException w:name="FollowedHyperlink" w:semiHidden="1" w:unhideWhenUsed="1"/>
    <w:lsdException w:name="Default Paragraph Font" w:uiPriority="1" w:semiHidden="1" w:unhideWhenUsed="1"/>
    <w:lsdException w:name="envelope address" w:semiHidden="1" w:unhideWhenUsed="1"/>
    <w:lsdException w:name="Body Text" w:semiHidden="1" w:unhideWhenUsed="1"/>
    <w:lsdException w:name="toc 4" w:uiPriority="39" w:semiHidden="1" w:unhideWhenUsed="1"/>
    <w:lsdException w:name="index 1" w:semiHidden="1" w:unhideWhenUsed="1"/>
    <w:lsdException w:name="line number" w:semiHidden="1" w:unhideWhenUsed="1"/>
    <w:lsdException w:name="List 5" w:semiHidden="1" w:unhideWhenUsed="1"/>
    <w:lsdException w:name="List Continue" w:semiHidden="1" w:unhideWhenUsed="1"/>
    <w:lsdException w:name="Closing" w:semiHidden="1" w:unhideWhenUsed="1"/>
    <w:lsdException w:name="List Number 2" w:semiHidden="1" w:unhideWhenUsed="1"/>
    <w:lsdException w:name="index 5" w:semiHidden="1" w:unhideWhenUsed="1"/>
    <w:lsdException w:name="toa heading" w:semiHidden="1" w:unhideWhenUsed="1"/>
    <w:lsdException w:name="List Continue 3" w:semiHidden="1" w:unhideWhenUsed="1"/>
    <w:lsdException w:name="Body Text Indent 3" w:semiHidden="1" w:unhideWhenUsed="1"/>
    <w:lsdException w:name="index 7" w:semiHidden="1" w:unhideWhenUsed="1"/>
    <w:lsdException w:name="index 6" w:semiHidden="1" w:unhideWhenUsed="1"/>
    <w:lsdException w:name="index 4" w:semiHidden="1" w:unhideWhenUsed="1"/>
    <w:lsdException w:name="Body Text First Indent" w:semiHidden="1" w:unhideWhenUsed="1"/>
    <w:lsdException w:name="List 2" w:semiHidden="1" w:unhideWhenUsed="1"/>
    <w:lsdException w:name="footer" w:semiHidden="1" w:unhideWhenUsed="1"/>
    <w:lsdException w:name="Date" w:semiHidden="1" w:unhideWhenUsed="1"/>
    <w:lsdException w:name="table of figures" w:semiHidden="1" w:unhideWhenUsed="1"/>
    <w:lsdException w:name="List 4" w:semiHidden="1" w:unhideWhenUsed="1"/>
    <w:lsdException w:name="heading 7" w:uiPriority="9" w:semiHidden="1" w:unhideWhenUsed="1" w:qFormat="1"/>
    <w:lsdException w:name="index 9" w:semiHidden="1" w:unhideWhenUsed="1"/>
    <w:lsdException w:name="index 8" w:semiHidden="1" w:unhideWhenUsed="1"/>
    <w:lsdException w:name="page number" w:semiHidden="1" w:unhideWhenUsed="1"/>
    <w:lsdException w:name="List Bullet" w:semiHidden="1" w:unhideWhenUsed="1"/>
    <w:lsdException w:name="Body Text First Indent 2" w:semiHidden="1" w:unhideWhenUsed="1"/>
    <w:lsdException w:name="List Number 5" w:semiHidden="1" w:unhideWhenUsed="1"/>
    <w:lsdException w:name="index 2" w:semiHidden="1" w:unhideWhenUsed="1"/>
    <w:lsdException w:name="table of authorities" w:semiHidden="1" w:unhideWhenUsed="1"/>
    <w:lsdException w:name="macro" w:semiHidden="1" w:unhideWhenUsed="1"/>
    <w:lsdException w:name="Signature" w:semiHidden="1" w:unhideWhenUsed="1"/>
    <w:lsdException w:name="footnote text" w:semiHidden="1" w:unhideWhenUsed="1"/>
  </w:latentStyles>
  <w:style w:type="paragraph" w:styleId="000004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5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2026-10-22T15:42:06Z</dcterms:created>
  <dcterms:modified xsi:type="dcterms:W3CDTF">2026-10-22T15:42:06Z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"01a1628811d07975810af3cfb774ecbc", "ReservedCode1": "", "ContentPropagator": "00119111010856365494821B355", "PropagateID": "01a1628811d07975810af3cfb774ecbc", "ReservedCode2": ""}}</vt:lpwstr>
  </property>
</Properties>
</file>