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关于JAVA项目框架搭建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概述</w:t>
      </w: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本文档为 JAVA项目框架搭建 说明文档。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如有变更，请及时更新文档。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目的是保证各方人员对开发环境搭建统一、无差异，不影响开发。也方便后续人员维护此功能。</w:t>
      </w: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适用范围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本文档适用</w:t>
      </w:r>
      <w:bookmarkEnd w:id="0"/>
      <w:r>
        <w:rPr>
          <w:rFonts w:hint="eastAsia"/>
          <w:lang w:val="en-US" w:eastAsia="zh-CN"/>
        </w:rPr>
        <w:t>于 项目经理、开发人员、运维人员。</w:t>
      </w: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修改记录</w:t>
      </w:r>
    </w:p>
    <w:tbl>
      <w:tblPr>
        <w:tblStyle w:val="9"/>
        <w:tblpPr w:leftFromText="180" w:rightFromText="180" w:vertAnchor="text" w:horzAnchor="page" w:tblpX="2497" w:tblpY="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聂盼盼</w:t>
            </w:r>
          </w:p>
        </w:tc>
        <w:tc>
          <w:tcPr>
            <w:tcW w:w="2131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2016-12-8</w:t>
            </w:r>
          </w:p>
        </w:tc>
        <w:tc>
          <w:tcPr>
            <w:tcW w:w="2131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bookmarkStart w:id="1" w:name="OLE_LINK1"/>
      <w:r>
        <w:rPr>
          <w:rFonts w:hint="eastAsia"/>
          <w:sz w:val="28"/>
          <w:szCs w:val="28"/>
          <w:lang w:val="en-US" w:eastAsia="zh-CN"/>
        </w:rPr>
        <w:t>名词解释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暂无</w:t>
      </w:r>
    </w:p>
    <w:bookmarkEnd w:id="1"/>
    <w:p>
      <w:pPr>
        <w:pStyle w:val="2"/>
        <w:ind w:left="432" w:leftChars="0" w:hanging="432" w:firstLineChars="0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框架介绍</w:t>
      </w: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框架简介</w:t>
      </w:r>
    </w:p>
    <w:p>
      <w:pPr>
        <w:pStyle w:val="1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 采用的 Spring + SpringMVC + MyBatis + Maven + Mysql为基础框架。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Spring Framework 为核心容器，Spring MVC 为视图控制层器，MyBatis 为数据访问层，A</w:t>
      </w:r>
      <w:r>
        <w:rPr>
          <w:rFonts w:hint="eastAsia"/>
        </w:rPr>
        <w:t>pache Shiro为权限授权层，</w:t>
      </w:r>
      <w:r>
        <w:rPr>
          <w:rFonts w:hint="eastAsia"/>
          <w:lang w:val="en-US" w:eastAsia="zh-CN"/>
        </w:rPr>
        <w:t>Mem</w:t>
      </w:r>
      <w:r>
        <w:rPr>
          <w:rFonts w:hint="eastAsia"/>
        </w:rPr>
        <w:t>ca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he对常用数据进行缓存，Activi</w:t>
      </w:r>
      <w:r>
        <w:rPr>
          <w:rFonts w:hint="eastAsia"/>
          <w:lang w:val="en-US" w:eastAsia="zh-CN"/>
        </w:rPr>
        <w:t>ti</w:t>
      </w:r>
      <w:r>
        <w:rPr>
          <w:rFonts w:hint="eastAsia"/>
        </w:rPr>
        <w:t>为工作流引擎。使用Maven做项目管理，提高项目的易开发性、扩展性。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前端界面风格采用了结构简单、性能优良、页面美观大气的Twitter Bootstrap页面展示框架。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开发工具</w:t>
      </w:r>
    </w:p>
    <w:p>
      <w:pPr>
        <w:pStyle w:val="10"/>
        <w:numPr>
          <w:ilvl w:val="0"/>
          <w:numId w:val="2"/>
        </w:numPr>
        <w:ind w:firstLineChars="0"/>
        <w:rPr>
          <w:sz w:val="18"/>
          <w:szCs w:val="18"/>
        </w:rPr>
      </w:pPr>
      <w:r>
        <w:t>Eclipse IDE：</w:t>
      </w:r>
      <w:r>
        <w:rPr>
          <w:rFonts w:hint="eastAsia"/>
          <w:lang w:val="en-US" w:eastAsia="zh-CN"/>
        </w:rPr>
        <w:t xml:space="preserve"> 建议常用 4.x 以上版本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"http://www.eclipse.org/downloads/eclipse-packages/"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官网下载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"http://www.eclipse.org/users/"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使用引导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Maven ：</w:t>
      </w:r>
      <w:r>
        <w:t>采用Maven项目管理，模块化。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instrText xml:space="preserve"> HYPERLINK "http://maven.apache.org/download.cgi" </w:instrTex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官网下载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Mysql： 采用Mysql 5.5以上版本 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instrText xml:space="preserve"> HYPERLINK "http://maven.apache.org/download.cgi" </w:instrTex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官网下载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Tomcat ：采用8以上的版本 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instrText xml:space="preserve"> HYPERLINK "http://maven.apache.org/download.cgi" </w:instrTex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官网下载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JDK ：采用1.8 版本的jdk 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instrText xml:space="preserve"> HYPERLINK "http://maven.apache.org/download.cgi" </w:instrTex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官网下载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git：版本控制 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instrText xml:space="preserve"> HYPERLINK "http://maven.apache.org/download.cgi" </w:instrTex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官网</w:t>
      </w:r>
      <w:r>
        <w:rPr>
          <w:rFonts w:hint="eastAsia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技术选型</w:t>
      </w:r>
      <w:bookmarkStart w:id="2" w:name="_GoBack"/>
      <w:bookmarkEnd w:id="2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备注：删除的文字只是表示暂时还未使用到，可能后续增加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功能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工具名称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版本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安装方法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JDK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Oracle JDK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1.8.x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下载安装包jdk-8u91-windows-x64.exe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安装（采用默认方法即可）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配置环境变量 JAVA_HOME 和 Path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JAVA_HOME ：安装路径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Path：在原有path后追加;%JAVA_HOME%\bin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项目管理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Maven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3.3.9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下载安装包apache-maven-3.3.9-bin.zip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安装（解压到任意位置即可）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配置环境变量MVN_HOME 和 Path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MVN_HOME ：安装路径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Path：在原有path后追加;%MVN_HOME%\bin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修改配置文件 setting.xml 可将 jar 路径更为自定义路径，如&lt;localRepository&gt;E:\Repository&lt;/localRepository&gt;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服务器容器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tomcat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8.0.36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下载安装包apache-tomcat-8.0.36-windows-x64.zip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安装（解压到任意位置即可）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如需更改端口号，修改 server.xml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IDE选择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Eclipse EE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4.5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下载安装包eclipse-jee-mars-2-win32-x86_64.zip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安装（解压到任意位置即可）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属性中 配置 JDK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属性中 配置 Maven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服务器 配置 tomcat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设置 IDE 的java、Jsp 等的编码格式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  <w:t>设置 java 的编码风格</w:t>
            </w:r>
          </w:p>
        </w:tc>
      </w:tr>
    </w:tbl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25"/>
        <w:gridCol w:w="1260"/>
        <w:gridCol w:w="5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技术选择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5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 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核心框架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Framework 4.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fldChar w:fldCharType="begin"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instrText xml:space="preserve"> HYPERLINK "http://mvnrepository.com/artifact/org.springframework/spring-core/4.3.2.RELEASE" </w:instrTex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t>4.</w:t>
            </w:r>
            <w:r>
              <w:rPr>
                <w:rStyle w:val="7"/>
                <w:rFonts w:hint="eastAsia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  <w:lang w:val="en-US" w:eastAsia="zh-CN"/>
              </w:rPr>
              <w:t>1</w:t>
            </w:r>
            <w:r>
              <w:rPr>
                <w:rStyle w:val="7"/>
                <w:rFonts w:hint="default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t>.</w:t>
            </w:r>
            <w:r>
              <w:rPr>
                <w:rStyle w:val="7"/>
                <w:rFonts w:hint="eastAsia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  <w:lang w:val="en-US" w:eastAsia="zh-CN"/>
              </w:rPr>
              <w:t>9</w:t>
            </w:r>
            <w:r>
              <w:rPr>
                <w:rStyle w:val="7"/>
                <w:rFonts w:hint="default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t>.RELEASE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  <w:fldChar w:fldCharType="end"/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&lt;!-- SPRING begin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&lt;artifactId&gt;spring-core&lt;/artifactId&gt;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&lt;artifactId&gt;spring-beans&lt;/artifactId&gt;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&lt;artifactId&gt;spring-context&lt;/artifactId&gt;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&lt;artifactId&gt;spring-context-support&lt;/artifactId&gt;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&lt;artifactId&gt;spring-aop&lt;/artifactId&gt;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&lt;artifactId&gt;spring-tx&lt;/artifactId&gt;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&lt;!-- spring orm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&lt;artifactId&gt;spring-orm&lt;/artifactId&gt;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&lt;artifactId&gt;spring-jdbc&lt;/artifactId&gt;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视图框架</w:t>
            </w:r>
          </w:p>
        </w:tc>
        <w:tc>
          <w:tcPr>
            <w:tcW w:w="11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Spring MVC 4.0</w:t>
            </w:r>
          </w:p>
        </w:tc>
        <w:tc>
          <w:tcPr>
            <w:tcW w:w="1260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  <w:lang w:eastAsia="zh-CN"/>
              </w:rPr>
              <w:t>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  <w:lang w:val="en-US" w:eastAsia="zh-CN"/>
              </w:rPr>
              <w:t xml:space="preserve"> spring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&lt;artifactId&gt;spring-web&lt;/artifactId&gt;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&lt;artifactId&gt;spring-webmvc&lt;/artifactId&gt;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&lt;artifactId&gt;spring-oxm&lt;/artifactId&gt;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Jsp/Servlet 容器</w:t>
            </w:r>
          </w:p>
        </w:tc>
        <w:tc>
          <w:tcPr>
            <w:tcW w:w="11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Servlet 容器使用 3.x 以上版本</w:t>
            </w:r>
          </w:p>
        </w:tc>
        <w:tc>
          <w:tcPr>
            <w:tcW w:w="1260" w:type="dxa"/>
          </w:tcPr>
          <w:p>
            <w:pPr>
              <w:rPr>
                <w:rFonts w:ascii="Verdana" w:hAnsi="Verdana" w:eastAsia="宋体" w:cs="Verdana"/>
                <w:b w:val="0"/>
                <w:i w:val="0"/>
                <w:caps w:val="0"/>
                <w:color w:val="175BB0"/>
                <w:spacing w:val="0"/>
                <w:sz w:val="18"/>
                <w:szCs w:val="18"/>
                <w:u w:val="single"/>
                <w:bdr w:val="single" w:color="DDDDDD" w:sz="6" w:space="0"/>
                <w:shd w:val="clear" w:fill="FAFAFF"/>
                <w:vertAlign w:val="baseline"/>
              </w:rPr>
            </w:pP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&lt;groupId&gt;taglibs&lt;/groupId&gt;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&lt;artifactId&gt;standard&lt;/artifactId&gt;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&lt;version&gt;1.1.2&lt;/version&gt;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&lt;type&gt;jar&lt;/type&gt;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&lt;groupId&gt;javax.servlet&lt;/groupId&gt;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&lt;artifactId&gt;jstl&lt;/artifactId&gt;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&lt;version&gt;1.2&lt;/version&gt;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&lt;type&gt;jar&lt;/type&gt;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&lt;groupId&gt;javax.servlet&lt;/groupId&gt;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&lt;artifactId&gt;servlet-api&lt;/artifactId&gt;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3.1.0</w:t>
            </w:r>
            <w:r>
              <w:rPr>
                <w:rFonts w:hint="eastAsia"/>
                <w:sz w:val="15"/>
                <w:szCs w:val="15"/>
              </w:rPr>
              <w:t>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&lt;scope&gt;provided&lt;/scope&gt;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&lt;groupId&gt;javax.servlet.jsp&lt;/groupId&gt;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&lt;artifactId&gt;jsp-api&lt;/artifactId&gt;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&lt;version&gt;2.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/>
                <w:sz w:val="15"/>
                <w:szCs w:val="15"/>
              </w:rPr>
              <w:t>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&lt;scope&gt;provided&lt;/scope&gt;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安全框架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Apache Shiro 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1.2.6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&lt;groupId&gt;org.apache.shiro&lt;/groupId&gt;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&lt;artifactId&gt;shiro-core&lt;/artifactId&gt;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&lt;version&gt;${shiro.version}&lt;/version&gt;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&lt;groupId&gt;org.apache.shiro&lt;/groupId&gt;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&lt;artifactId&gt;shiro-spring&lt;/artifactId&gt;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&lt;version&gt;${shiro.version}&lt;/version&gt;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&lt;groupId&gt;org.apache.shiro&lt;/groupId&gt;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&lt;artifactId&gt;shiro-cas&lt;/artifactId&gt;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&lt;version&gt;${shiro.version}&lt;/version&gt;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&lt;groupId&gt;org.apache.shiro&lt;/groupId&gt;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&lt;artifactId&gt;shiro-web&lt;/artifactId&gt;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&lt;version&gt;${shiro.version}&lt;/version&gt;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持久层框架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3.2.8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MyBatis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&lt;groupId&gt;org.mybatis&lt;/groupId&gt;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&lt;artifactId&gt;mybatis&lt;/artifactId&gt;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&lt;version&gt;${mybatis.version}&lt;/version&gt;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&lt;groupId&gt;org.mybatis&lt;/groupId&gt;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&lt;artifactId&gt;mybatis-spring&lt;/artifactId&gt;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&lt;version&gt;${mybatis-spring.version}&lt;/version&gt;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日志管理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Slf4j，Log4j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1.7.21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&lt;groupId&gt;org.slf4j&lt;/groupId&gt;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&lt;artifactId&gt;slf4j-api&lt;/artifactId&gt;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&lt;version&gt;${slf4j.version}&lt;/version&gt;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&lt;groupId&gt;org.slf4j&lt;/groupId&gt;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&lt;artifactId&gt;slf4j-log4j12&lt;/artifactId&gt;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&lt;version&gt;${slf4j.version}&lt;/version&gt;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common-logging 实际调用slf4j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&lt;groupId&gt;org.slf4j&lt;/groupId&gt;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&lt;artifactId&gt;jcl-over-slf4j&lt;/artifactId&gt;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&lt;version&gt;${slf4j.version}&lt;/version&gt;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java.util.logging 实际调用slf4j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&lt;groupId&gt;org.slf4j&lt;/groupId&gt;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&lt;artifactId&gt;jul-to-slf4j&lt;/artifactId&gt;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&lt;version&gt;${slf4j.version}&lt;/version&gt;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数据库连接池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C3p0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0.9.1.2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&lt;groupId&gt;c3p0&lt;/groupId&gt;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&lt;artifactId&gt;c3p0&lt;/artifactId&gt;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&lt;version&gt;${c3p0.version}&lt;/version&gt;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驱动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mysql-connector-java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5.1.39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&lt;groupId&gt;mysql&lt;/groupId&gt;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&lt;artifactId&gt;mysql-connector-java&lt;/artifactId&gt;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&lt;version&gt;${mysql.driver.version}&lt;/version&gt;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&lt;scope&gt;runtime&lt;/scope&gt;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Oracle驱动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ojdbc14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需要下载 ojdbc 驱动之后，手动安装到maven库（参考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"http://www.cnblogs.com/panie2015/p/5685703.html"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安装方法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）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&lt;groupId&gt;com.oracle&lt;/groupId&gt;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&lt;artifactId&gt;ojdbc14&lt;/artifactId&gt;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&lt;version&gt;${oracle.driver.version}&lt;/version&gt;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&lt;scope&gt;runtime&lt;/scope&gt;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Xml解析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xstream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1.4.9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&lt;groupId&gt;com.thoughtworks.xstream&lt;/groupId&gt;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&lt;artifactId&gt;xstream&lt;/artifactId&gt;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&lt;version&gt;${xstream.version}&lt;/version&gt;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Json解析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2.6.2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&lt;groupId&gt;com.google.code.gson&lt;/groupId&gt;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&lt;artifactId&gt;gson&lt;/artifactId&gt;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&lt;version&gt;${gson.version}&lt;/version&gt;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邮件服务器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1.4.7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email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&lt;groupId&gt;javax.mail&lt;/groupId&gt;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&lt;artifactId&gt;mail&lt;/artifactId&gt;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&lt;version&gt;1.4.7&lt;/version&gt;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&lt;groupId&gt;javax.activation&lt;/groupId&gt;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&lt;artifactId&gt;activation&lt;/artifactId&gt;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&lt;version&gt;1.1.1&lt;/version&gt;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工作流引擎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5.21.0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&lt;groupId&gt;org.activiti&lt;/groupId&gt;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&lt;artifactId&gt;activiti-engine&lt;/artifactId&gt;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&lt;version&gt;${activiti.version}&lt;/version&gt;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&lt;groupId&gt;org.activiti&lt;/groupId&gt;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&lt;artifactId&gt;activiti-spring&lt;/artifactId&gt;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&lt;version&gt;${activiti.version}&lt;/version&gt;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任务调度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2.2.3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&lt;groupId&gt;org.quartz-scheduler&lt;/groupId&gt;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&lt;artifactId&gt;quartz&lt;/artifactId&gt;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&lt;version&gt;${quartz.version}&lt;/version&gt;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导入导出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poi office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&lt;groupId&gt;org.apache.poi&lt;/groupId&gt;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&lt;artifactId&gt;poi&lt;/artifactId&gt;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&lt;version&gt;${poi.version}&lt;/version&gt;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&lt;groupId&gt;org.apache.poi&lt;/groupId&gt;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&lt;artifactId&gt;poi-ooxml&lt;/artifactId&gt;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&lt;version&gt;${poi.version}&lt;/version&gt;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&lt;groupId&gt;org.apache.poi&lt;/groupId&gt;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&lt;artifactId&gt;poi-ooxml-schemas&lt;/artifactId&gt;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&lt;version&gt;${poi.version}&lt;/version&gt;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commons-lang3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&lt;groupId&gt;org.apache.commons&lt;/groupId&gt;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&lt;artifactId&gt;commons-lang3&lt;/artifactId&gt;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&lt;version&gt;${commons-lang3.version}&lt;/version&gt;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commons-fileupload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1.3.1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&lt;groupId&gt;commons-fileupload&lt;/groupId&gt;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&lt;artifactId&gt;commons-fileupload&lt;/artifactId&gt;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&lt;version&gt;${commons-fileupload.version}&lt;/version&gt;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IO流工具类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commons-io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&lt;groupId&gt;commons-io&lt;/groupId&gt;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&lt;artifactId&gt;commons-io&lt;/artifactId&gt;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&lt;version&gt;${commons-io.version}&lt;/version&gt;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反射工具类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commons-beanutils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1.9.2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&lt;groupId&gt;commons-beanutils&lt;/groupId&gt;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&lt;artifactId&gt;commons-beanutils&lt;/artifactId&gt;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&lt;version&gt;${commons-beanutils.version}&lt;/version&gt;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commons-codec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1.10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&lt;groupId&gt;commons-codec&lt;/groupId&gt;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&lt;artifactId&gt;commons-codec&lt;/artifactId&gt;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&lt;version&gt;${commons-codec.version}&lt;/version&gt;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commons-collections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3.2.2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&lt;groupId&gt;commons-collections&lt;/groupId&gt;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&lt;artifactId&gt;commons-collections&lt;/artifactId&gt;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&lt;version&gt;3.2.2&lt;/version&gt;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Junit测试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Junit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4.12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&lt;groupId&gt;junit&lt;/groupId&gt;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&lt;artifactId&gt;junit&lt;/artifactId&gt;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&lt;version&gt;${junit.version}}&lt;/version&gt;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Spring测试工具类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spring-test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 spring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&lt;groupId&gt;org.springframework&lt;/groupId&gt;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&lt;artifactId&gt;spring-test&lt;/artifactId&gt;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&lt;version&gt;${spring.version}&lt;/version&gt;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Mybatis分页插件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pagehelper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4.1.6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&lt;groupId&gt;com.github.pagehelper&lt;/groupId&gt;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&lt;artifactId&gt;pagehelper&lt;/artifactId&gt;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&lt;version&gt;${pagehelper.version}&lt;/version&gt;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若是不能直接下载，则指定源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&lt;repositories&gt;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&lt;repository&gt;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&lt;id&gt;sonatype-nexus-snapshots&lt;/id&gt;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&lt;name&gt;Sonatype Nexus Snapshots&lt;/name&gt;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&lt;url&gt;http://oss.sonatype.org/content/repositories/snapshots&lt;/url&gt;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&lt;releases&gt;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&lt;enabled&gt;false&lt;/enabled&gt;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&lt;/releases&gt;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&lt;snapshots&gt;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&lt;enabled&gt;true&lt;/enabled&gt;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&lt;/snapshots&gt;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&lt;/repository&gt;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&lt;/repositories&gt;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RESTful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CXF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3.1.7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cxf依赖包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&lt;groupId&gt;org.apache.cxf&lt;/groupId&gt;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&lt;artifactId&gt;apache-cxf&lt;/artifactId&gt;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&lt;version&gt;${cxf.version}&lt;/version&gt;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&lt;type&gt;pom&lt;/type&gt;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实现AOP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aspectjweaver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1.8.9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&lt;groupId&gt;org.aspectj&lt;/groupId&gt;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&lt;artifactId&gt;aspectjweaver&lt;/artifactId&gt;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&lt;version&gt;${aspectjweaver.version}&lt;/version&gt;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连接Memcached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xmemcached-provider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3.6.1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&lt;!-- memcached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&lt;groupId&gt;com.google.code.simple-spring-memcached&lt;/groupId&gt;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&lt;artifactId&gt;xmemcached-provider&lt;/artifactId&gt;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&lt;version&gt;${xmemcached_provider.version}&lt;/version&gt;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远程访问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httpclient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4.3.6</w:t>
            </w:r>
          </w:p>
        </w:tc>
        <w:tc>
          <w:tcPr>
            <w:tcW w:w="50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&lt;dependency&gt;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&lt;groupId&gt;org.apache.httpcomponents&lt;/groupId&gt;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&lt;artifactId&gt;httpclient&lt;/artifactId&gt;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&lt;version&gt;${httpclient.version}&lt;/version&gt;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JS框架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为了兼容较低版本的浏览器，不建议选择很高版本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Css框架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Bootstrap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客户端校验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JQuery Validation Plugin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富文本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文件管理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日期控件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My97DatePicker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对话框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jQuery jBox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树结构控件</w:t>
            </w:r>
          </w:p>
        </w:tc>
        <w:tc>
          <w:tcPr>
            <w:tcW w:w="2130" w:type="dxa"/>
          </w:tcPr>
          <w:p>
            <w:pPr>
              <w:pStyle w:val="10"/>
              <w:ind w:left="0" w:leftChars="0" w:firstLine="0" w:firstLineChars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jQuery zTree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下拉选择框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jQuery Select2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数据表格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jqGrid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</w:rPr>
              <w:t>手机端框架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Jingle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版本选型说明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spring4 提供了对Java8 部分特性的支持。兼容老版本的jdk（最低不得低于JDK6u18），如果是基于Spring4 的全新开发，建议使用 java7 或 8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EE6 或以上版本是spring4 的基线，JPA2.0 和 Servlet 3.0 规范对Spring4 有着特殊意义。Spring4也可以部署在Servlet 2.5 的环境。强烈建议使用servlet 3.0+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4.3 是JPA2.1 的提供者，因此它只支持 Spring4.如同Bean Validation1.1 提供者的 Hibernate Validator 5.0。这两个都不支持Spring3.2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Cxf 3.1.0 以上版本 依赖于Spring 4.1.1.RELEASE 以上版本。Cxf 低于 3.0.10 的依赖于 spring3.X 版本（可能可以考虑升级，但不建议如此）。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Jar 包之间是相互依赖的，引入新的jar 包的时候，请先和以前的jar 比对一下，然后确定新jar </w:t>
      </w: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设计规范</w:t>
      </w: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设计思路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数据验证：对指定数据集权限进行过滤</w:t>
      </w: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编码规范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1、对于 接口和实现类，注意类名（或者变量名），不要冲突了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理由：由于使用了AOP代理模式，在使用@Autowired （或者 @Resource ）自动注入的时候，如果名称相同，可能会导致代理不知道该注入哪一个方法了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推荐方法：保持与现有代码 格式类似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2、每一个实体类 都需要实现 Serializable 接口，对于 敏感字段，需要使用 transient 关键字修饰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理由：由于采用了 Memcached 作为缓存，每一个对象 都需要是可序列化的，为了保护敏感信息，不将敏感信息写入缓存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推荐方法：实体都实现Serializable 接口，敏感信息 根据实际判断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3、在引入一个jar 包时，确认其关联的包的版本，如果与现有版本有冲突，可采用&lt;exclusions&gt; 来排除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&lt;dependency&gt;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&lt;groupId&gt;org.springframework&lt;/groupId&gt;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&lt;artifactId&gt;spring-core&lt;/artifactId&gt;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&lt;version&gt;${spring.version}&lt;/version&gt;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&lt;exclusions&gt;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&lt;exclusion&gt;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&lt;groupId&gt;commons-logging&lt;/groupId&gt;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&lt;artifactId&gt;commons-logging&lt;/artifactId&gt;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&lt;/exclusion&gt;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&lt;/exclusions&gt;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&lt;/dependency&gt;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4、提交 代码之前都需要 update 一下，与 svn 对比一下代码，确定不会和其他成员的代码冲突，尽量保证代码改动量最小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5、保证代码格式的统一性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在Eclipse 导入统一个代码模板，对于自己写的 .java 和 .xml ，提交之前 格式化一下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6、新引入一个技术，需要 告知其他成员，引入其的理由，与其同类技术的优势，然后引入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9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编码过程中，有技术资源或者好的编程习惯以及实际中遇到的bug解决方法 可以多多共享，以便其他人参考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【未完，待补充】</w:t>
      </w: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技术准备</w:t>
      </w: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必会技术要点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10"/>
        <w:numPr>
          <w:ilvl w:val="0"/>
          <w:numId w:val="10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文件存放规范，命名规范。</w:t>
      </w:r>
    </w:p>
    <w:p>
      <w:pPr>
        <w:pStyle w:val="4"/>
        <w:numPr>
          <w:ilvl w:val="2"/>
          <w:numId w:val="1"/>
        </w:numPr>
        <w:ind w:left="720" w:leftChars="0" w:hanging="7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学习索引</w:t>
      </w:r>
    </w:p>
    <w:p>
      <w:pPr>
        <w:pStyle w:val="1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t xml:space="preserve">Spring Framework </w:t>
      </w:r>
      <w:r>
        <w:rPr>
          <w:rFonts w:hint="eastAsia"/>
          <w:sz w:val="21"/>
          <w:szCs w:val="21"/>
        </w:rPr>
        <w:t>：</w:t>
      </w:r>
    </w:p>
    <w:p>
      <w:pPr>
        <w:widowControl/>
        <w:numPr>
          <w:ilvl w:val="0"/>
          <w:numId w:val="12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"http://www.iteye.com/blogs/subjects/spring3"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Tahoma" w:hAnsi="Tahoma" w:cs="Tahoma"/>
          <w:sz w:val="21"/>
          <w:szCs w:val="21"/>
        </w:rPr>
        <w:t>跟我学Sprin</w:t>
      </w:r>
      <w:r>
        <w:rPr>
          <w:rStyle w:val="6"/>
          <w:rFonts w:hint="eastAsia" w:ascii="Tahoma" w:hAnsi="Tahoma" w:cs="Tahoma"/>
          <w:sz w:val="21"/>
          <w:szCs w:val="21"/>
        </w:rPr>
        <w:t>g3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Spring MVC</w:t>
      </w:r>
      <w:r>
        <w:rPr>
          <w:rFonts w:hint="eastAsia"/>
          <w:sz w:val="21"/>
          <w:szCs w:val="21"/>
        </w:rPr>
        <w:t xml:space="preserve"> </w:t>
      </w:r>
    </w:p>
    <w:p>
      <w:pPr>
        <w:widowControl/>
        <w:numPr>
          <w:ilvl w:val="0"/>
          <w:numId w:val="12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"http://www.iteye.com/blogs/subjects/kaitao-springmvc" \t "_blank" </w:instrText>
      </w:r>
      <w:r>
        <w:rPr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color w:val="336699"/>
          <w:sz w:val="21"/>
          <w:szCs w:val="21"/>
        </w:rPr>
        <w:t>跟开涛学Spring MVC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</w:p>
    <w:p>
      <w:pPr>
        <w:widowControl/>
        <w:numPr>
          <w:ilvl w:val="0"/>
          <w:numId w:val="12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"http://blog.csdn.net/redarmy_chen/article/details/8197928"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JSP语法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  <w:r>
        <w:rPr>
          <w:rFonts w:hint="eastAsia" w:ascii="Tahoma" w:hAnsi="Tahoma" w:cs="Tahoma"/>
          <w:color w:val="444444"/>
          <w:sz w:val="21"/>
          <w:szCs w:val="21"/>
        </w:rPr>
        <w:t>、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"http://docs.spring.io/spring/docs/3.2.x/spring-framework-reference/html/spring-form.tld.html"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Spring Form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  <w:r>
        <w:rPr>
          <w:rFonts w:hint="eastAsia" w:ascii="Tahoma" w:hAnsi="Tahoma" w:cs="Tahoma"/>
          <w:color w:val="444444"/>
          <w:sz w:val="21"/>
          <w:szCs w:val="21"/>
        </w:rPr>
        <w:t>、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"http://blog.csdn.net/redarmy_chen/article/details/8252541"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JSTL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  <w:r>
        <w:rPr>
          <w:rFonts w:hint="eastAsia" w:ascii="Tahoma" w:hAnsi="Tahoma" w:cs="Tahoma"/>
          <w:color w:val="444444"/>
          <w:sz w:val="21"/>
          <w:szCs w:val="21"/>
        </w:rPr>
        <w:t>、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"http://blog.csdn.net/redarmy_chen/article/details/8231827"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EL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widowControl/>
        <w:numPr>
          <w:ilvl w:val="0"/>
          <w:numId w:val="12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"http://www.ibm.com/developerworks/cn/java/j-lo-beanvalid/"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Bean Validation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Apache Shiro</w:t>
      </w:r>
      <w:r>
        <w:rPr>
          <w:rFonts w:hint="eastAsia"/>
          <w:sz w:val="21"/>
          <w:szCs w:val="21"/>
        </w:rPr>
        <w:t xml:space="preserve"> </w:t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"http://shiro.apache.org/documentation.html" \t "_blank" </w:instrText>
      </w:r>
      <w:r>
        <w:rPr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sz w:val="21"/>
          <w:szCs w:val="21"/>
        </w:rPr>
        <w:t>官方文档</w:t>
      </w:r>
      <w:r>
        <w:rPr>
          <w:rStyle w:val="7"/>
          <w:rFonts w:ascii="Tahoma" w:hAnsi="Tahoma" w:cs="Tahoma"/>
          <w:sz w:val="21"/>
          <w:szCs w:val="21"/>
        </w:rPr>
        <w:fldChar w:fldCharType="end"/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"http://wenku.baidu.com/view/138839c28bd63186bcebbc51" </w:instrText>
      </w:r>
      <w:r>
        <w:rPr>
          <w:sz w:val="21"/>
          <w:szCs w:val="21"/>
        </w:rPr>
        <w:fldChar w:fldCharType="separate"/>
      </w:r>
      <w:r>
        <w:rPr>
          <w:rStyle w:val="6"/>
          <w:rFonts w:hint="eastAsia" w:ascii="Tahoma" w:hAnsi="Tahoma" w:cs="Tahoma"/>
          <w:sz w:val="21"/>
          <w:szCs w:val="21"/>
        </w:rPr>
        <w:t>快速入门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SiteMesh</w:t>
      </w:r>
      <w:r>
        <w:rPr>
          <w:rFonts w:hint="eastAsia"/>
          <w:sz w:val="21"/>
          <w:szCs w:val="21"/>
        </w:rPr>
        <w:t xml:space="preserve"> 2.4</w:t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"http://wiki.sitemesh.org/display/sitemesh/Home"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官方文档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"http://flyer2010.iteye.com/blog/1296596"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入门实例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  <w:r>
        <w:rPr>
          <w:rFonts w:hint="eastAsia" w:ascii="Tahoma" w:hAnsi="Tahoma" w:cs="Tahoma"/>
          <w:color w:val="444444"/>
          <w:sz w:val="21"/>
          <w:szCs w:val="21"/>
        </w:rPr>
        <w:t>、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"http://flyer2010.iteye.com/blog/1319636"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标签使用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  <w:r>
        <w:rPr>
          <w:rFonts w:hint="eastAsia" w:ascii="Tahoma" w:hAnsi="Tahoma" w:cs="Tahoma"/>
          <w:color w:val="444444"/>
          <w:sz w:val="21"/>
          <w:szCs w:val="21"/>
        </w:rPr>
        <w:t>、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"http://flyer2010.iteye.com/blog/1319664"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装饰文件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Bootstrap</w:t>
      </w:r>
      <w:r>
        <w:rPr>
          <w:rFonts w:hint="eastAsia"/>
          <w:sz w:val="21"/>
          <w:szCs w:val="21"/>
          <w:lang w:val="en-US" w:eastAsia="zh-CN"/>
        </w:rPr>
        <w:t>3.3.5</w:t>
      </w:r>
    </w:p>
    <w:p>
      <w:pPr>
        <w:widowControl/>
        <w:numPr>
          <w:ilvl w:val="0"/>
          <w:numId w:val="14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6699"/>
          <w:sz w:val="21"/>
          <w:szCs w:val="21"/>
        </w:rPr>
        <w:fldChar w:fldCharType="begin"/>
      </w:r>
      <w:r>
        <w:rPr>
          <w:rFonts w:ascii="Tahoma" w:hAnsi="Tahoma" w:cs="Tahoma"/>
          <w:color w:val="336699"/>
          <w:sz w:val="21"/>
          <w:szCs w:val="21"/>
        </w:rPr>
        <w:instrText xml:space="preserve"> HYPERLINK "http://www.bootcss.com/" </w:instrText>
      </w:r>
      <w:r>
        <w:rPr>
          <w:rFonts w:ascii="Tahoma" w:hAnsi="Tahoma" w:cs="Tahoma"/>
          <w:color w:val="336699"/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color w:val="336699"/>
          <w:sz w:val="21"/>
          <w:szCs w:val="21"/>
        </w:rPr>
        <w:t>Bootstrap官网</w:t>
      </w:r>
      <w:r>
        <w:rPr>
          <w:rFonts w:ascii="Tahoma" w:hAnsi="Tahoma" w:cs="Tahoma"/>
          <w:color w:val="336699"/>
          <w:sz w:val="21"/>
          <w:szCs w:val="21"/>
        </w:rPr>
        <w:fldChar w:fldCharType="end"/>
      </w:r>
    </w:p>
    <w:p>
      <w:pPr>
        <w:widowControl/>
        <w:numPr>
          <w:ilvl w:val="0"/>
          <w:numId w:val="14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"http://v2.bootcss.com/getting-started.html"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Tahoma" w:hAnsi="Tahoma" w:cs="Tahoma"/>
          <w:sz w:val="21"/>
          <w:szCs w:val="21"/>
        </w:rPr>
        <w:t>Bootstrap中文网</w:t>
      </w:r>
      <w:r>
        <w:rPr>
          <w:rStyle w:val="7"/>
          <w:rFonts w:ascii="Tahoma" w:hAnsi="Tahoma" w:cs="Tahoma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jQuery</w:t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jQuery API：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"http://api.jquery.com/" \t "_blank"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Tahoma" w:hAnsi="Tahoma" w:cs="Tahoma"/>
          <w:color w:val="336699"/>
          <w:sz w:val="21"/>
          <w:szCs w:val="21"/>
        </w:rPr>
        <w:t>官方文档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  <w:r>
        <w:rPr>
          <w:rFonts w:ascii="Tahoma" w:hAnsi="Tahoma" w:cs="Tahoma"/>
          <w:color w:val="444444"/>
          <w:sz w:val="21"/>
          <w:szCs w:val="21"/>
        </w:rPr>
        <w:t> 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"http://www.css88.com/jqapi-1.9/" \t "_blank" </w:instrText>
      </w:r>
      <w:r>
        <w:rPr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color w:val="336699"/>
          <w:sz w:val="21"/>
          <w:szCs w:val="21"/>
        </w:rPr>
        <w:t>中文文档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jQuery Validation：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"http://jqueryvalidation.org/documentation/" \t "_blank" </w:instrText>
      </w:r>
      <w:r>
        <w:rPr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color w:val="336699"/>
          <w:sz w:val="21"/>
          <w:szCs w:val="21"/>
        </w:rPr>
        <w:t>官方文档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  <w:r>
        <w:rPr>
          <w:rFonts w:ascii="Tahoma" w:hAnsi="Tahoma" w:cs="Tahoma"/>
          <w:color w:val="444444"/>
          <w:sz w:val="21"/>
          <w:szCs w:val="21"/>
        </w:rPr>
        <w:t> 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"http://www.cnblogs.com/easyinsc/archive/2009/02/27/1407826.html" \t "_blank" </w:instrText>
      </w:r>
      <w:r>
        <w:rPr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color w:val="336699"/>
          <w:sz w:val="21"/>
          <w:szCs w:val="21"/>
        </w:rPr>
        <w:t>使用范例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rFonts w:hint="eastAsia" w:ascii="Tahoma" w:hAnsi="Tahoma" w:cs="Tahoma"/>
          <w:color w:val="444444"/>
          <w:sz w:val="21"/>
          <w:szCs w:val="21"/>
        </w:rPr>
        <w:t xml:space="preserve">jQuery zTree: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"http://www.ztree.me/v3/main.php"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官方文档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rFonts w:hint="eastAsia" w:ascii="Tahoma" w:hAnsi="Tahoma" w:cs="Tahoma"/>
          <w:color w:val="444444"/>
          <w:sz w:val="21"/>
          <w:szCs w:val="21"/>
        </w:rPr>
        <w:t>jQruey jBox：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"http://www.kudystudio.com/jbox/jbox-demo.html"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 w:ascii="Tahoma" w:hAnsi="Tahoma" w:cs="Tahoma"/>
          <w:sz w:val="21"/>
          <w:szCs w:val="21"/>
        </w:rPr>
        <w:t>官方文档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Activiti</w:t>
      </w:r>
    </w:p>
    <w:p>
      <w:pPr>
        <w:widowControl/>
        <w:numPr>
          <w:ilvl w:val="0"/>
          <w:numId w:val="15"/>
        </w:numPr>
        <w:spacing w:line="216" w:lineRule="atLeast"/>
        <w:ind w:left="1171" w:leftChars="338"/>
        <w:rPr>
          <w:rStyle w:val="7"/>
          <w:rFonts w:ascii="Tahoma" w:hAnsi="Tahoma" w:cs="Tahoma"/>
          <w:color w:val="444444"/>
          <w:sz w:val="21"/>
          <w:szCs w:val="21"/>
          <w:u w:val="none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"http://www.activiti.org/" \t "_blank" </w:instrText>
      </w:r>
      <w:r>
        <w:rPr>
          <w:sz w:val="21"/>
          <w:szCs w:val="21"/>
        </w:rPr>
        <w:fldChar w:fldCharType="separate"/>
      </w:r>
      <w:r>
        <w:rPr>
          <w:rStyle w:val="7"/>
          <w:rFonts w:ascii="Tahoma" w:hAnsi="Tahoma" w:cs="Tahoma"/>
          <w:color w:val="336699"/>
          <w:sz w:val="21"/>
          <w:szCs w:val="21"/>
        </w:rPr>
        <w:t>官方网站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</w:p>
    <w:p>
      <w:pPr>
        <w:widowControl/>
        <w:numPr>
          <w:ilvl w:val="0"/>
          <w:numId w:val="15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"http://www.mossle.com/docs/activiti/" </w:instrText>
      </w:r>
      <w:r>
        <w:rPr>
          <w:sz w:val="21"/>
          <w:szCs w:val="21"/>
        </w:rPr>
        <w:fldChar w:fldCharType="separate"/>
      </w:r>
      <w:r>
        <w:rPr>
          <w:rStyle w:val="6"/>
          <w:rFonts w:hint="eastAsia" w:ascii="Tahoma" w:hAnsi="Tahoma" w:cs="Tahoma"/>
          <w:sz w:val="21"/>
          <w:szCs w:val="21"/>
        </w:rPr>
        <w:t>中文文档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widowControl/>
        <w:numPr>
          <w:ilvl w:val="0"/>
          <w:numId w:val="15"/>
        </w:numPr>
        <w:spacing w:line="216" w:lineRule="atLeast"/>
        <w:ind w:left="1171" w:leftChars="338"/>
        <w:rPr>
          <w:rFonts w:ascii="Tahoma" w:hAnsi="Tahoma" w:cs="Tahoma"/>
          <w:color w:val="444444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"http://www.kafeitu.me/activiti.html" \t "_blank"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Tahoma" w:hAnsi="Tahoma" w:cs="Tahoma"/>
          <w:color w:val="336699"/>
          <w:sz w:val="21"/>
          <w:szCs w:val="21"/>
        </w:rPr>
        <w:t>咖啡兔Activiti</w:t>
      </w:r>
      <w:r>
        <w:rPr>
          <w:rStyle w:val="7"/>
          <w:rFonts w:ascii="Tahoma" w:hAnsi="Tahoma" w:cs="Tahoma"/>
          <w:color w:val="336699"/>
          <w:sz w:val="21"/>
          <w:szCs w:val="21"/>
        </w:rPr>
        <w:fldChar w:fldCharType="end"/>
      </w:r>
    </w:p>
    <w:p>
      <w:pPr>
        <w:pStyle w:val="10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其它资料</w:t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"http://code.alibabatech.com/wiki/display/Druid/Home" </w:instrText>
      </w:r>
      <w:r>
        <w:rPr>
          <w:sz w:val="21"/>
          <w:szCs w:val="21"/>
        </w:rPr>
        <w:fldChar w:fldCharType="separate"/>
      </w:r>
      <w:r>
        <w:rPr>
          <w:rStyle w:val="7"/>
          <w:rFonts w:hint="eastAsia"/>
          <w:sz w:val="21"/>
          <w:szCs w:val="21"/>
        </w:rPr>
        <w:t>Alibaba Druid</w:t>
      </w:r>
      <w:r>
        <w:rPr>
          <w:rStyle w:val="7"/>
          <w:rFonts w:hint="eastAsia"/>
          <w:sz w:val="21"/>
          <w:szCs w:val="21"/>
        </w:rPr>
        <w:fldChar w:fldCharType="end"/>
      </w:r>
    </w:p>
    <w:p>
      <w:pPr>
        <w:widowControl/>
        <w:numPr>
          <w:ilvl w:val="0"/>
          <w:numId w:val="13"/>
        </w:numPr>
        <w:spacing w:line="216" w:lineRule="atLeast"/>
        <w:ind w:left="1171" w:leftChars="338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"http://freemarker.org/docs/ref.html" </w:instrText>
      </w:r>
      <w:r>
        <w:rPr>
          <w:sz w:val="21"/>
          <w:szCs w:val="21"/>
        </w:rPr>
        <w:fldChar w:fldCharType="separate"/>
      </w:r>
      <w:r>
        <w:rPr>
          <w:rStyle w:val="6"/>
          <w:rFonts w:hint="eastAsia" w:ascii="Tahoma" w:hAnsi="Tahoma" w:cs="Tahoma"/>
          <w:sz w:val="21"/>
          <w:szCs w:val="21"/>
        </w:rPr>
        <w:t>FreeMarker</w:t>
      </w:r>
      <w:r>
        <w:rPr>
          <w:rStyle w:val="7"/>
          <w:rFonts w:hint="eastAsia" w:ascii="Tahoma" w:hAnsi="Tahoma" w:cs="Tahoma"/>
          <w:sz w:val="21"/>
          <w:szCs w:val="21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安装部署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暂无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，待补充</w:t>
      </w:r>
    </w:p>
    <w:p>
      <w:pPr>
        <w:pStyle w:val="2"/>
        <w:ind w:left="432" w:leftChars="0" w:hanging="432" w:firstLineChars="0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文档声明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本文档为此功能的最终定稿文档，一切开发都以本文档为最终指导方案。如果设计方案有变更，请及时更新本文档，否则，后期出现不一致情况，以本文档内容为准。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79186B7"/>
    <w:multiLevelType w:val="multilevel"/>
    <w:tmpl w:val="579186B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5">
    <w:nsid w:val="57B1222B"/>
    <w:multiLevelType w:val="singleLevel"/>
    <w:tmpl w:val="57B1222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7B122D0"/>
    <w:multiLevelType w:val="singleLevel"/>
    <w:tmpl w:val="57B122D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7B1233A"/>
    <w:multiLevelType w:val="singleLevel"/>
    <w:tmpl w:val="57B1233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7B12418"/>
    <w:multiLevelType w:val="singleLevel"/>
    <w:tmpl w:val="57B12418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7C51ECA"/>
    <w:multiLevelType w:val="singleLevel"/>
    <w:tmpl w:val="57C51ECA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F8B95E"/>
    <w:multiLevelType w:val="singleLevel"/>
    <w:tmpl w:val="57F8B95E"/>
    <w:lvl w:ilvl="0" w:tentative="0">
      <w:start w:val="7"/>
      <w:numFmt w:val="decimal"/>
      <w:suff w:val="nothing"/>
      <w:lvlText w:val="%1、"/>
      <w:lvlJc w:val="left"/>
    </w:lvl>
  </w:abstractNum>
  <w:abstractNum w:abstractNumId="11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52B5"/>
    <w:rsid w:val="01DC3BE2"/>
    <w:rsid w:val="01E64750"/>
    <w:rsid w:val="02610BE8"/>
    <w:rsid w:val="02955806"/>
    <w:rsid w:val="03F83A91"/>
    <w:rsid w:val="04CA366E"/>
    <w:rsid w:val="05EF188E"/>
    <w:rsid w:val="07A549A3"/>
    <w:rsid w:val="080F1896"/>
    <w:rsid w:val="08C74EC8"/>
    <w:rsid w:val="0BD63204"/>
    <w:rsid w:val="0BD66E90"/>
    <w:rsid w:val="0C191713"/>
    <w:rsid w:val="0CCD1932"/>
    <w:rsid w:val="0DBA1776"/>
    <w:rsid w:val="0FB102B3"/>
    <w:rsid w:val="110128CF"/>
    <w:rsid w:val="111D0A7F"/>
    <w:rsid w:val="120111A6"/>
    <w:rsid w:val="13544421"/>
    <w:rsid w:val="140D3381"/>
    <w:rsid w:val="14C845B4"/>
    <w:rsid w:val="150C6D64"/>
    <w:rsid w:val="15944FD4"/>
    <w:rsid w:val="159660E0"/>
    <w:rsid w:val="17BC6414"/>
    <w:rsid w:val="17E03BE0"/>
    <w:rsid w:val="183C2DE4"/>
    <w:rsid w:val="188227F6"/>
    <w:rsid w:val="197D2008"/>
    <w:rsid w:val="1ABE7D22"/>
    <w:rsid w:val="1ABF71BD"/>
    <w:rsid w:val="1B52322D"/>
    <w:rsid w:val="1B616419"/>
    <w:rsid w:val="1B9B453F"/>
    <w:rsid w:val="1B9F7E81"/>
    <w:rsid w:val="1D010AD4"/>
    <w:rsid w:val="1D4E5527"/>
    <w:rsid w:val="1E231357"/>
    <w:rsid w:val="1F2F127F"/>
    <w:rsid w:val="1F6A2B08"/>
    <w:rsid w:val="2267697A"/>
    <w:rsid w:val="2280160A"/>
    <w:rsid w:val="2281472B"/>
    <w:rsid w:val="22B45839"/>
    <w:rsid w:val="2341373D"/>
    <w:rsid w:val="236E739D"/>
    <w:rsid w:val="237C4A2F"/>
    <w:rsid w:val="24227E85"/>
    <w:rsid w:val="25233604"/>
    <w:rsid w:val="25605D1A"/>
    <w:rsid w:val="257A4C35"/>
    <w:rsid w:val="27404532"/>
    <w:rsid w:val="27471FE4"/>
    <w:rsid w:val="27EC2817"/>
    <w:rsid w:val="29081179"/>
    <w:rsid w:val="293F1033"/>
    <w:rsid w:val="29504930"/>
    <w:rsid w:val="29901B1F"/>
    <w:rsid w:val="29EF293F"/>
    <w:rsid w:val="2A25474C"/>
    <w:rsid w:val="2AB05E19"/>
    <w:rsid w:val="2BA256E5"/>
    <w:rsid w:val="2C5B3304"/>
    <w:rsid w:val="2C770F36"/>
    <w:rsid w:val="2D364968"/>
    <w:rsid w:val="2DA22D3A"/>
    <w:rsid w:val="2E6574ED"/>
    <w:rsid w:val="32185228"/>
    <w:rsid w:val="326E4921"/>
    <w:rsid w:val="327419BB"/>
    <w:rsid w:val="32C55152"/>
    <w:rsid w:val="334439B2"/>
    <w:rsid w:val="334D0C35"/>
    <w:rsid w:val="33544BB0"/>
    <w:rsid w:val="34E4757F"/>
    <w:rsid w:val="354B43D9"/>
    <w:rsid w:val="358E3D6A"/>
    <w:rsid w:val="35DD6105"/>
    <w:rsid w:val="36325498"/>
    <w:rsid w:val="365410FA"/>
    <w:rsid w:val="36592D0F"/>
    <w:rsid w:val="369F34EE"/>
    <w:rsid w:val="36DC6B8B"/>
    <w:rsid w:val="370065FB"/>
    <w:rsid w:val="370A047D"/>
    <w:rsid w:val="37192A5C"/>
    <w:rsid w:val="371B478E"/>
    <w:rsid w:val="378E482A"/>
    <w:rsid w:val="37BF6723"/>
    <w:rsid w:val="389A3813"/>
    <w:rsid w:val="38ED551C"/>
    <w:rsid w:val="39085BEB"/>
    <w:rsid w:val="391361E3"/>
    <w:rsid w:val="3973494B"/>
    <w:rsid w:val="3A4614AB"/>
    <w:rsid w:val="3AE131E4"/>
    <w:rsid w:val="3BBA58C1"/>
    <w:rsid w:val="3BD02A86"/>
    <w:rsid w:val="3C2E20EF"/>
    <w:rsid w:val="3C352FBC"/>
    <w:rsid w:val="3CDA3D0F"/>
    <w:rsid w:val="3D000F81"/>
    <w:rsid w:val="3D134B76"/>
    <w:rsid w:val="3D195817"/>
    <w:rsid w:val="3D4B0F16"/>
    <w:rsid w:val="3D9B1835"/>
    <w:rsid w:val="3DAD78F5"/>
    <w:rsid w:val="3DB834A1"/>
    <w:rsid w:val="3EA91D71"/>
    <w:rsid w:val="3EAE1AEB"/>
    <w:rsid w:val="3FCF3F78"/>
    <w:rsid w:val="3FD1570D"/>
    <w:rsid w:val="3FE1512E"/>
    <w:rsid w:val="3FE61519"/>
    <w:rsid w:val="409320DD"/>
    <w:rsid w:val="40AC4A31"/>
    <w:rsid w:val="40BA5174"/>
    <w:rsid w:val="41715DDD"/>
    <w:rsid w:val="425707A5"/>
    <w:rsid w:val="42990964"/>
    <w:rsid w:val="429A5042"/>
    <w:rsid w:val="42BF559E"/>
    <w:rsid w:val="43A772C0"/>
    <w:rsid w:val="45C20997"/>
    <w:rsid w:val="45C53B66"/>
    <w:rsid w:val="47367F1F"/>
    <w:rsid w:val="4873632A"/>
    <w:rsid w:val="48872DEF"/>
    <w:rsid w:val="49D451AC"/>
    <w:rsid w:val="4A795305"/>
    <w:rsid w:val="4A997418"/>
    <w:rsid w:val="4AC857B4"/>
    <w:rsid w:val="4B22771A"/>
    <w:rsid w:val="4BDC69B8"/>
    <w:rsid w:val="4C685822"/>
    <w:rsid w:val="4CBC0567"/>
    <w:rsid w:val="4CBC56E8"/>
    <w:rsid w:val="4CD7593E"/>
    <w:rsid w:val="4DAE7463"/>
    <w:rsid w:val="4DCB4EB0"/>
    <w:rsid w:val="4DE97737"/>
    <w:rsid w:val="4EF11101"/>
    <w:rsid w:val="4FD4603F"/>
    <w:rsid w:val="500363A5"/>
    <w:rsid w:val="50210703"/>
    <w:rsid w:val="504D0B50"/>
    <w:rsid w:val="52043A91"/>
    <w:rsid w:val="5227420B"/>
    <w:rsid w:val="52C701F8"/>
    <w:rsid w:val="530C3CCB"/>
    <w:rsid w:val="53681995"/>
    <w:rsid w:val="539707F6"/>
    <w:rsid w:val="54753C1F"/>
    <w:rsid w:val="54FA2382"/>
    <w:rsid w:val="55C10E56"/>
    <w:rsid w:val="55C9445B"/>
    <w:rsid w:val="57021EAA"/>
    <w:rsid w:val="571238FD"/>
    <w:rsid w:val="57FB2679"/>
    <w:rsid w:val="58673A03"/>
    <w:rsid w:val="59525CB0"/>
    <w:rsid w:val="59A01FAC"/>
    <w:rsid w:val="59EE012C"/>
    <w:rsid w:val="5A1C501B"/>
    <w:rsid w:val="5A2C0EB2"/>
    <w:rsid w:val="5AD169C0"/>
    <w:rsid w:val="5AE8572A"/>
    <w:rsid w:val="5B0468A0"/>
    <w:rsid w:val="5B8A743E"/>
    <w:rsid w:val="5BEF62BD"/>
    <w:rsid w:val="5C24785F"/>
    <w:rsid w:val="5C2F1F3F"/>
    <w:rsid w:val="5C5A249B"/>
    <w:rsid w:val="5DA85FCF"/>
    <w:rsid w:val="5DFC0955"/>
    <w:rsid w:val="5E91013B"/>
    <w:rsid w:val="5FC359D3"/>
    <w:rsid w:val="5FE94681"/>
    <w:rsid w:val="60271D94"/>
    <w:rsid w:val="60506EE9"/>
    <w:rsid w:val="609556B9"/>
    <w:rsid w:val="60AF5CDB"/>
    <w:rsid w:val="60F37FD8"/>
    <w:rsid w:val="61E36B8E"/>
    <w:rsid w:val="622761E7"/>
    <w:rsid w:val="639D694D"/>
    <w:rsid w:val="63E03F37"/>
    <w:rsid w:val="63E05E3D"/>
    <w:rsid w:val="64F56584"/>
    <w:rsid w:val="64FF0749"/>
    <w:rsid w:val="65B87D48"/>
    <w:rsid w:val="65D2620D"/>
    <w:rsid w:val="67303250"/>
    <w:rsid w:val="67735B50"/>
    <w:rsid w:val="67760671"/>
    <w:rsid w:val="67925B47"/>
    <w:rsid w:val="67A80C53"/>
    <w:rsid w:val="680252C0"/>
    <w:rsid w:val="68711D1B"/>
    <w:rsid w:val="691A5D91"/>
    <w:rsid w:val="69577853"/>
    <w:rsid w:val="695C5C50"/>
    <w:rsid w:val="695D3670"/>
    <w:rsid w:val="69AA79D9"/>
    <w:rsid w:val="69E508FB"/>
    <w:rsid w:val="6A032F78"/>
    <w:rsid w:val="6BAD7636"/>
    <w:rsid w:val="6BB24FCC"/>
    <w:rsid w:val="6BCC58E1"/>
    <w:rsid w:val="6C251CB4"/>
    <w:rsid w:val="6CAD71B2"/>
    <w:rsid w:val="6CAE50C6"/>
    <w:rsid w:val="6D3C6AAC"/>
    <w:rsid w:val="6DE105E8"/>
    <w:rsid w:val="6E182C6A"/>
    <w:rsid w:val="6E1F47C0"/>
    <w:rsid w:val="6E741822"/>
    <w:rsid w:val="6FBF645E"/>
    <w:rsid w:val="6FD675C0"/>
    <w:rsid w:val="6FE93350"/>
    <w:rsid w:val="71615E1F"/>
    <w:rsid w:val="72354A2A"/>
    <w:rsid w:val="72356320"/>
    <w:rsid w:val="72425458"/>
    <w:rsid w:val="727D50E7"/>
    <w:rsid w:val="728624A4"/>
    <w:rsid w:val="72C15BA9"/>
    <w:rsid w:val="730F0623"/>
    <w:rsid w:val="73B4398A"/>
    <w:rsid w:val="73D4486C"/>
    <w:rsid w:val="74021EA8"/>
    <w:rsid w:val="7475610C"/>
    <w:rsid w:val="74EC0DC6"/>
    <w:rsid w:val="754C068B"/>
    <w:rsid w:val="759B6783"/>
    <w:rsid w:val="7642678D"/>
    <w:rsid w:val="769F6260"/>
    <w:rsid w:val="76E767C2"/>
    <w:rsid w:val="77AC5EE8"/>
    <w:rsid w:val="77C42461"/>
    <w:rsid w:val="77DE452D"/>
    <w:rsid w:val="78276CEE"/>
    <w:rsid w:val="78DF2267"/>
    <w:rsid w:val="79AA3607"/>
    <w:rsid w:val="79B7193B"/>
    <w:rsid w:val="79DB4449"/>
    <w:rsid w:val="7A7F4B69"/>
    <w:rsid w:val="7B075A44"/>
    <w:rsid w:val="7B1004C4"/>
    <w:rsid w:val="7B6A1F37"/>
    <w:rsid w:val="7BB010BE"/>
    <w:rsid w:val="7BD24F12"/>
    <w:rsid w:val="7C1B2974"/>
    <w:rsid w:val="7C4F7180"/>
    <w:rsid w:val="7CDB7734"/>
    <w:rsid w:val="7D756CC8"/>
    <w:rsid w:val="7DA96EAF"/>
    <w:rsid w:val="7DAE4A9F"/>
    <w:rsid w:val="7E726199"/>
    <w:rsid w:val="7E840574"/>
    <w:rsid w:val="7EC66253"/>
    <w:rsid w:val="7EE36BCC"/>
    <w:rsid w:val="7F0B0D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2016-07-22T06:15:00Z</dcterms:created>
  <dc:creator>ppnie</dc:creator>
  <cp:lastModifiedBy>ppnie</cp:lastModifiedBy>
  <dcterms:modified xsi:type="dcterms:W3CDTF">2016-12-08T01:45:24Z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