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4E" w:rsidRDefault="0003214E" w:rsidP="0003214E">
      <w:r>
        <w:rPr>
          <w:rFonts w:hint="eastAsia"/>
        </w:rPr>
        <w:t>概念题</w:t>
      </w:r>
    </w:p>
    <w:p w:rsidR="0003214E" w:rsidRDefault="0003214E" w:rsidP="0003214E">
      <w:pPr>
        <w:rPr>
          <w:rFonts w:hint="eastAsia"/>
        </w:rPr>
      </w:pPr>
    </w:p>
    <w:p w:rsidR="0003214E" w:rsidRDefault="0003214E" w:rsidP="0003214E">
      <w:r>
        <w:t>1. 简述C++中继承的概念，并说明继承有哪些优点。</w:t>
      </w:r>
    </w:p>
    <w:p w:rsidR="0003214E" w:rsidRDefault="0003214E" w:rsidP="0003214E">
      <w:r>
        <w:rPr>
          <w:rFonts w:hint="eastAsia"/>
        </w:rPr>
        <w:t xml:space="preserve"> </w:t>
      </w:r>
      <w:r>
        <w:t xml:space="preserve"> </w:t>
      </w:r>
      <w:r w:rsidRPr="0003214E">
        <w:rPr>
          <w:rFonts w:hint="eastAsia"/>
        </w:rPr>
        <w:t>对一个面向对象的程序，在定义一个新的类时，先把已有程序中的一个或多个类的功能全部包含进来，然后在新的类中再给出新功能的定义或对已有类的某些功能重新定义。</w:t>
      </w:r>
    </w:p>
    <w:p w:rsidR="0003214E" w:rsidRDefault="0003214E" w:rsidP="0003214E">
      <w:r>
        <w:rPr>
          <w:rFonts w:hint="eastAsia"/>
        </w:rPr>
        <w:t xml:space="preserve"> </w:t>
      </w:r>
      <w:r>
        <w:t xml:space="preserve"> </w:t>
      </w:r>
      <w:r>
        <w:rPr>
          <w:rFonts w:hint="eastAsia"/>
        </w:rPr>
        <w:t>支持软件复用</w:t>
      </w:r>
      <w:r>
        <w:rPr>
          <w:rFonts w:hint="eastAsia"/>
        </w:rPr>
        <w:t>，</w:t>
      </w:r>
      <w:r>
        <w:rPr>
          <w:rFonts w:hint="eastAsia"/>
        </w:rPr>
        <w:t>对处理的对象按层次进行分类，对概念进行组合，支持软件增量开发。</w:t>
      </w:r>
    </w:p>
    <w:p w:rsidR="0003214E" w:rsidRPr="0003214E" w:rsidRDefault="0003214E" w:rsidP="0003214E">
      <w:pPr>
        <w:rPr>
          <w:rFonts w:hint="eastAsia"/>
        </w:rPr>
      </w:pPr>
    </w:p>
    <w:p w:rsidR="0003214E" w:rsidRDefault="0003214E" w:rsidP="0003214E">
      <w:r>
        <w:t>2. C++提供几种继承方式？请列举派生类中继承自基类成员的各种访问控制。</w:t>
      </w:r>
    </w:p>
    <w:p w:rsidR="0003214E" w:rsidRDefault="0003214E" w:rsidP="0003214E">
      <w:pPr>
        <w:rPr>
          <w:rFonts w:hint="eastAsia"/>
        </w:rPr>
      </w:pPr>
      <w:r>
        <w:rPr>
          <w:rFonts w:hint="eastAsia"/>
        </w:rPr>
        <w:t xml:space="preserve"> </w:t>
      </w:r>
      <w:r>
        <w:t xml:space="preserve"> </w:t>
      </w:r>
      <w:r w:rsidR="0093649A">
        <w:rPr>
          <w:rFonts w:hint="eastAsia"/>
        </w:rPr>
        <w:t>三种。p</w:t>
      </w:r>
      <w:r>
        <w:t>ublic</w:t>
      </w:r>
      <w:r>
        <w:rPr>
          <w:rFonts w:hint="eastAsia"/>
        </w:rPr>
        <w:t>，private，protected。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2065"/>
        <w:gridCol w:w="2065"/>
        <w:gridCol w:w="2065"/>
        <w:gridCol w:w="2065"/>
      </w:tblGrid>
      <w:tr w:rsidR="0003214E" w:rsidRPr="0003214E" w:rsidTr="0003214E">
        <w:trPr>
          <w:trHeight w:val="567"/>
        </w:trPr>
        <w:tc>
          <w:tcPr>
            <w:tcW w:w="2065" w:type="dxa"/>
            <w:shd w:val="clear" w:color="auto" w:fill="auto"/>
            <w:tcMar>
              <w:top w:w="73" w:type="dxa"/>
              <w:left w:w="145" w:type="dxa"/>
              <w:bottom w:w="73" w:type="dxa"/>
              <w:right w:w="145" w:type="dxa"/>
            </w:tcMar>
            <w:hideMark/>
          </w:tcPr>
          <w:p w:rsidR="0003214E" w:rsidRPr="0003214E" w:rsidRDefault="0003214E" w:rsidP="0003214E">
            <w:r>
              <w:t xml:space="preserve">       </w:t>
            </w:r>
            <w:r w:rsidRPr="0003214E">
              <w:rPr>
                <w:rFonts w:hint="eastAsia"/>
              </w:rPr>
              <w:t>基类成员</w:t>
            </w:r>
          </w:p>
          <w:p w:rsidR="0003214E" w:rsidRPr="0003214E" w:rsidRDefault="0003214E" w:rsidP="0003214E">
            <w:r w:rsidRPr="0003214E">
              <w:t xml:space="preserve">    派生类</w:t>
            </w:r>
          </w:p>
          <w:p w:rsidR="0003214E" w:rsidRPr="0003214E" w:rsidRDefault="0003214E" w:rsidP="0003214E">
            <w:r w:rsidRPr="0003214E">
              <w:rPr>
                <w:rFonts w:hint="eastAsia"/>
              </w:rPr>
              <w:t>继承方式</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public</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private</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protected</w:t>
            </w:r>
          </w:p>
        </w:tc>
      </w:tr>
      <w:tr w:rsidR="0003214E" w:rsidRPr="0003214E" w:rsidTr="0003214E">
        <w:trPr>
          <w:trHeight w:val="567"/>
        </w:trPr>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public</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public</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rPr>
                <w:rFonts w:hint="eastAsia"/>
              </w:rPr>
              <w:t>不可直接访问</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protected</w:t>
            </w:r>
          </w:p>
        </w:tc>
      </w:tr>
      <w:tr w:rsidR="0003214E" w:rsidRPr="0003214E" w:rsidTr="0003214E">
        <w:trPr>
          <w:trHeight w:val="567"/>
        </w:trPr>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private</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private</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rPr>
                <w:rFonts w:hint="eastAsia"/>
              </w:rPr>
              <w:t>不可直接访问</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private</w:t>
            </w:r>
          </w:p>
        </w:tc>
      </w:tr>
      <w:tr w:rsidR="0003214E" w:rsidRPr="0003214E" w:rsidTr="0003214E">
        <w:trPr>
          <w:trHeight w:val="567"/>
        </w:trPr>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protected</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protected</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rPr>
                <w:rFonts w:hint="eastAsia"/>
              </w:rPr>
              <w:t>不可直接访问</w:t>
            </w:r>
          </w:p>
        </w:tc>
        <w:tc>
          <w:tcPr>
            <w:tcW w:w="2065" w:type="dxa"/>
            <w:shd w:val="clear" w:color="auto" w:fill="auto"/>
            <w:tcMar>
              <w:top w:w="74" w:type="dxa"/>
              <w:left w:w="147" w:type="dxa"/>
              <w:bottom w:w="74" w:type="dxa"/>
              <w:right w:w="147" w:type="dxa"/>
            </w:tcMar>
            <w:vAlign w:val="center"/>
            <w:hideMark/>
          </w:tcPr>
          <w:p w:rsidR="0003214E" w:rsidRPr="0003214E" w:rsidRDefault="0003214E" w:rsidP="0003214E">
            <w:r w:rsidRPr="0003214E">
              <w:t>protected</w:t>
            </w:r>
          </w:p>
        </w:tc>
      </w:tr>
    </w:tbl>
    <w:p w:rsidR="0003214E" w:rsidRDefault="0003214E" w:rsidP="0003214E">
      <w:pPr>
        <w:rPr>
          <w:rFonts w:hint="eastAsia"/>
        </w:rPr>
      </w:pPr>
    </w:p>
    <w:p w:rsidR="0003214E" w:rsidRDefault="0003214E" w:rsidP="0003214E">
      <w:r>
        <w:t>3. 简述C++中转移构造函数与转移赋值函数的作用。</w:t>
      </w:r>
    </w:p>
    <w:p w:rsidR="0003214E" w:rsidRDefault="0093649A" w:rsidP="0003214E">
      <w:r>
        <w:rPr>
          <w:rFonts w:hint="eastAsia"/>
        </w:rPr>
        <w:t xml:space="preserve"> </w:t>
      </w:r>
      <w:r>
        <w:t xml:space="preserve"> </w:t>
      </w:r>
      <w:r>
        <w:rPr>
          <w:rFonts w:hint="eastAsia"/>
        </w:rPr>
        <w:t>解决用一个临时对象或即将消亡的对象去初始化另一个对象问题，实现资源的转移。</w:t>
      </w:r>
    </w:p>
    <w:p w:rsidR="0003214E" w:rsidRDefault="0093649A" w:rsidP="0003214E">
      <w:pPr>
        <w:rPr>
          <w:rFonts w:hint="eastAsia"/>
        </w:rPr>
      </w:pPr>
      <w:r>
        <w:rPr>
          <w:rFonts w:hint="eastAsia"/>
        </w:rPr>
        <w:t xml:space="preserve"> </w:t>
      </w:r>
      <w:r>
        <w:t xml:space="preserve"> </w:t>
      </w:r>
      <w:r>
        <w:rPr>
          <w:rFonts w:hint="eastAsia"/>
        </w:rPr>
        <w:t>解决用于赋值的对象是一个临时或即将消亡的对象问题，实现资源的转移，提高效率。</w:t>
      </w:r>
    </w:p>
    <w:p w:rsidR="0003214E" w:rsidRDefault="0003214E" w:rsidP="0003214E"/>
    <w:p w:rsidR="0003214E" w:rsidRDefault="0003214E" w:rsidP="0003214E">
      <w:r>
        <w:rPr>
          <w:rFonts w:hint="eastAsia"/>
        </w:rPr>
        <w:t>编程题</w:t>
      </w:r>
    </w:p>
    <w:p w:rsidR="0003214E" w:rsidRDefault="0003214E" w:rsidP="0003214E">
      <w:pPr>
        <w:rPr>
          <w:rFonts w:hint="eastAsia"/>
        </w:rPr>
      </w:pPr>
      <w:r>
        <w:t>1. 现有一个普通汽车类Car</w:t>
      </w:r>
      <w:r w:rsidR="00BA0CE9">
        <w:rPr>
          <w:rFonts w:hint="eastAsia"/>
        </w:rPr>
        <w:t>，</w:t>
      </w:r>
      <w:r>
        <w:rPr>
          <w:rFonts w:hint="eastAsia"/>
        </w:rPr>
        <w:t>升级改造成能够完成自动驾驶的功能的</w:t>
      </w:r>
      <w:r>
        <w:t>AutopilotCar类</w:t>
      </w:r>
      <w:r w:rsidR="00BA0CE9">
        <w:rPr>
          <w:rFonts w:hint="eastAsia"/>
        </w:rPr>
        <w:t>。</w:t>
      </w:r>
    </w:p>
    <w:p w:rsidR="0003214E" w:rsidRDefault="0003214E" w:rsidP="0003214E"/>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C14843" w:rsidRDefault="00C14843" w:rsidP="00C14843">
      <w:pPr>
        <w:autoSpaceDE w:val="0"/>
        <w:autoSpaceDN w:val="0"/>
        <w:adjustRightInd w:val="0"/>
        <w:jc w:val="left"/>
        <w:rPr>
          <w:rFonts w:ascii="新宋体" w:eastAsia="新宋体" w:cs="新宋体"/>
          <w:color w:val="000000"/>
          <w:kern w:val="0"/>
          <w:sz w:val="19"/>
          <w:szCs w:val="19"/>
        </w:rPr>
      </w:pP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Car</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fRadian;</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fSpeed;</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fDeltaTime;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drive(</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fRadian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fSpeed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fDeltaTime</w:t>
      </w:r>
      <w:r>
        <w:rPr>
          <w:rFonts w:ascii="新宋体" w:eastAsia="新宋体" w:cs="新宋体"/>
          <w:color w:val="000000"/>
          <w:kern w:val="0"/>
          <w:sz w:val="19"/>
          <w:szCs w:val="19"/>
        </w:rPr>
        <w:t>)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"Driving..."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"Radian: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fRadian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"Speed: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fSpeed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"DeltaTime: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fDeltaTime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AutopilotCar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Car</w:t>
      </w:r>
      <w:r>
        <w:rPr>
          <w:rFonts w:ascii="新宋体" w:eastAsia="新宋体" w:cs="新宋体"/>
          <w:color w:val="000000"/>
          <w:kern w:val="0"/>
          <w:sz w:val="19"/>
          <w:szCs w:val="19"/>
        </w:rPr>
        <w:t xml:space="preser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autoDrive()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"autoDriving..."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UpgradedAutopilotCar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AutopilotCar</w:t>
      </w:r>
      <w:r>
        <w:rPr>
          <w:rFonts w:ascii="新宋体" w:eastAsia="新宋体" w:cs="新宋体"/>
          <w:color w:val="000000"/>
          <w:kern w:val="0"/>
          <w:sz w:val="19"/>
          <w:szCs w:val="19"/>
        </w:rPr>
        <w:t xml:space="preser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autoDrive()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AutopilotCar</w:t>
      </w:r>
      <w:r>
        <w:rPr>
          <w:rFonts w:ascii="新宋体" w:eastAsia="新宋体" w:cs="新宋体"/>
          <w:color w:val="000000"/>
          <w:kern w:val="0"/>
          <w:sz w:val="19"/>
          <w:szCs w:val="19"/>
        </w:rPr>
        <w:t>::autoDrive();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optimizedDrive()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fRadian += rand() /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6F008A"/>
          <w:kern w:val="0"/>
          <w:sz w:val="19"/>
          <w:szCs w:val="19"/>
        </w:rPr>
        <w:t>RAND_MAX</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fSpeed += rand() /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6F008A"/>
          <w:kern w:val="0"/>
          <w:sz w:val="19"/>
          <w:szCs w:val="19"/>
        </w:rPr>
        <w:t>RAND_MAX</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fDeltaTime -= rand() /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6F008A"/>
          <w:kern w:val="0"/>
          <w:sz w:val="19"/>
          <w:szCs w:val="19"/>
        </w:rPr>
        <w:t>RAND_MAX</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drive(fRadian, fSpeed, fDeltaTime);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PerfectCar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AutopilotCar</w:t>
      </w:r>
      <w:r>
        <w:rPr>
          <w:rFonts w:ascii="新宋体" w:eastAsia="新宋体" w:cs="新宋体"/>
          <w:color w:val="000000"/>
          <w:kern w:val="0"/>
          <w:sz w:val="19"/>
          <w:szCs w:val="19"/>
        </w:rPr>
        <w:t xml:space="preser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autoDrive() {</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AutopilotCar</w:t>
      </w:r>
      <w:r>
        <w:rPr>
          <w:rFonts w:ascii="新宋体" w:eastAsia="新宋体" w:cs="新宋体"/>
          <w:color w:val="000000"/>
          <w:kern w:val="0"/>
          <w:sz w:val="19"/>
          <w:szCs w:val="19"/>
        </w:rPr>
        <w:t>::autoDrive();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p>
    <w:p w:rsidR="00C14843" w:rsidRDefault="00C14843" w:rsidP="00C14843">
      <w:pPr>
        <w:autoSpaceDE w:val="0"/>
        <w:autoSpaceDN w:val="0"/>
        <w:adjustRightInd w:val="0"/>
        <w:jc w:val="left"/>
        <w:rPr>
          <w:rFonts w:ascii="新宋体" w:eastAsia="新宋体" w:cs="新宋体"/>
          <w:color w:val="000000"/>
          <w:kern w:val="0"/>
          <w:sz w:val="19"/>
          <w:szCs w:val="19"/>
        </w:rPr>
      </w:pP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Car</w:t>
      </w:r>
      <w:r>
        <w:rPr>
          <w:rFonts w:ascii="新宋体" w:eastAsia="新宋体" w:cs="新宋体"/>
          <w:color w:val="000000"/>
          <w:kern w:val="0"/>
          <w:sz w:val="19"/>
          <w:szCs w:val="19"/>
        </w:rPr>
        <w:t xml:space="preserve"> car;</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car.drive(30.0, 60.5, 2.0);</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AutopilotCar</w:t>
      </w:r>
      <w:r>
        <w:rPr>
          <w:rFonts w:ascii="新宋体" w:eastAsia="新宋体" w:cs="新宋体"/>
          <w:color w:val="000000"/>
          <w:kern w:val="0"/>
          <w:sz w:val="19"/>
          <w:szCs w:val="19"/>
        </w:rPr>
        <w:t xml:space="preserve"> auto_car;</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auto_car.drive(30.0, 60.5, 2.0);</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auto_car.autoDrive();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UpgradedAutopilotCar</w:t>
      </w:r>
      <w:r>
        <w:rPr>
          <w:rFonts w:ascii="新宋体" w:eastAsia="新宋体" w:cs="新宋体"/>
          <w:color w:val="000000"/>
          <w:kern w:val="0"/>
          <w:sz w:val="19"/>
          <w:szCs w:val="19"/>
        </w:rPr>
        <w:t xml:space="preserve"> up_car;</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up_car.optimizedDrive();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up_car.autoDrive();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PerfectCar</w:t>
      </w:r>
      <w:r>
        <w:rPr>
          <w:rFonts w:ascii="新宋体" w:eastAsia="新宋体" w:cs="新宋体"/>
          <w:color w:val="000000"/>
          <w:kern w:val="0"/>
          <w:sz w:val="19"/>
          <w:szCs w:val="19"/>
        </w:rPr>
        <w:t xml:space="preserve"> per_car;</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per_car.autoDrive();</w:t>
      </w:r>
    </w:p>
    <w:p w:rsidR="00C14843" w:rsidRDefault="00C14843" w:rsidP="00C14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03214E" w:rsidRDefault="00C14843" w:rsidP="00C14843">
      <w:pPr>
        <w:rPr>
          <w:rFonts w:ascii="新宋体" w:eastAsia="新宋体" w:cs="新宋体"/>
          <w:color w:val="000000"/>
          <w:kern w:val="0"/>
          <w:sz w:val="19"/>
          <w:szCs w:val="19"/>
        </w:rPr>
      </w:pPr>
      <w:r>
        <w:rPr>
          <w:rFonts w:ascii="新宋体" w:eastAsia="新宋体" w:cs="新宋体"/>
          <w:color w:val="000000"/>
          <w:kern w:val="0"/>
          <w:sz w:val="19"/>
          <w:szCs w:val="19"/>
        </w:rPr>
        <w:t>}</w:t>
      </w:r>
    </w:p>
    <w:p w:rsidR="00C14843" w:rsidRDefault="00C14843" w:rsidP="00C14843">
      <w:pPr>
        <w:rPr>
          <w:rFonts w:hint="eastAsia"/>
        </w:rPr>
      </w:pPr>
    </w:p>
    <w:p w:rsidR="00A14FE1" w:rsidRDefault="0003214E" w:rsidP="0003214E">
      <w:r>
        <w:t>2. 阅读以下程序，写出其运行结果，并与程序运行的实际结果进行比较。</w:t>
      </w:r>
    </w:p>
    <w:p w:rsidR="00204BFB" w:rsidRDefault="00204BFB" w:rsidP="0003214E"/>
    <w:p w:rsidR="00204BFB" w:rsidRDefault="00216B3F" w:rsidP="0003214E">
      <w:r>
        <w:rPr>
          <w:rFonts w:hint="eastAsia"/>
        </w:rPr>
        <w:t>B</w:t>
      </w:r>
      <w:r>
        <w:t>ase()</w:t>
      </w:r>
    </w:p>
    <w:p w:rsidR="00216B3F" w:rsidRDefault="00216B3F" w:rsidP="0003214E">
      <w:r>
        <w:t>A()</w:t>
      </w:r>
    </w:p>
    <w:p w:rsidR="00216B3F" w:rsidRDefault="00216B3F" w:rsidP="0003214E">
      <w:r>
        <w:t>Derive()</w:t>
      </w:r>
    </w:p>
    <w:p w:rsidR="00216B3F" w:rsidRDefault="00216B3F" w:rsidP="0003214E"/>
    <w:p w:rsidR="00216B3F" w:rsidRDefault="00216B3F" w:rsidP="0003214E">
      <w:r>
        <w:t>~Derive()</w:t>
      </w:r>
    </w:p>
    <w:p w:rsidR="00216B3F" w:rsidRDefault="00216B3F" w:rsidP="0003214E">
      <w:r>
        <w:t>~A()</w:t>
      </w:r>
    </w:p>
    <w:p w:rsidR="00216B3F" w:rsidRDefault="00216B3F" w:rsidP="0003214E">
      <w:r>
        <w:t>~Base()</w:t>
      </w:r>
    </w:p>
    <w:p w:rsidR="00216B3F" w:rsidRDefault="00216B3F" w:rsidP="0003214E"/>
    <w:p w:rsidR="00216B3F" w:rsidRDefault="00216B3F" w:rsidP="00216B3F">
      <w:r>
        <w:t>Base()</w:t>
      </w:r>
    </w:p>
    <w:p w:rsidR="00216B3F" w:rsidRDefault="00216B3F" w:rsidP="00216B3F">
      <w:r>
        <w:t>A()</w:t>
      </w:r>
    </w:p>
    <w:p w:rsidR="00216B3F" w:rsidRDefault="00216B3F" w:rsidP="00216B3F">
      <w:r>
        <w:t>Derive()</w:t>
      </w:r>
    </w:p>
    <w:p w:rsidR="00216B3F" w:rsidRDefault="00216B3F" w:rsidP="00216B3F">
      <w:r>
        <w:t>Base()</w:t>
      </w:r>
    </w:p>
    <w:p w:rsidR="00216B3F" w:rsidRDefault="00216B3F" w:rsidP="00216B3F">
      <w:r>
        <w:t>A()</w:t>
      </w:r>
    </w:p>
    <w:p w:rsidR="00216B3F" w:rsidRDefault="00216B3F" w:rsidP="00216B3F">
      <w:r>
        <w:t>Derive()</w:t>
      </w:r>
    </w:p>
    <w:p w:rsidR="00216B3F" w:rsidRDefault="00216B3F" w:rsidP="00216B3F">
      <w:r>
        <w:t>Base()</w:t>
      </w:r>
    </w:p>
    <w:p w:rsidR="00216B3F" w:rsidRDefault="00216B3F" w:rsidP="00216B3F">
      <w:r>
        <w:t>A()</w:t>
      </w:r>
    </w:p>
    <w:p w:rsidR="00216B3F" w:rsidRDefault="00216B3F" w:rsidP="00216B3F">
      <w:r>
        <w:t>Derive(</w:t>
      </w:r>
      <w:r>
        <w:t>const Derive&amp;</w:t>
      </w:r>
      <w:r>
        <w:t>)</w:t>
      </w:r>
    </w:p>
    <w:p w:rsidR="00216B3F" w:rsidRDefault="00216B3F" w:rsidP="00216B3F">
      <w:r>
        <w:t>~Derive()</w:t>
      </w:r>
    </w:p>
    <w:p w:rsidR="00216B3F" w:rsidRDefault="00216B3F" w:rsidP="00216B3F">
      <w:r>
        <w:t>~A()</w:t>
      </w:r>
    </w:p>
    <w:p w:rsidR="00216B3F" w:rsidRDefault="00216B3F" w:rsidP="00216B3F">
      <w:r>
        <w:t>~Base()</w:t>
      </w:r>
    </w:p>
    <w:p w:rsidR="00216B3F" w:rsidRDefault="00216B3F" w:rsidP="00216B3F">
      <w:r>
        <w:t>~Derive()</w:t>
      </w:r>
    </w:p>
    <w:p w:rsidR="00216B3F" w:rsidRDefault="00216B3F" w:rsidP="00216B3F">
      <w:r>
        <w:t>~A()</w:t>
      </w:r>
    </w:p>
    <w:p w:rsidR="00216B3F" w:rsidRDefault="00216B3F" w:rsidP="00216B3F">
      <w:r>
        <w:t>~Base()</w:t>
      </w:r>
    </w:p>
    <w:p w:rsidR="00216B3F" w:rsidRDefault="00216B3F" w:rsidP="00216B3F">
      <w:r>
        <w:rPr>
          <w:rFonts w:hint="eastAsia"/>
        </w:rPr>
        <w:t>D</w:t>
      </w:r>
      <w:r>
        <w:t>erive&amp; operator = (const Derive&amp; testDerive)</w:t>
      </w:r>
    </w:p>
    <w:p w:rsidR="00216B3F" w:rsidRDefault="00216B3F" w:rsidP="00216B3F"/>
    <w:p w:rsidR="00216B3F" w:rsidRDefault="00216B3F" w:rsidP="00216B3F">
      <w:r>
        <w:t>~Derive()</w:t>
      </w:r>
    </w:p>
    <w:p w:rsidR="00216B3F" w:rsidRDefault="00216B3F" w:rsidP="00216B3F">
      <w:r>
        <w:t>~A()</w:t>
      </w:r>
    </w:p>
    <w:p w:rsidR="00216B3F" w:rsidRDefault="00216B3F" w:rsidP="00216B3F">
      <w:r>
        <w:t>~Base()</w:t>
      </w:r>
    </w:p>
    <w:p w:rsidR="00216B3F" w:rsidRDefault="00216B3F" w:rsidP="00216B3F">
      <w:r>
        <w:t>~Derive()</w:t>
      </w:r>
    </w:p>
    <w:p w:rsidR="00216B3F" w:rsidRDefault="00216B3F" w:rsidP="00216B3F">
      <w:r>
        <w:t>~A()</w:t>
      </w:r>
    </w:p>
    <w:p w:rsidR="00216B3F" w:rsidRPr="0003214E" w:rsidRDefault="00216B3F" w:rsidP="00216B3F">
      <w:pPr>
        <w:rPr>
          <w:rFonts w:hint="eastAsia"/>
        </w:rPr>
      </w:pPr>
      <w:r>
        <w:t>~Base()</w:t>
      </w:r>
      <w:bookmarkStart w:id="0" w:name="_GoBack"/>
      <w:bookmarkEnd w:id="0"/>
    </w:p>
    <w:sectPr w:rsidR="00216B3F" w:rsidRPr="0003214E" w:rsidSect="00032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452" w:rsidRDefault="00196452" w:rsidP="00D61B15">
      <w:r>
        <w:separator/>
      </w:r>
    </w:p>
  </w:endnote>
  <w:endnote w:type="continuationSeparator" w:id="0">
    <w:p w:rsidR="00196452" w:rsidRDefault="00196452" w:rsidP="00D6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452" w:rsidRDefault="00196452" w:rsidP="00D61B15">
      <w:r>
        <w:separator/>
      </w:r>
    </w:p>
  </w:footnote>
  <w:footnote w:type="continuationSeparator" w:id="0">
    <w:p w:rsidR="00196452" w:rsidRDefault="00196452" w:rsidP="00D61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3C"/>
    <w:rsid w:val="0003214E"/>
    <w:rsid w:val="00196452"/>
    <w:rsid w:val="00204BFB"/>
    <w:rsid w:val="00216B3F"/>
    <w:rsid w:val="00347F55"/>
    <w:rsid w:val="003F403C"/>
    <w:rsid w:val="008E6629"/>
    <w:rsid w:val="0093649A"/>
    <w:rsid w:val="00A14FE1"/>
    <w:rsid w:val="00BA0CE9"/>
    <w:rsid w:val="00C14843"/>
    <w:rsid w:val="00D61B15"/>
    <w:rsid w:val="00DC4CE8"/>
    <w:rsid w:val="00EE251F"/>
    <w:rsid w:val="00F17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D6B58"/>
  <w15:chartTrackingRefBased/>
  <w15:docId w15:val="{4816F112-C5EE-4DFB-BAB5-89565F92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B15"/>
    <w:rPr>
      <w:sz w:val="18"/>
      <w:szCs w:val="18"/>
    </w:rPr>
  </w:style>
  <w:style w:type="paragraph" w:styleId="a5">
    <w:name w:val="footer"/>
    <w:basedOn w:val="a"/>
    <w:link w:val="a6"/>
    <w:uiPriority w:val="99"/>
    <w:unhideWhenUsed/>
    <w:rsid w:val="00D61B15"/>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2837">
      <w:bodyDiv w:val="1"/>
      <w:marLeft w:val="0"/>
      <w:marRight w:val="0"/>
      <w:marTop w:val="0"/>
      <w:marBottom w:val="0"/>
      <w:divBdr>
        <w:top w:val="none" w:sz="0" w:space="0" w:color="auto"/>
        <w:left w:val="none" w:sz="0" w:space="0" w:color="auto"/>
        <w:bottom w:val="none" w:sz="0" w:space="0" w:color="auto"/>
        <w:right w:val="none" w:sz="0" w:space="0" w:color="auto"/>
      </w:divBdr>
    </w:div>
    <w:div w:id="136925105">
      <w:bodyDiv w:val="1"/>
      <w:marLeft w:val="0"/>
      <w:marRight w:val="0"/>
      <w:marTop w:val="0"/>
      <w:marBottom w:val="0"/>
      <w:divBdr>
        <w:top w:val="none" w:sz="0" w:space="0" w:color="auto"/>
        <w:left w:val="none" w:sz="0" w:space="0" w:color="auto"/>
        <w:bottom w:val="none" w:sz="0" w:space="0" w:color="auto"/>
        <w:right w:val="none" w:sz="0" w:space="0" w:color="auto"/>
      </w:divBdr>
    </w:div>
    <w:div w:id="558177989">
      <w:bodyDiv w:val="1"/>
      <w:marLeft w:val="0"/>
      <w:marRight w:val="0"/>
      <w:marTop w:val="0"/>
      <w:marBottom w:val="0"/>
      <w:divBdr>
        <w:top w:val="none" w:sz="0" w:space="0" w:color="auto"/>
        <w:left w:val="none" w:sz="0" w:space="0" w:color="auto"/>
        <w:bottom w:val="none" w:sz="0" w:space="0" w:color="auto"/>
        <w:right w:val="none" w:sz="0" w:space="0" w:color="auto"/>
      </w:divBdr>
    </w:div>
    <w:div w:id="18045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3</cp:revision>
  <dcterms:created xsi:type="dcterms:W3CDTF">2020-04-01T12:09:00Z</dcterms:created>
  <dcterms:modified xsi:type="dcterms:W3CDTF">2020-04-01T13:24:00Z</dcterms:modified>
</cp:coreProperties>
</file>