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E8364" w14:textId="7EFA82E0" w:rsidR="00E95479" w:rsidRDefault="00803586" w:rsidP="00E95479">
      <w:pPr>
        <w:spacing w:before="100" w:beforeAutospacing="1" w:after="100" w:afterAutospacing="1"/>
        <w:rPr>
          <w:rFonts w:ascii="Times New Roman" w:hAnsi="Times New Roman" w:cs="Times New Roman" w:hint="eastAsia"/>
          <w:sz w:val="24"/>
        </w:rPr>
      </w:pPr>
      <w:r>
        <w:rPr>
          <w:rFonts w:ascii="Times New Roman" w:hAnsi="Times New Roman" w:cs="Times New Roman" w:hint="eastAsia"/>
          <w:sz w:val="24"/>
        </w:rPr>
        <w:t>I</w:t>
      </w:r>
      <w:r>
        <w:rPr>
          <w:rFonts w:ascii="Times New Roman" w:hAnsi="Times New Roman" w:cs="Times New Roman"/>
          <w:sz w:val="24"/>
        </w:rPr>
        <w:t xml:space="preserve"> felt I did not fully understand Kaplan’s theory, so I looked up the internet to read more about it, I came across this website:</w:t>
      </w:r>
    </w:p>
    <w:p w14:paraId="678E2A0E" w14:textId="04B13BCC" w:rsidR="00803586" w:rsidRPr="00E95479" w:rsidRDefault="00803586" w:rsidP="00E95479">
      <w:pPr>
        <w:spacing w:before="100" w:beforeAutospacing="1" w:after="100" w:afterAutospacing="1"/>
        <w:ind w:firstLine="420"/>
        <w:rPr>
          <w:rFonts w:ascii="Times New Roman" w:hAnsi="Times New Roman" w:cs="Times New Roman" w:hint="eastAsia"/>
          <w:i/>
          <w:sz w:val="24"/>
        </w:rPr>
      </w:pPr>
      <w:r w:rsidRPr="00803586">
        <w:rPr>
          <w:rFonts w:ascii="Times New Roman" w:hAnsi="Times New Roman" w:cs="Times New Roman"/>
          <w:i/>
          <w:sz w:val="24"/>
        </w:rPr>
        <w:t>https://plato.stanford.edu/entries/indexicals/#KapTheIn</w:t>
      </w:r>
    </w:p>
    <w:p w14:paraId="0665636A" w14:textId="1E4FC2F9" w:rsidR="005367A4" w:rsidRPr="00E95479" w:rsidRDefault="005367A4" w:rsidP="00E95479">
      <w:pPr>
        <w:spacing w:before="100" w:beforeAutospacing="1" w:after="100" w:afterAutospacing="1"/>
        <w:rPr>
          <w:rFonts w:ascii="Times New Roman" w:hAnsi="Times New Roman" w:cs="Times New Roman" w:hint="eastAsia"/>
          <w:sz w:val="24"/>
        </w:rPr>
      </w:pPr>
      <w:r>
        <w:rPr>
          <w:rFonts w:ascii="Times New Roman" w:hAnsi="Times New Roman" w:cs="Times New Roman" w:hint="eastAsia"/>
          <w:sz w:val="24"/>
        </w:rPr>
        <w:t>H</w:t>
      </w:r>
      <w:r>
        <w:rPr>
          <w:rFonts w:ascii="Times New Roman" w:hAnsi="Times New Roman" w:cs="Times New Roman"/>
          <w:sz w:val="24"/>
        </w:rPr>
        <w:t>ere are a few paragraphs that I found interesting and would like to discuss:</w:t>
      </w:r>
    </w:p>
    <w:p w14:paraId="02BE453A" w14:textId="74F79755" w:rsidR="00E95479" w:rsidRPr="00E95479" w:rsidRDefault="00803586" w:rsidP="00E95479">
      <w:pPr>
        <w:spacing w:before="100" w:beforeAutospacing="1" w:after="100" w:afterAutospacing="1"/>
        <w:ind w:left="480" w:hangingChars="200" w:hanging="480"/>
        <w:rPr>
          <w:rFonts w:ascii="Times New Roman" w:hAnsi="Times New Roman" w:cs="Times New Roman" w:hint="eastAsia"/>
          <w:sz w:val="24"/>
        </w:rPr>
      </w:pPr>
      <w:r w:rsidRPr="00803586">
        <w:rPr>
          <w:rFonts w:ascii="Times New Roman" w:hAnsi="Times New Roman" w:cs="Times New Roman"/>
          <w:i/>
          <w:sz w:val="24"/>
        </w:rPr>
        <w:tab/>
      </w:r>
      <w:r w:rsidRPr="00803586">
        <w:rPr>
          <w:rFonts w:ascii="Times New Roman" w:hAnsi="Times New Roman" w:cs="Times New Roman"/>
          <w:i/>
          <w:sz w:val="24"/>
        </w:rPr>
        <w:t xml:space="preserve">Each LD </w:t>
      </w:r>
      <w:r>
        <w:rPr>
          <w:rFonts w:ascii="Times New Roman" w:hAnsi="Times New Roman" w:cs="Times New Roman"/>
          <w:i/>
          <w:sz w:val="24"/>
        </w:rPr>
        <w:t xml:space="preserve">(Logic of Demonstratives) </w:t>
      </w:r>
      <w:r w:rsidRPr="00803586">
        <w:rPr>
          <w:rFonts w:ascii="Times New Roman" w:hAnsi="Times New Roman" w:cs="Times New Roman"/>
          <w:i/>
          <w:sz w:val="24"/>
        </w:rPr>
        <w:t xml:space="preserve">structure contains a set of contexts, a set of worlds, a set of individuals, a set of positions (common to all worlds), a set of times (common to all worlds), a function that assigns to each predicate and individual constant an intension, </w:t>
      </w:r>
      <w:r w:rsidR="005367A4">
        <w:rPr>
          <w:rFonts w:ascii="Times New Roman" w:hAnsi="Times New Roman" w:cs="Times New Roman"/>
          <w:i/>
          <w:sz w:val="24"/>
        </w:rPr>
        <w:t xml:space="preserve">which is </w:t>
      </w:r>
      <w:r w:rsidRPr="00803586">
        <w:rPr>
          <w:rFonts w:ascii="Times New Roman" w:hAnsi="Times New Roman" w:cs="Times New Roman"/>
          <w:i/>
          <w:sz w:val="24"/>
        </w:rPr>
        <w:t>a function from time-world pairs to extensions.</w:t>
      </w:r>
      <w:r>
        <w:rPr>
          <w:rFonts w:ascii="Times New Roman" w:hAnsi="Times New Roman" w:cs="Times New Roman"/>
          <w:i/>
          <w:sz w:val="24"/>
        </w:rPr>
        <w:t xml:space="preserve"> … </w:t>
      </w:r>
      <w:r w:rsidRPr="00803586">
        <w:rPr>
          <w:rFonts w:ascii="Times New Roman" w:hAnsi="Times New Roman" w:cs="Times New Roman"/>
          <w:i/>
          <w:sz w:val="24"/>
        </w:rPr>
        <w:t xml:space="preserve">Each context has an associated agent, time, position, and world. Various stipulations about structures and contexts ensure that, for every context in every structure M: (i) the agent of is a member of the extension of ‘Exist’ at the time and world of, and (ii) the ordered pair </w:t>
      </w:r>
      <w:r w:rsidRPr="00803586">
        <w:rPr>
          <w:rFonts w:ascii="Cambria Math" w:hAnsi="Cambria Math" w:cs="Cambria Math"/>
          <w:i/>
          <w:sz w:val="24"/>
        </w:rPr>
        <w:t>⟨</w:t>
      </w:r>
      <w:r w:rsidRPr="00803586">
        <w:rPr>
          <w:rFonts w:ascii="Times New Roman" w:hAnsi="Times New Roman" w:cs="Times New Roman"/>
          <w:i/>
          <w:sz w:val="24"/>
        </w:rPr>
        <w:t>the agent of c,</w:t>
      </w:r>
      <w:r>
        <w:rPr>
          <w:rFonts w:ascii="Times New Roman" w:hAnsi="Times New Roman" w:cs="Times New Roman"/>
          <w:i/>
          <w:sz w:val="24"/>
        </w:rPr>
        <w:t xml:space="preserve"> </w:t>
      </w:r>
      <w:r w:rsidRPr="00803586">
        <w:rPr>
          <w:rFonts w:ascii="Times New Roman" w:hAnsi="Times New Roman" w:cs="Times New Roman"/>
          <w:i/>
          <w:sz w:val="24"/>
        </w:rPr>
        <w:t>the position of c</w:t>
      </w:r>
      <w:r w:rsidRPr="00803586">
        <w:rPr>
          <w:rFonts w:ascii="Cambria Math" w:hAnsi="Cambria Math" w:cs="Cambria Math"/>
          <w:i/>
          <w:sz w:val="24"/>
        </w:rPr>
        <w:t>⟩</w:t>
      </w:r>
      <w:r w:rsidRPr="00803586">
        <w:rPr>
          <w:rFonts w:ascii="Times New Roman" w:hAnsi="Times New Roman" w:cs="Times New Roman"/>
          <w:i/>
          <w:sz w:val="24"/>
        </w:rPr>
        <w:t xml:space="preserve"> is a member of the extension of ‘Located’ at the time and world of.</w:t>
      </w:r>
    </w:p>
    <w:p w14:paraId="7E54BB8B" w14:textId="59757FA7" w:rsidR="002E71E5" w:rsidRPr="002E71E5" w:rsidRDefault="002E71E5" w:rsidP="00E95479">
      <w:pPr>
        <w:spacing w:before="100" w:beforeAutospacing="1" w:after="100" w:afterAutospacing="1"/>
        <w:ind w:left="480" w:hangingChars="200" w:hanging="480"/>
        <w:rPr>
          <w:rFonts w:ascii="Times New Roman" w:hAnsi="Times New Roman" w:cs="Times New Roman" w:hint="eastAsia"/>
          <w:i/>
          <w:sz w:val="24"/>
        </w:rPr>
      </w:pPr>
      <w:r>
        <w:rPr>
          <w:rFonts w:ascii="Times New Roman" w:hAnsi="Times New Roman" w:cs="Times New Roman"/>
          <w:i/>
          <w:sz w:val="24"/>
        </w:rPr>
        <w:tab/>
        <w:t xml:space="preserve">… </w:t>
      </w:r>
      <w:r w:rsidRPr="002E71E5">
        <w:rPr>
          <w:rFonts w:ascii="Times New Roman" w:hAnsi="Times New Roman" w:cs="Times New Roman"/>
          <w:i/>
          <w:sz w:val="24"/>
        </w:rPr>
        <w:t xml:space="preserve">For instance, </w:t>
      </w:r>
      <w:bookmarkStart w:id="0" w:name="_Hlk88848339"/>
      <w:r w:rsidRPr="002E71E5">
        <w:rPr>
          <w:rFonts w:ascii="Times New Roman" w:hAnsi="Times New Roman" w:cs="Times New Roman"/>
          <w:i/>
          <w:sz w:val="24"/>
        </w:rPr>
        <w:t>the formal analogs of ‘I exist’ and ‘I am here now’ are true in every context in every structure</w:t>
      </w:r>
      <w:bookmarkEnd w:id="0"/>
      <w:r w:rsidRPr="002E71E5">
        <w:rPr>
          <w:rFonts w:ascii="Times New Roman" w:hAnsi="Times New Roman" w:cs="Times New Roman"/>
          <w:i/>
          <w:sz w:val="24"/>
        </w:rPr>
        <w:t>, and so are valid. This is due to Kaplan’s stipulations that the agent of a context exists at the time and world of, and is located at the position of at the time and world of. In addition, every (formal) sentence of the form “if and only if actually” is valid. This is so because is true at a context (in a structure) if and only if “Actually” is.</w:t>
      </w:r>
    </w:p>
    <w:p w14:paraId="68503183" w14:textId="0BAF198A" w:rsidR="00A05E6A" w:rsidRDefault="005367A4" w:rsidP="00E95479">
      <w:pPr>
        <w:spacing w:before="100" w:beforeAutospacing="1" w:after="100" w:afterAutospacing="1"/>
        <w:rPr>
          <w:rFonts w:ascii="Times New Roman" w:hAnsi="Times New Roman" w:cs="Times New Roman" w:hint="eastAsia"/>
          <w:sz w:val="24"/>
        </w:rPr>
      </w:pPr>
      <w:r>
        <w:rPr>
          <w:rFonts w:ascii="Times New Roman" w:hAnsi="Times New Roman" w:cs="Times New Roman" w:hint="eastAsia"/>
          <w:sz w:val="24"/>
        </w:rPr>
        <w:t>T</w:t>
      </w:r>
      <w:r>
        <w:rPr>
          <w:rFonts w:ascii="Times New Roman" w:hAnsi="Times New Roman" w:cs="Times New Roman"/>
          <w:sz w:val="24"/>
        </w:rPr>
        <w:t xml:space="preserve">he concept of function and assignment interests me. Here the intension of a context is represented by a time-world pair, while the extension is a predicate or an individual constant. Compare it with the scope of variables in computer science: suppose there is a function named </w:t>
      </w:r>
      <w:r w:rsidRPr="00A05E6A">
        <w:rPr>
          <w:rFonts w:ascii="Times New Roman" w:hAnsi="Times New Roman" w:cs="Times New Roman"/>
          <w:i/>
          <w:sz w:val="24"/>
        </w:rPr>
        <w:t>f</w:t>
      </w:r>
      <w:r>
        <w:rPr>
          <w:rFonts w:ascii="Times New Roman" w:hAnsi="Times New Roman" w:cs="Times New Roman"/>
          <w:sz w:val="24"/>
        </w:rPr>
        <w:t>, that is called with an argument</w:t>
      </w:r>
      <w:r w:rsidR="00A05E6A">
        <w:rPr>
          <w:rFonts w:ascii="Times New Roman" w:hAnsi="Times New Roman" w:cs="Times New Roman"/>
          <w:sz w:val="24"/>
        </w:rPr>
        <w:t>, a</w:t>
      </w:r>
      <w:r>
        <w:rPr>
          <w:rFonts w:ascii="Times New Roman" w:hAnsi="Times New Roman" w:cs="Times New Roman"/>
          <w:sz w:val="24"/>
        </w:rPr>
        <w:t xml:space="preserve"> variable name (there may be countless different variables with the same name</w:t>
      </w:r>
      <w:r w:rsidR="00A05E6A">
        <w:rPr>
          <w:rFonts w:ascii="Times New Roman" w:hAnsi="Times New Roman" w:cs="Times New Roman"/>
          <w:sz w:val="24"/>
        </w:rPr>
        <w:t>)</w:t>
      </w:r>
      <w:r>
        <w:rPr>
          <w:rFonts w:ascii="Times New Roman" w:hAnsi="Times New Roman" w:cs="Times New Roman"/>
          <w:sz w:val="24"/>
        </w:rPr>
        <w:t xml:space="preserve">, </w:t>
      </w:r>
      <w:r w:rsidR="00A05E6A">
        <w:rPr>
          <w:rFonts w:ascii="Times New Roman" w:hAnsi="Times New Roman" w:cs="Times New Roman"/>
          <w:sz w:val="24"/>
        </w:rPr>
        <w:t>and returns the one variable defined in the scope where the function is called. For example:</w:t>
      </w:r>
    </w:p>
    <w:p w14:paraId="6C842584" w14:textId="51695A45" w:rsidR="00A05E6A" w:rsidRDefault="00A05E6A" w:rsidP="00E95479">
      <w:pPr>
        <w:pStyle w:val="a3"/>
        <w:ind w:firstLine="480"/>
        <w:rPr>
          <w:rFonts w:ascii="Times New Roman" w:hAnsi="Times New Roman" w:cs="Times New Roman"/>
          <w:i/>
          <w:sz w:val="24"/>
        </w:rPr>
      </w:pPr>
      <w:r w:rsidRPr="00A05E6A">
        <w:rPr>
          <w:rFonts w:ascii="Times New Roman" w:hAnsi="Times New Roman" w:cs="Times New Roman"/>
          <w:i/>
          <w:sz w:val="24"/>
        </w:rPr>
        <w:t>void* f(char* name)</w:t>
      </w:r>
      <w:r w:rsidR="002E71E5">
        <w:rPr>
          <w:rFonts w:ascii="Times New Roman" w:hAnsi="Times New Roman" w:cs="Times New Roman"/>
          <w:i/>
          <w:sz w:val="24"/>
        </w:rPr>
        <w:t xml:space="preserve"> {</w:t>
      </w:r>
    </w:p>
    <w:p w14:paraId="66D401E7" w14:textId="77777777" w:rsidR="002E71E5" w:rsidRDefault="002E71E5" w:rsidP="00E95479">
      <w:pPr>
        <w:pStyle w:val="a3"/>
        <w:ind w:firstLine="480"/>
        <w:rPr>
          <w:rFonts w:ascii="Times New Roman" w:hAnsi="Times New Roman" w:cs="Times New Roman"/>
          <w:i/>
          <w:sz w:val="24"/>
        </w:rPr>
      </w:pPr>
      <w:r>
        <w:rPr>
          <w:rFonts w:ascii="Times New Roman" w:hAnsi="Times New Roman" w:cs="Times New Roman"/>
          <w:i/>
          <w:sz w:val="24"/>
        </w:rPr>
        <w:tab/>
        <w:t>return the pointer of the variable with the name</w:t>
      </w:r>
    </w:p>
    <w:p w14:paraId="51B8F809" w14:textId="779F0599" w:rsidR="002E71E5" w:rsidRDefault="008F20CD" w:rsidP="00E95479">
      <w:pPr>
        <w:pStyle w:val="a3"/>
        <w:ind w:left="780" w:firstLine="480"/>
        <w:rPr>
          <w:rFonts w:ascii="Times New Roman" w:hAnsi="Times New Roman" w:cs="Times New Roman"/>
          <w:i/>
          <w:sz w:val="24"/>
        </w:rPr>
      </w:pPr>
      <w:r>
        <w:rPr>
          <w:rFonts w:ascii="Times New Roman" w:hAnsi="Times New Roman" w:cs="Times New Roman"/>
          <w:i/>
          <w:sz w:val="24"/>
        </w:rPr>
        <w:t xml:space="preserve">that is defined </w:t>
      </w:r>
      <w:r w:rsidR="002E71E5">
        <w:rPr>
          <w:rFonts w:ascii="Times New Roman" w:hAnsi="Times New Roman" w:cs="Times New Roman"/>
          <w:i/>
          <w:sz w:val="24"/>
        </w:rPr>
        <w:t xml:space="preserve">in the </w:t>
      </w:r>
      <w:r>
        <w:rPr>
          <w:rFonts w:ascii="Times New Roman" w:hAnsi="Times New Roman" w:cs="Times New Roman"/>
          <w:i/>
          <w:sz w:val="24"/>
        </w:rPr>
        <w:t xml:space="preserve">same </w:t>
      </w:r>
      <w:r w:rsidR="002E71E5">
        <w:rPr>
          <w:rFonts w:ascii="Times New Roman" w:hAnsi="Times New Roman" w:cs="Times New Roman"/>
          <w:i/>
          <w:sz w:val="24"/>
        </w:rPr>
        <w:t>scope where the function is called;</w:t>
      </w:r>
    </w:p>
    <w:p w14:paraId="0AEFDDDD" w14:textId="3C6863D3" w:rsidR="002E71E5" w:rsidRPr="002E71E5" w:rsidRDefault="002E71E5" w:rsidP="00E95479">
      <w:pPr>
        <w:ind w:firstLineChars="175" w:firstLine="420"/>
        <w:rPr>
          <w:rFonts w:ascii="Times New Roman" w:hAnsi="Times New Roman" w:cs="Times New Roman" w:hint="eastAsia"/>
          <w:i/>
          <w:sz w:val="24"/>
        </w:rPr>
      </w:pPr>
      <w:r>
        <w:rPr>
          <w:rFonts w:ascii="Times New Roman" w:hAnsi="Times New Roman" w:cs="Times New Roman" w:hint="eastAsia"/>
          <w:i/>
          <w:sz w:val="24"/>
        </w:rPr>
        <w:t>}</w:t>
      </w:r>
    </w:p>
    <w:p w14:paraId="3147AAA8" w14:textId="77777777" w:rsidR="00A05E6A" w:rsidRPr="00A05E6A" w:rsidRDefault="00A05E6A" w:rsidP="00E95479">
      <w:pPr>
        <w:pStyle w:val="a3"/>
        <w:ind w:firstLine="480"/>
        <w:rPr>
          <w:rFonts w:ascii="Times New Roman" w:hAnsi="Times New Roman" w:cs="Times New Roman"/>
          <w:i/>
          <w:sz w:val="24"/>
        </w:rPr>
      </w:pPr>
    </w:p>
    <w:p w14:paraId="226A5784" w14:textId="1F0C701E" w:rsidR="00A05E6A" w:rsidRPr="00A05E6A" w:rsidRDefault="00A05E6A" w:rsidP="00E95479">
      <w:pPr>
        <w:pStyle w:val="a3"/>
        <w:ind w:firstLine="480"/>
        <w:rPr>
          <w:rFonts w:ascii="Times New Roman" w:hAnsi="Times New Roman" w:cs="Times New Roman"/>
          <w:i/>
          <w:sz w:val="24"/>
        </w:rPr>
      </w:pPr>
      <w:r w:rsidRPr="00A05E6A">
        <w:rPr>
          <w:rFonts w:ascii="Times New Roman" w:hAnsi="Times New Roman" w:cs="Times New Roman"/>
          <w:i/>
          <w:sz w:val="24"/>
        </w:rPr>
        <w:t>int i;</w:t>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sidRPr="00A05E6A">
        <w:rPr>
          <w:rFonts w:ascii="Times New Roman" w:hAnsi="Times New Roman" w:cs="Times New Roman"/>
          <w:i/>
          <w:sz w:val="24"/>
        </w:rPr>
        <w:t>(a)</w:t>
      </w:r>
    </w:p>
    <w:p w14:paraId="273D51F6" w14:textId="767E0CFA" w:rsidR="00A05E6A" w:rsidRPr="00A05E6A" w:rsidRDefault="00A05E6A" w:rsidP="00E95479">
      <w:pPr>
        <w:pStyle w:val="a3"/>
        <w:ind w:firstLine="480"/>
        <w:rPr>
          <w:rFonts w:ascii="Times New Roman" w:hAnsi="Times New Roman" w:cs="Times New Roman"/>
          <w:i/>
          <w:sz w:val="24"/>
        </w:rPr>
      </w:pPr>
    </w:p>
    <w:p w14:paraId="5CC4BF04" w14:textId="06F8B3C0" w:rsidR="00A05E6A" w:rsidRPr="00A05E6A" w:rsidRDefault="00A05E6A" w:rsidP="00E95479">
      <w:pPr>
        <w:pStyle w:val="a3"/>
        <w:ind w:firstLine="480"/>
        <w:rPr>
          <w:rFonts w:ascii="Times New Roman" w:hAnsi="Times New Roman" w:cs="Times New Roman"/>
          <w:i/>
          <w:sz w:val="24"/>
        </w:rPr>
      </w:pPr>
      <w:r w:rsidRPr="00A05E6A">
        <w:rPr>
          <w:rFonts w:ascii="Times New Roman" w:hAnsi="Times New Roman" w:cs="Times New Roman"/>
          <w:i/>
          <w:sz w:val="24"/>
        </w:rPr>
        <w:t>int main() {</w:t>
      </w:r>
    </w:p>
    <w:p w14:paraId="0E148134" w14:textId="3B35EC6A" w:rsidR="00A05E6A" w:rsidRPr="00A05E6A" w:rsidRDefault="00A05E6A" w:rsidP="00E95479">
      <w:pPr>
        <w:pStyle w:val="a3"/>
        <w:ind w:firstLine="480"/>
        <w:rPr>
          <w:rFonts w:ascii="Times New Roman" w:hAnsi="Times New Roman" w:cs="Times New Roman"/>
          <w:i/>
          <w:sz w:val="24"/>
        </w:rPr>
      </w:pPr>
      <w:r w:rsidRPr="00A05E6A">
        <w:rPr>
          <w:rFonts w:ascii="Times New Roman" w:hAnsi="Times New Roman" w:cs="Times New Roman"/>
          <w:i/>
          <w:sz w:val="24"/>
        </w:rPr>
        <w:tab/>
        <w:t>int i;</w:t>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sidRPr="00A05E6A">
        <w:rPr>
          <w:rFonts w:ascii="Times New Roman" w:hAnsi="Times New Roman" w:cs="Times New Roman"/>
          <w:i/>
          <w:sz w:val="24"/>
        </w:rPr>
        <w:t>(b)</w:t>
      </w:r>
    </w:p>
    <w:p w14:paraId="4157E768" w14:textId="1EBB7D38" w:rsidR="00A05E6A" w:rsidRPr="00A05E6A" w:rsidRDefault="00A05E6A" w:rsidP="00E95479">
      <w:pPr>
        <w:pStyle w:val="a3"/>
        <w:ind w:firstLine="480"/>
        <w:rPr>
          <w:rFonts w:ascii="Times New Roman" w:hAnsi="Times New Roman" w:cs="Times New Roman"/>
          <w:i/>
          <w:sz w:val="24"/>
        </w:rPr>
      </w:pPr>
      <w:r w:rsidRPr="00A05E6A">
        <w:rPr>
          <w:rFonts w:ascii="Times New Roman" w:hAnsi="Times New Roman" w:cs="Times New Roman"/>
          <w:i/>
          <w:sz w:val="24"/>
        </w:rPr>
        <w:tab/>
        <w:t>int p* = f(“i”);</w:t>
      </w:r>
      <w:r>
        <w:rPr>
          <w:rFonts w:ascii="Times New Roman" w:hAnsi="Times New Roman" w:cs="Times New Roman"/>
          <w:i/>
          <w:sz w:val="24"/>
        </w:rPr>
        <w:tab/>
      </w:r>
      <w:r>
        <w:rPr>
          <w:rFonts w:ascii="Times New Roman" w:hAnsi="Times New Roman" w:cs="Times New Roman"/>
          <w:i/>
          <w:sz w:val="24"/>
        </w:rPr>
        <w:tab/>
      </w:r>
      <w:r w:rsidRPr="00A05E6A">
        <w:rPr>
          <w:rFonts w:ascii="Times New Roman" w:hAnsi="Times New Roman" w:cs="Times New Roman"/>
          <w:i/>
          <w:sz w:val="24"/>
        </w:rPr>
        <w:t>(1)</w:t>
      </w:r>
    </w:p>
    <w:p w14:paraId="6D716CFD" w14:textId="336F1F5F" w:rsidR="00A05E6A" w:rsidRPr="00A05E6A" w:rsidRDefault="00A05E6A" w:rsidP="00E95479">
      <w:pPr>
        <w:pStyle w:val="a3"/>
        <w:ind w:firstLine="480"/>
        <w:rPr>
          <w:rFonts w:ascii="Times New Roman" w:hAnsi="Times New Roman" w:cs="Times New Roman"/>
          <w:i/>
          <w:sz w:val="24"/>
        </w:rPr>
      </w:pPr>
      <w:r w:rsidRPr="00A05E6A">
        <w:rPr>
          <w:rFonts w:ascii="Times New Roman" w:hAnsi="Times New Roman" w:cs="Times New Roman"/>
          <w:i/>
          <w:sz w:val="24"/>
        </w:rPr>
        <w:t>}</w:t>
      </w:r>
    </w:p>
    <w:p w14:paraId="2DDA13F8" w14:textId="77777777" w:rsidR="00A05E6A" w:rsidRPr="00A05E6A" w:rsidRDefault="00A05E6A" w:rsidP="00E95479">
      <w:pPr>
        <w:pStyle w:val="a3"/>
        <w:ind w:firstLine="480"/>
        <w:rPr>
          <w:rFonts w:ascii="Times New Roman" w:hAnsi="Times New Roman" w:cs="Times New Roman"/>
          <w:i/>
          <w:sz w:val="24"/>
        </w:rPr>
      </w:pPr>
    </w:p>
    <w:p w14:paraId="472F5F82" w14:textId="352B0EED" w:rsidR="00A05E6A" w:rsidRPr="00E95479" w:rsidRDefault="00A05E6A" w:rsidP="00E95479">
      <w:pPr>
        <w:pStyle w:val="a3"/>
        <w:ind w:firstLine="480"/>
        <w:rPr>
          <w:rFonts w:ascii="Times New Roman" w:hAnsi="Times New Roman" w:cs="Times New Roman" w:hint="eastAsia"/>
          <w:i/>
          <w:sz w:val="24"/>
        </w:rPr>
      </w:pPr>
      <w:r w:rsidRPr="00A05E6A">
        <w:rPr>
          <w:rFonts w:ascii="Times New Roman" w:hAnsi="Times New Roman" w:cs="Times New Roman"/>
          <w:i/>
          <w:sz w:val="24"/>
        </w:rPr>
        <w:t xml:space="preserve">int* </w:t>
      </w:r>
      <w:r w:rsidRPr="00A05E6A">
        <w:rPr>
          <w:rFonts w:ascii="Times New Roman" w:hAnsi="Times New Roman" w:cs="Times New Roman"/>
          <w:i/>
          <w:sz w:val="24"/>
        </w:rPr>
        <w:t>q</w:t>
      </w:r>
      <w:r w:rsidRPr="00A05E6A">
        <w:rPr>
          <w:rFonts w:ascii="Times New Roman" w:hAnsi="Times New Roman" w:cs="Times New Roman"/>
          <w:i/>
          <w:sz w:val="24"/>
        </w:rPr>
        <w:t xml:space="preserve"> = f(“i”);</w:t>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sidRPr="00A05E6A">
        <w:rPr>
          <w:rFonts w:ascii="Times New Roman" w:hAnsi="Times New Roman" w:cs="Times New Roman"/>
          <w:i/>
          <w:sz w:val="24"/>
        </w:rPr>
        <w:t>(</w:t>
      </w:r>
      <w:r w:rsidRPr="00A05E6A">
        <w:rPr>
          <w:rFonts w:ascii="Times New Roman" w:hAnsi="Times New Roman" w:cs="Times New Roman"/>
          <w:i/>
          <w:sz w:val="24"/>
        </w:rPr>
        <w:t>2</w:t>
      </w:r>
      <w:r w:rsidRPr="00A05E6A">
        <w:rPr>
          <w:rFonts w:ascii="Times New Roman" w:hAnsi="Times New Roman" w:cs="Times New Roman"/>
          <w:i/>
          <w:sz w:val="24"/>
        </w:rPr>
        <w:t>)</w:t>
      </w:r>
    </w:p>
    <w:p w14:paraId="62D44559" w14:textId="4FE858F6" w:rsidR="002E71E5" w:rsidRDefault="00A05E6A" w:rsidP="00E95479">
      <w:pPr>
        <w:spacing w:before="100" w:beforeAutospacing="1" w:after="100" w:afterAutospacing="1"/>
        <w:rPr>
          <w:rFonts w:ascii="Times New Roman" w:hAnsi="Times New Roman" w:cs="Times New Roman" w:hint="eastAsia"/>
          <w:sz w:val="24"/>
        </w:rPr>
      </w:pPr>
      <w:r>
        <w:rPr>
          <w:rFonts w:ascii="Times New Roman" w:hAnsi="Times New Roman" w:cs="Times New Roman"/>
          <w:sz w:val="24"/>
        </w:rPr>
        <w:lastRenderedPageBreak/>
        <w:t xml:space="preserve">The first call </w:t>
      </w:r>
      <w:proofErr w:type="spellStart"/>
      <w:r>
        <w:rPr>
          <w:rFonts w:ascii="Times New Roman" w:hAnsi="Times New Roman" w:cs="Times New Roman"/>
          <w:sz w:val="24"/>
        </w:rPr>
        <w:t xml:space="preserve">of </w:t>
      </w:r>
      <w:r w:rsidRPr="00A05E6A">
        <w:rPr>
          <w:rFonts w:ascii="Times New Roman" w:hAnsi="Times New Roman" w:cs="Times New Roman"/>
          <w:i/>
          <w:sz w:val="24"/>
        </w:rPr>
        <w:t>f</w:t>
      </w:r>
      <w:proofErr w:type="spellEnd"/>
      <w:r>
        <w:rPr>
          <w:rFonts w:ascii="Times New Roman" w:hAnsi="Times New Roman" w:cs="Times New Roman"/>
          <w:sz w:val="24"/>
        </w:rPr>
        <w:t xml:space="preserve"> returns the </w:t>
      </w:r>
      <w:r w:rsidRPr="00A05E6A">
        <w:rPr>
          <w:rFonts w:ascii="Times New Roman" w:hAnsi="Times New Roman" w:cs="Times New Roman"/>
          <w:i/>
          <w:sz w:val="24"/>
        </w:rPr>
        <w:t>i</w:t>
      </w:r>
      <w:r>
        <w:rPr>
          <w:rFonts w:ascii="Times New Roman" w:hAnsi="Times New Roman" w:cs="Times New Roman"/>
          <w:sz w:val="24"/>
        </w:rPr>
        <w:t xml:space="preserve"> defined at (</w:t>
      </w:r>
      <w:r w:rsidR="00F05C27">
        <w:rPr>
          <w:rFonts w:ascii="Times New Roman" w:hAnsi="Times New Roman" w:cs="Times New Roman"/>
          <w:sz w:val="24"/>
        </w:rPr>
        <w:t>b</w:t>
      </w:r>
      <w:r>
        <w:rPr>
          <w:rFonts w:ascii="Times New Roman" w:hAnsi="Times New Roman" w:cs="Times New Roman"/>
          <w:sz w:val="24"/>
        </w:rPr>
        <w:t xml:space="preserve">), and the second call of </w:t>
      </w:r>
      <w:r w:rsidRPr="00A05E6A">
        <w:rPr>
          <w:rFonts w:ascii="Times New Roman" w:hAnsi="Times New Roman" w:cs="Times New Roman"/>
          <w:i/>
          <w:sz w:val="24"/>
        </w:rPr>
        <w:t>f</w:t>
      </w:r>
      <w:r>
        <w:rPr>
          <w:rFonts w:ascii="Times New Roman" w:hAnsi="Times New Roman" w:cs="Times New Roman"/>
          <w:sz w:val="24"/>
        </w:rPr>
        <w:t xml:space="preserve"> returns the i defined at (</w:t>
      </w:r>
      <w:r w:rsidR="00F05C27">
        <w:rPr>
          <w:rFonts w:ascii="Times New Roman" w:hAnsi="Times New Roman" w:cs="Times New Roman"/>
          <w:sz w:val="24"/>
        </w:rPr>
        <w:t>a</w:t>
      </w:r>
      <w:r>
        <w:rPr>
          <w:rFonts w:ascii="Times New Roman" w:hAnsi="Times New Roman" w:cs="Times New Roman"/>
          <w:sz w:val="24"/>
        </w:rPr>
        <w:t>)</w:t>
      </w:r>
      <w:r w:rsidR="00F05C27">
        <w:rPr>
          <w:rFonts w:ascii="Times New Roman" w:hAnsi="Times New Roman" w:cs="Times New Roman"/>
          <w:sz w:val="24"/>
        </w:rPr>
        <w:t>. This is totally ok in computer world, since you can never call a function (or just write any code) that is not in any scope.</w:t>
      </w:r>
      <w:r w:rsidR="002E71E5">
        <w:rPr>
          <w:rFonts w:ascii="Times New Roman" w:hAnsi="Times New Roman" w:cs="Times New Roman"/>
          <w:sz w:val="24"/>
        </w:rPr>
        <w:t xml:space="preserve"> That is how the rules are designed.</w:t>
      </w:r>
    </w:p>
    <w:p w14:paraId="4D50D502" w14:textId="1FA9BE6B" w:rsidR="005367A4" w:rsidRDefault="00F05C27" w:rsidP="00E95479">
      <w:pPr>
        <w:spacing w:before="100" w:beforeAutospacing="1" w:after="100" w:afterAutospacing="1"/>
        <w:rPr>
          <w:rFonts w:ascii="Times New Roman" w:hAnsi="Times New Roman" w:cs="Times New Roman" w:hint="eastAsia"/>
          <w:sz w:val="24"/>
        </w:rPr>
      </w:pPr>
      <w:r>
        <w:rPr>
          <w:rFonts w:ascii="Times New Roman" w:hAnsi="Times New Roman" w:cs="Times New Roman"/>
          <w:sz w:val="24"/>
        </w:rPr>
        <w:t xml:space="preserve">The problem with </w:t>
      </w:r>
      <w:r w:rsidR="00556580">
        <w:rPr>
          <w:rFonts w:ascii="Times New Roman" w:hAnsi="Times New Roman" w:cs="Times New Roman"/>
          <w:sz w:val="24"/>
        </w:rPr>
        <w:t xml:space="preserve">fiction discourse </w:t>
      </w:r>
      <w:r w:rsidR="009B51A0">
        <w:rPr>
          <w:rFonts w:ascii="Times New Roman" w:hAnsi="Times New Roman" w:cs="Times New Roman"/>
          <w:sz w:val="24"/>
        </w:rPr>
        <w:t xml:space="preserve">in language </w:t>
      </w:r>
      <w:r w:rsidR="00556580">
        <w:rPr>
          <w:rFonts w:ascii="Times New Roman" w:hAnsi="Times New Roman" w:cs="Times New Roman"/>
          <w:sz w:val="24"/>
        </w:rPr>
        <w:t xml:space="preserve">is that it </w:t>
      </w:r>
      <w:r w:rsidR="009B51A0">
        <w:rPr>
          <w:rFonts w:ascii="Times New Roman" w:hAnsi="Times New Roman" w:cs="Times New Roman"/>
          <w:sz w:val="24"/>
        </w:rPr>
        <w:t xml:space="preserve">generates a situation where such analysis is not done in any context of the real world. The rule (i) suggest the agent of any context should </w:t>
      </w:r>
      <w:r w:rsidR="00011A97">
        <w:rPr>
          <w:rFonts w:ascii="Times New Roman" w:hAnsi="Times New Roman" w:cs="Times New Roman"/>
          <w:sz w:val="24"/>
        </w:rPr>
        <w:t>first “exist”, which reminds me of the case of presupposition failure: that when we say “The king of France is bald” we assume there is a king of France. What if there is not?</w:t>
      </w:r>
      <w:r w:rsidR="002E71E5">
        <w:rPr>
          <w:rFonts w:ascii="Times New Roman" w:hAnsi="Times New Roman" w:cs="Times New Roman"/>
          <w:sz w:val="24"/>
        </w:rPr>
        <w:t xml:space="preserve"> Kaplan kind of made an assertion that </w:t>
      </w:r>
      <w:r w:rsidR="002E71E5" w:rsidRPr="002E71E5">
        <w:rPr>
          <w:rFonts w:ascii="Times New Roman" w:hAnsi="Times New Roman" w:cs="Times New Roman"/>
          <w:sz w:val="24"/>
        </w:rPr>
        <w:t>the agent of a context exists</w:t>
      </w:r>
      <w:r w:rsidR="002E71E5">
        <w:rPr>
          <w:rFonts w:ascii="Times New Roman" w:hAnsi="Times New Roman" w:cs="Times New Roman"/>
          <w:sz w:val="24"/>
        </w:rPr>
        <w:t>,</w:t>
      </w:r>
      <w:r w:rsidR="002E71E5" w:rsidRPr="002E71E5">
        <w:rPr>
          <w:rFonts w:ascii="Times New Roman" w:hAnsi="Times New Roman" w:cs="Times New Roman"/>
          <w:sz w:val="24"/>
        </w:rPr>
        <w:t xml:space="preserve"> </w:t>
      </w:r>
      <w:r w:rsidR="002E71E5">
        <w:rPr>
          <w:rFonts w:ascii="Times New Roman" w:hAnsi="Times New Roman" w:cs="Times New Roman"/>
          <w:sz w:val="24"/>
        </w:rPr>
        <w:t>so that “</w:t>
      </w:r>
      <w:r w:rsidR="002E71E5" w:rsidRPr="002E71E5">
        <w:rPr>
          <w:rFonts w:ascii="Times New Roman" w:hAnsi="Times New Roman" w:cs="Times New Roman"/>
          <w:sz w:val="24"/>
        </w:rPr>
        <w:t>the formal analogs of ‘I exist’ and ‘I am here now’ are true in every context in every structure</w:t>
      </w:r>
      <w:r w:rsidR="002E71E5">
        <w:rPr>
          <w:rFonts w:ascii="Times New Roman" w:hAnsi="Times New Roman" w:cs="Times New Roman"/>
          <w:sz w:val="24"/>
        </w:rPr>
        <w:t>”. If you imagine him to be a programmer, the case is simple: when the assertion fails, the execution of the code terminates, so the theory simply does not process those cases in which the agent does not exist, or I assume, the cases where the agent “I” intended by the speaker is not the speaker themselves.</w:t>
      </w:r>
      <w:r w:rsidR="008F20CD">
        <w:rPr>
          <w:rFonts w:ascii="Times New Roman" w:hAnsi="Times New Roman" w:cs="Times New Roman"/>
          <w:sz w:val="24"/>
        </w:rPr>
        <w:t xml:space="preserve"> So, in the cases the speaker is mimicking some else, either as a direct speech, to express sarcasm, or as a part of a play/show, the rules do not apply, for the assertion fails.</w:t>
      </w:r>
    </w:p>
    <w:p w14:paraId="4D7EAFCC" w14:textId="0C866BF0" w:rsidR="002E71E5" w:rsidRDefault="002E71E5" w:rsidP="00E95479">
      <w:pPr>
        <w:pStyle w:val="a3"/>
        <w:ind w:firstLine="480"/>
        <w:rPr>
          <w:rFonts w:ascii="Times New Roman" w:hAnsi="Times New Roman" w:cs="Times New Roman"/>
          <w:i/>
          <w:sz w:val="24"/>
        </w:rPr>
      </w:pPr>
      <w:r w:rsidRPr="00A05E6A">
        <w:rPr>
          <w:rFonts w:ascii="Times New Roman" w:hAnsi="Times New Roman" w:cs="Times New Roman"/>
          <w:i/>
          <w:sz w:val="24"/>
        </w:rPr>
        <w:t>void* f(char* name)</w:t>
      </w:r>
      <w:r>
        <w:rPr>
          <w:rFonts w:ascii="Times New Roman" w:hAnsi="Times New Roman" w:cs="Times New Roman"/>
          <w:i/>
          <w:sz w:val="24"/>
        </w:rPr>
        <w:t xml:space="preserve"> {</w:t>
      </w:r>
    </w:p>
    <w:p w14:paraId="1BE783E5" w14:textId="286DA686" w:rsidR="008F20CD" w:rsidRDefault="008F20CD" w:rsidP="00E95479">
      <w:pPr>
        <w:pStyle w:val="a3"/>
        <w:ind w:firstLine="480"/>
        <w:rPr>
          <w:rFonts w:ascii="Times New Roman" w:hAnsi="Times New Roman" w:cs="Times New Roman" w:hint="eastAsia"/>
          <w:i/>
          <w:sz w:val="24"/>
        </w:rPr>
      </w:pPr>
      <w:r>
        <w:rPr>
          <w:rFonts w:ascii="Times New Roman" w:hAnsi="Times New Roman" w:cs="Times New Roman"/>
          <w:i/>
          <w:sz w:val="24"/>
        </w:rPr>
        <w:tab/>
        <w:t>assert(the person “I” refers to according to the speaker == the speaker);</w:t>
      </w:r>
    </w:p>
    <w:p w14:paraId="102B0013" w14:textId="77777777" w:rsidR="002E71E5" w:rsidRDefault="002E71E5" w:rsidP="00E95479">
      <w:pPr>
        <w:pStyle w:val="a3"/>
        <w:ind w:firstLine="480"/>
        <w:rPr>
          <w:rFonts w:ascii="Times New Roman" w:hAnsi="Times New Roman" w:cs="Times New Roman"/>
          <w:i/>
          <w:sz w:val="24"/>
        </w:rPr>
      </w:pPr>
      <w:r>
        <w:rPr>
          <w:rFonts w:ascii="Times New Roman" w:hAnsi="Times New Roman" w:cs="Times New Roman"/>
          <w:i/>
          <w:sz w:val="24"/>
        </w:rPr>
        <w:tab/>
        <w:t>return the pointer of the variable with the name</w:t>
      </w:r>
    </w:p>
    <w:p w14:paraId="5CAEA002" w14:textId="34C342EE" w:rsidR="002E71E5" w:rsidRDefault="008F20CD" w:rsidP="00E95479">
      <w:pPr>
        <w:pStyle w:val="a3"/>
        <w:ind w:left="780" w:firstLine="480"/>
        <w:rPr>
          <w:rFonts w:ascii="Times New Roman" w:hAnsi="Times New Roman" w:cs="Times New Roman"/>
          <w:i/>
          <w:sz w:val="24"/>
        </w:rPr>
      </w:pPr>
      <w:r>
        <w:rPr>
          <w:rFonts w:ascii="Times New Roman" w:hAnsi="Times New Roman" w:cs="Times New Roman"/>
          <w:i/>
          <w:sz w:val="24"/>
        </w:rPr>
        <w:t xml:space="preserve">that is defined </w:t>
      </w:r>
      <w:r w:rsidR="002E71E5">
        <w:rPr>
          <w:rFonts w:ascii="Times New Roman" w:hAnsi="Times New Roman" w:cs="Times New Roman"/>
          <w:i/>
          <w:sz w:val="24"/>
        </w:rPr>
        <w:t xml:space="preserve">in the </w:t>
      </w:r>
      <w:r>
        <w:rPr>
          <w:rFonts w:ascii="Times New Roman" w:hAnsi="Times New Roman" w:cs="Times New Roman"/>
          <w:i/>
          <w:sz w:val="24"/>
        </w:rPr>
        <w:t xml:space="preserve">same </w:t>
      </w:r>
      <w:r w:rsidR="002E71E5">
        <w:rPr>
          <w:rFonts w:ascii="Times New Roman" w:hAnsi="Times New Roman" w:cs="Times New Roman"/>
          <w:i/>
          <w:sz w:val="24"/>
        </w:rPr>
        <w:t>scope where the function is called;</w:t>
      </w:r>
    </w:p>
    <w:p w14:paraId="62366CD6" w14:textId="45632A64" w:rsidR="008F20CD" w:rsidRPr="008F20CD" w:rsidRDefault="002E71E5" w:rsidP="00E95479">
      <w:pPr>
        <w:ind w:firstLineChars="175" w:firstLine="420"/>
        <w:rPr>
          <w:rFonts w:ascii="Times New Roman" w:hAnsi="Times New Roman" w:cs="Times New Roman" w:hint="eastAsia"/>
          <w:i/>
          <w:sz w:val="24"/>
        </w:rPr>
      </w:pPr>
      <w:r>
        <w:rPr>
          <w:rFonts w:ascii="Times New Roman" w:hAnsi="Times New Roman" w:cs="Times New Roman" w:hint="eastAsia"/>
          <w:i/>
          <w:sz w:val="24"/>
        </w:rPr>
        <w:t>}</w:t>
      </w:r>
    </w:p>
    <w:p w14:paraId="46373AA5" w14:textId="129ECE58" w:rsidR="008F20CD" w:rsidRDefault="008F20CD" w:rsidP="00E95479">
      <w:pPr>
        <w:spacing w:before="100" w:beforeAutospacing="1" w:after="100" w:afterAutospacing="1"/>
        <w:rPr>
          <w:rFonts w:ascii="Times New Roman" w:hAnsi="Times New Roman" w:cs="Times New Roman" w:hint="eastAsia"/>
          <w:sz w:val="24"/>
        </w:rPr>
      </w:pPr>
      <w:r>
        <w:rPr>
          <w:rFonts w:ascii="Times New Roman" w:hAnsi="Times New Roman" w:cs="Times New Roman"/>
          <w:sz w:val="24"/>
        </w:rPr>
        <w:t xml:space="preserve">There is another possible way to understand this. </w:t>
      </w:r>
      <w:r w:rsidR="002E71E5">
        <w:rPr>
          <w:rFonts w:ascii="Times New Roman" w:hAnsi="Times New Roman" w:cs="Times New Roman"/>
          <w:sz w:val="24"/>
        </w:rPr>
        <w:t>If we follow the interaction approach, that presupposition is based on the speaker’s intensions, then when an actor says “I, Sherlock Holmes…”, perhaps we could say that the actor’s intension is to persuade us through his performance that Sherlock Holmes exists, and in order to fully enjoy the play, we should (during the course of the performance) accept the idea that he is Sherlock Holmes</w:t>
      </w:r>
      <w:r>
        <w:rPr>
          <w:rFonts w:ascii="Times New Roman" w:hAnsi="Times New Roman" w:cs="Times New Roman"/>
          <w:sz w:val="24"/>
        </w:rPr>
        <w:t>, speaking from a space and time set in the plot of the play.</w:t>
      </w:r>
    </w:p>
    <w:p w14:paraId="152B88C0" w14:textId="715EC20F" w:rsidR="00820DD4" w:rsidRPr="00E95479" w:rsidRDefault="008F20CD" w:rsidP="00E95479">
      <w:pPr>
        <w:spacing w:before="100" w:beforeAutospacing="1" w:after="100" w:afterAutospacing="1"/>
        <w:rPr>
          <w:rFonts w:ascii="Times New Roman" w:hAnsi="Times New Roman" w:cs="Times New Roman" w:hint="eastAsia"/>
          <w:sz w:val="24"/>
        </w:rPr>
      </w:pPr>
      <w:r>
        <w:rPr>
          <w:rFonts w:ascii="Times New Roman" w:hAnsi="Times New Roman" w:cs="Times New Roman" w:hint="eastAsia"/>
          <w:sz w:val="24"/>
        </w:rPr>
        <w:t>A</w:t>
      </w:r>
      <w:r>
        <w:rPr>
          <w:rFonts w:ascii="Times New Roman" w:hAnsi="Times New Roman" w:cs="Times New Roman"/>
          <w:sz w:val="24"/>
        </w:rPr>
        <w:t xml:space="preserve">s for the </w:t>
      </w:r>
      <w:r w:rsidR="00820DD4">
        <w:rPr>
          <w:rFonts w:ascii="Times New Roman" w:hAnsi="Times New Roman" w:cs="Times New Roman"/>
          <w:sz w:val="24"/>
        </w:rPr>
        <w:t>difference use of “that” referring to an already introduced subject or one that is going to be introduced later (anaphora/cataphora?), it is also easy to understand from a programmer’s point or view: some programming languages allow the declaration and using/calling of a variable or a function before its definition, like:</w:t>
      </w:r>
    </w:p>
    <w:p w14:paraId="5DD7F046" w14:textId="3D59C046" w:rsidR="00820DD4" w:rsidRDefault="00820DD4" w:rsidP="00E95479">
      <w:pPr>
        <w:ind w:firstLineChars="175" w:firstLine="420"/>
        <w:rPr>
          <w:rFonts w:ascii="Times New Roman" w:hAnsi="Times New Roman" w:cs="Times New Roman"/>
          <w:i/>
          <w:sz w:val="24"/>
        </w:rPr>
      </w:pPr>
      <w:r>
        <w:rPr>
          <w:rFonts w:ascii="Times New Roman" w:hAnsi="Times New Roman" w:cs="Times New Roman"/>
          <w:i/>
          <w:sz w:val="24"/>
        </w:rPr>
        <w:t>int f(char* name);</w:t>
      </w:r>
    </w:p>
    <w:p w14:paraId="3732110D" w14:textId="16C4EE7A" w:rsidR="00820DD4" w:rsidRDefault="00820DD4" w:rsidP="00E95479">
      <w:pPr>
        <w:ind w:firstLineChars="175" w:firstLine="420"/>
        <w:rPr>
          <w:rFonts w:ascii="Times New Roman" w:hAnsi="Times New Roman" w:cs="Times New Roman"/>
          <w:i/>
          <w:sz w:val="24"/>
        </w:rPr>
      </w:pPr>
    </w:p>
    <w:p w14:paraId="1BFD6E21" w14:textId="25F04253" w:rsidR="00820DD4" w:rsidRDefault="00820DD4" w:rsidP="00E95479">
      <w:pPr>
        <w:ind w:firstLineChars="175" w:firstLine="420"/>
        <w:rPr>
          <w:rFonts w:ascii="Times New Roman" w:hAnsi="Times New Roman" w:cs="Times New Roman"/>
          <w:i/>
          <w:sz w:val="24"/>
        </w:rPr>
      </w:pPr>
      <w:r>
        <w:rPr>
          <w:rFonts w:ascii="Times New Roman" w:hAnsi="Times New Roman" w:cs="Times New Roman" w:hint="eastAsia"/>
          <w:i/>
          <w:sz w:val="24"/>
        </w:rPr>
        <w:t>i</w:t>
      </w:r>
      <w:r>
        <w:rPr>
          <w:rFonts w:ascii="Times New Roman" w:hAnsi="Times New Roman" w:cs="Times New Roman"/>
          <w:i/>
          <w:sz w:val="24"/>
        </w:rPr>
        <w:t>nt main() {</w:t>
      </w:r>
    </w:p>
    <w:p w14:paraId="0D2D2832" w14:textId="2387D8C2" w:rsidR="00820DD4" w:rsidRDefault="00820DD4" w:rsidP="00E95479">
      <w:pPr>
        <w:ind w:firstLineChars="175" w:firstLine="420"/>
        <w:rPr>
          <w:rFonts w:ascii="Times New Roman" w:hAnsi="Times New Roman" w:cs="Times New Roman"/>
          <w:i/>
          <w:sz w:val="24"/>
        </w:rPr>
      </w:pPr>
      <w:r>
        <w:rPr>
          <w:rFonts w:ascii="Times New Roman" w:hAnsi="Times New Roman" w:cs="Times New Roman"/>
          <w:i/>
          <w:sz w:val="24"/>
        </w:rPr>
        <w:tab/>
        <w:t>… f(“i”); …</w:t>
      </w:r>
    </w:p>
    <w:p w14:paraId="293002A0" w14:textId="2521D83B" w:rsidR="00820DD4" w:rsidRDefault="00820DD4" w:rsidP="00E95479">
      <w:pPr>
        <w:ind w:firstLineChars="175" w:firstLine="420"/>
        <w:rPr>
          <w:rFonts w:ascii="Times New Roman" w:hAnsi="Times New Roman" w:cs="Times New Roman"/>
          <w:i/>
          <w:sz w:val="24"/>
        </w:rPr>
      </w:pPr>
      <w:r>
        <w:rPr>
          <w:rFonts w:ascii="Times New Roman" w:hAnsi="Times New Roman" w:cs="Times New Roman"/>
          <w:i/>
          <w:sz w:val="24"/>
        </w:rPr>
        <w:t>}</w:t>
      </w:r>
    </w:p>
    <w:p w14:paraId="1E710F80" w14:textId="726C6E39" w:rsidR="00820DD4" w:rsidRDefault="00820DD4" w:rsidP="00E95479">
      <w:pPr>
        <w:ind w:firstLineChars="175" w:firstLine="420"/>
        <w:rPr>
          <w:rFonts w:ascii="Times New Roman" w:hAnsi="Times New Roman" w:cs="Times New Roman"/>
          <w:i/>
          <w:sz w:val="24"/>
        </w:rPr>
      </w:pPr>
    </w:p>
    <w:p w14:paraId="13A10174" w14:textId="07BE2944" w:rsidR="00820DD4" w:rsidRPr="00820DD4" w:rsidRDefault="00820DD4" w:rsidP="00E95479">
      <w:pPr>
        <w:ind w:firstLineChars="175" w:firstLine="420"/>
        <w:rPr>
          <w:rFonts w:ascii="Times New Roman" w:hAnsi="Times New Roman" w:cs="Times New Roman" w:hint="eastAsia"/>
          <w:i/>
          <w:sz w:val="24"/>
        </w:rPr>
      </w:pPr>
      <w:r>
        <w:rPr>
          <w:rFonts w:ascii="Times New Roman" w:hAnsi="Times New Roman" w:cs="Times New Roman"/>
          <w:i/>
          <w:sz w:val="24"/>
        </w:rPr>
        <w:t>int f(ch</w:t>
      </w:r>
      <w:r>
        <w:rPr>
          <w:rFonts w:ascii="Times New Roman" w:hAnsi="Times New Roman" w:cs="Times New Roman" w:hint="eastAsia"/>
          <w:i/>
          <w:sz w:val="24"/>
        </w:rPr>
        <w:t>ar</w:t>
      </w:r>
      <w:r>
        <w:rPr>
          <w:rFonts w:ascii="Times New Roman" w:hAnsi="Times New Roman" w:cs="Times New Roman"/>
          <w:i/>
          <w:sz w:val="24"/>
        </w:rPr>
        <w:t xml:space="preserve">* </w:t>
      </w:r>
      <w:r>
        <w:rPr>
          <w:rFonts w:ascii="Times New Roman" w:hAnsi="Times New Roman" w:cs="Times New Roman" w:hint="eastAsia"/>
          <w:i/>
          <w:sz w:val="24"/>
        </w:rPr>
        <w:t>name</w:t>
      </w:r>
      <w:r>
        <w:rPr>
          <w:rFonts w:ascii="Times New Roman" w:hAnsi="Times New Roman" w:cs="Times New Roman"/>
          <w:i/>
          <w:sz w:val="24"/>
        </w:rPr>
        <w:t>) { … }</w:t>
      </w:r>
    </w:p>
    <w:p w14:paraId="577D992B" w14:textId="68F5B9FC" w:rsidR="00820DD4" w:rsidRPr="00E95479" w:rsidRDefault="00820DD4" w:rsidP="00E95479">
      <w:pPr>
        <w:spacing w:before="100" w:beforeAutospacing="1" w:after="100" w:afterAutospacing="1"/>
        <w:rPr>
          <w:rFonts w:ascii="Times New Roman" w:hAnsi="Times New Roman" w:cs="Times New Roman" w:hint="eastAsia"/>
          <w:sz w:val="24"/>
        </w:rPr>
      </w:pPr>
      <w:r>
        <w:rPr>
          <w:rFonts w:ascii="Times New Roman" w:hAnsi="Times New Roman" w:cs="Times New Roman" w:hint="eastAsia"/>
          <w:sz w:val="24"/>
        </w:rPr>
        <w:t>P</w:t>
      </w:r>
      <w:r>
        <w:rPr>
          <w:rFonts w:ascii="Times New Roman" w:hAnsi="Times New Roman" w:cs="Times New Roman"/>
          <w:sz w:val="24"/>
        </w:rPr>
        <w:t>rogrammers may use symbol tables to represent “scopes”, and the scopes are defined recursively, so in the code mentioned above and below:</w:t>
      </w:r>
    </w:p>
    <w:p w14:paraId="34BAC7E8" w14:textId="40823E4F" w:rsidR="00820DD4" w:rsidRPr="009B5F86" w:rsidRDefault="00820DD4" w:rsidP="00E95479">
      <w:pPr>
        <w:pStyle w:val="a3"/>
        <w:ind w:firstLine="480"/>
        <w:rPr>
          <w:rFonts w:ascii="Times New Roman" w:hAnsi="Times New Roman" w:cs="Times New Roman" w:hint="eastAsia"/>
          <w:i/>
          <w:sz w:val="24"/>
        </w:rPr>
      </w:pPr>
      <w:r w:rsidRPr="00A05E6A">
        <w:rPr>
          <w:rFonts w:ascii="Times New Roman" w:hAnsi="Times New Roman" w:cs="Times New Roman"/>
          <w:i/>
          <w:sz w:val="24"/>
        </w:rPr>
        <w:lastRenderedPageBreak/>
        <w:t>void* f(char* name)</w:t>
      </w:r>
      <w:r>
        <w:rPr>
          <w:rFonts w:ascii="Times New Roman" w:hAnsi="Times New Roman" w:cs="Times New Roman"/>
          <w:i/>
          <w:sz w:val="24"/>
        </w:rPr>
        <w:t xml:space="preserve"> </w:t>
      </w:r>
      <w:r w:rsidR="009B5F86">
        <w:rPr>
          <w:rFonts w:ascii="Times New Roman" w:hAnsi="Times New Roman" w:cs="Times New Roman"/>
          <w:i/>
          <w:sz w:val="24"/>
        </w:rPr>
        <w:t xml:space="preserve">{ … name… </w:t>
      </w:r>
      <w:r>
        <w:rPr>
          <w:rFonts w:ascii="Times New Roman" w:hAnsi="Times New Roman" w:cs="Times New Roman" w:hint="eastAsia"/>
          <w:i/>
          <w:sz w:val="24"/>
        </w:rPr>
        <w:t>}</w:t>
      </w:r>
    </w:p>
    <w:p w14:paraId="4E947C44" w14:textId="11B125AC" w:rsidR="00820DD4" w:rsidRPr="009B5F86" w:rsidRDefault="00820DD4" w:rsidP="00E95479">
      <w:pPr>
        <w:pStyle w:val="a3"/>
        <w:ind w:firstLine="480"/>
        <w:rPr>
          <w:rFonts w:ascii="Times New Roman" w:hAnsi="Times New Roman" w:cs="Times New Roman" w:hint="eastAsia"/>
          <w:i/>
          <w:sz w:val="24"/>
        </w:rPr>
      </w:pPr>
      <w:r w:rsidRPr="00A05E6A">
        <w:rPr>
          <w:rFonts w:ascii="Times New Roman" w:hAnsi="Times New Roman" w:cs="Times New Roman"/>
          <w:i/>
          <w:sz w:val="24"/>
        </w:rPr>
        <w:t>int i;</w:t>
      </w:r>
      <w:r w:rsidR="009B5F86">
        <w:rPr>
          <w:rFonts w:ascii="Times New Roman" w:hAnsi="Times New Roman" w:cs="Times New Roman"/>
          <w:i/>
          <w:sz w:val="24"/>
        </w:rPr>
        <w:tab/>
      </w:r>
      <w:r w:rsidR="009B5F86">
        <w:rPr>
          <w:rFonts w:ascii="Times New Roman" w:hAnsi="Times New Roman" w:cs="Times New Roman"/>
          <w:i/>
          <w:sz w:val="24"/>
        </w:rPr>
        <w:tab/>
      </w:r>
      <w:r w:rsidR="009B5F86">
        <w:rPr>
          <w:rFonts w:ascii="Times New Roman" w:hAnsi="Times New Roman" w:cs="Times New Roman"/>
          <w:i/>
          <w:sz w:val="24"/>
        </w:rPr>
        <w:tab/>
      </w:r>
      <w:r w:rsidR="009B5F86">
        <w:rPr>
          <w:rFonts w:ascii="Times New Roman" w:hAnsi="Times New Roman" w:cs="Times New Roman"/>
          <w:i/>
          <w:sz w:val="24"/>
        </w:rPr>
        <w:tab/>
      </w:r>
      <w:r w:rsidR="009B5F86">
        <w:rPr>
          <w:rFonts w:ascii="Times New Roman" w:hAnsi="Times New Roman" w:cs="Times New Roman"/>
          <w:i/>
          <w:sz w:val="24"/>
        </w:rPr>
        <w:tab/>
      </w:r>
      <w:r w:rsidR="009B5F86">
        <w:rPr>
          <w:rFonts w:ascii="Times New Roman" w:hAnsi="Times New Roman" w:cs="Times New Roman"/>
          <w:i/>
          <w:sz w:val="24"/>
        </w:rPr>
        <w:tab/>
        <w:t>(a)</w:t>
      </w:r>
    </w:p>
    <w:p w14:paraId="3170108D" w14:textId="77777777" w:rsidR="00820DD4" w:rsidRPr="00A05E6A" w:rsidRDefault="00820DD4" w:rsidP="00E95479">
      <w:pPr>
        <w:pStyle w:val="a3"/>
        <w:ind w:firstLine="480"/>
        <w:rPr>
          <w:rFonts w:ascii="Times New Roman" w:hAnsi="Times New Roman" w:cs="Times New Roman"/>
          <w:i/>
          <w:sz w:val="24"/>
        </w:rPr>
      </w:pPr>
      <w:r w:rsidRPr="00A05E6A">
        <w:rPr>
          <w:rFonts w:ascii="Times New Roman" w:hAnsi="Times New Roman" w:cs="Times New Roman"/>
          <w:i/>
          <w:sz w:val="24"/>
        </w:rPr>
        <w:t>int main() {</w:t>
      </w:r>
    </w:p>
    <w:p w14:paraId="3337AE84" w14:textId="7EC38E1B" w:rsidR="00820DD4" w:rsidRPr="00A05E6A" w:rsidRDefault="00820DD4" w:rsidP="00E95479">
      <w:pPr>
        <w:pStyle w:val="a3"/>
        <w:ind w:firstLine="480"/>
        <w:rPr>
          <w:rFonts w:ascii="Times New Roman" w:hAnsi="Times New Roman" w:cs="Times New Roman"/>
          <w:i/>
          <w:sz w:val="24"/>
        </w:rPr>
      </w:pPr>
      <w:r w:rsidRPr="00A05E6A">
        <w:rPr>
          <w:rFonts w:ascii="Times New Roman" w:hAnsi="Times New Roman" w:cs="Times New Roman"/>
          <w:i/>
          <w:sz w:val="24"/>
        </w:rPr>
        <w:tab/>
        <w:t>int i;</w:t>
      </w:r>
      <w:r w:rsidR="009B5F86">
        <w:rPr>
          <w:rFonts w:ascii="Times New Roman" w:hAnsi="Times New Roman" w:cs="Times New Roman"/>
          <w:i/>
          <w:sz w:val="24"/>
        </w:rPr>
        <w:tab/>
      </w:r>
      <w:r w:rsidR="009B5F86">
        <w:rPr>
          <w:rFonts w:ascii="Times New Roman" w:hAnsi="Times New Roman" w:cs="Times New Roman"/>
          <w:i/>
          <w:sz w:val="24"/>
        </w:rPr>
        <w:tab/>
      </w:r>
      <w:r w:rsidR="009B5F86">
        <w:rPr>
          <w:rFonts w:ascii="Times New Roman" w:hAnsi="Times New Roman" w:cs="Times New Roman"/>
          <w:i/>
          <w:sz w:val="24"/>
        </w:rPr>
        <w:tab/>
      </w:r>
      <w:r w:rsidR="009B5F86">
        <w:rPr>
          <w:rFonts w:ascii="Times New Roman" w:hAnsi="Times New Roman" w:cs="Times New Roman"/>
          <w:i/>
          <w:sz w:val="24"/>
        </w:rPr>
        <w:tab/>
      </w:r>
      <w:r w:rsidR="009B5F86">
        <w:rPr>
          <w:rFonts w:ascii="Times New Roman" w:hAnsi="Times New Roman" w:cs="Times New Roman"/>
          <w:i/>
          <w:sz w:val="24"/>
        </w:rPr>
        <w:tab/>
        <w:t>(b)</w:t>
      </w:r>
    </w:p>
    <w:p w14:paraId="7A2EC7C1" w14:textId="76F5C09D" w:rsidR="00820DD4" w:rsidRPr="00A05E6A" w:rsidRDefault="00820DD4" w:rsidP="00E95479">
      <w:pPr>
        <w:pStyle w:val="a3"/>
        <w:ind w:firstLine="480"/>
        <w:rPr>
          <w:rFonts w:ascii="Times New Roman" w:hAnsi="Times New Roman" w:cs="Times New Roman"/>
          <w:i/>
          <w:sz w:val="24"/>
        </w:rPr>
      </w:pPr>
      <w:r w:rsidRPr="00A05E6A">
        <w:rPr>
          <w:rFonts w:ascii="Times New Roman" w:hAnsi="Times New Roman" w:cs="Times New Roman"/>
          <w:i/>
          <w:sz w:val="24"/>
        </w:rPr>
        <w:tab/>
        <w:t>int p* = f(“i”);</w:t>
      </w:r>
    </w:p>
    <w:p w14:paraId="228555A9" w14:textId="4C605045" w:rsidR="00820DD4" w:rsidRPr="009B5F86" w:rsidRDefault="00820DD4" w:rsidP="00E95479">
      <w:pPr>
        <w:pStyle w:val="a3"/>
        <w:ind w:firstLine="480"/>
        <w:rPr>
          <w:rFonts w:ascii="Times New Roman" w:hAnsi="Times New Roman" w:cs="Times New Roman" w:hint="eastAsia"/>
          <w:i/>
          <w:sz w:val="24"/>
        </w:rPr>
      </w:pPr>
      <w:r w:rsidRPr="00A05E6A">
        <w:rPr>
          <w:rFonts w:ascii="Times New Roman" w:hAnsi="Times New Roman" w:cs="Times New Roman"/>
          <w:i/>
          <w:sz w:val="24"/>
        </w:rPr>
        <w:t>}</w:t>
      </w:r>
    </w:p>
    <w:p w14:paraId="7033FF3F" w14:textId="05A5AE33" w:rsidR="00820DD4" w:rsidRPr="00A05E6A" w:rsidRDefault="00820DD4" w:rsidP="00E95479">
      <w:pPr>
        <w:pStyle w:val="a3"/>
        <w:ind w:firstLine="480"/>
        <w:rPr>
          <w:rFonts w:ascii="Times New Roman" w:hAnsi="Times New Roman" w:cs="Times New Roman"/>
          <w:i/>
          <w:sz w:val="24"/>
        </w:rPr>
      </w:pPr>
      <w:r w:rsidRPr="00A05E6A">
        <w:rPr>
          <w:rFonts w:ascii="Times New Roman" w:hAnsi="Times New Roman" w:cs="Times New Roman"/>
          <w:i/>
          <w:sz w:val="24"/>
        </w:rPr>
        <w:t>int* q = f(“i”);</w:t>
      </w:r>
    </w:p>
    <w:p w14:paraId="0EC3D0FF" w14:textId="6329D3FE" w:rsidR="009B5F86" w:rsidRDefault="009B5F86" w:rsidP="00E95479">
      <w:pPr>
        <w:spacing w:before="100" w:beforeAutospacing="1"/>
        <w:rPr>
          <w:rFonts w:ascii="Times New Roman" w:hAnsi="Times New Roman" w:cs="Times New Roman" w:hint="eastAsia"/>
          <w:sz w:val="24"/>
        </w:rPr>
      </w:pPr>
      <w:r>
        <w:rPr>
          <w:rFonts w:ascii="Times New Roman" w:hAnsi="Times New Roman" w:cs="Times New Roman" w:hint="eastAsia"/>
          <w:sz w:val="24"/>
        </w:rPr>
        <w:t>T</w:t>
      </w:r>
      <w:r>
        <w:rPr>
          <w:rFonts w:ascii="Times New Roman" w:hAnsi="Times New Roman" w:cs="Times New Roman"/>
          <w:sz w:val="24"/>
        </w:rPr>
        <w:t>here is the global scope (recursion depth 0):</w:t>
      </w:r>
    </w:p>
    <w:tbl>
      <w:tblPr>
        <w:tblStyle w:val="a4"/>
        <w:tblW w:w="0" w:type="auto"/>
        <w:tblLook w:val="04A0" w:firstRow="1" w:lastRow="0" w:firstColumn="1" w:lastColumn="0" w:noHBand="0" w:noVBand="1"/>
      </w:tblPr>
      <w:tblGrid>
        <w:gridCol w:w="829"/>
        <w:gridCol w:w="829"/>
        <w:gridCol w:w="829"/>
        <w:gridCol w:w="829"/>
      </w:tblGrid>
      <w:tr w:rsidR="009B5F86" w14:paraId="23FD3F0C" w14:textId="77777777" w:rsidTr="009B5F86">
        <w:tc>
          <w:tcPr>
            <w:tcW w:w="829" w:type="dxa"/>
          </w:tcPr>
          <w:p w14:paraId="6E47128D" w14:textId="49F3B0B0" w:rsidR="009B5F86" w:rsidRDefault="009B5F86" w:rsidP="00E95479">
            <w:pPr>
              <w:spacing w:before="100" w:beforeAutospacing="1"/>
              <w:rPr>
                <w:rFonts w:ascii="Times New Roman" w:hAnsi="Times New Roman" w:cs="Times New Roman" w:hint="eastAsia"/>
                <w:sz w:val="24"/>
              </w:rPr>
            </w:pPr>
            <w:proofErr w:type="spellStart"/>
            <w:r>
              <w:rPr>
                <w:rFonts w:ascii="Times New Roman" w:hAnsi="Times New Roman" w:cs="Times New Roman"/>
                <w:sz w:val="24"/>
              </w:rPr>
              <w:t>func</w:t>
            </w:r>
            <w:proofErr w:type="spellEnd"/>
          </w:p>
        </w:tc>
        <w:tc>
          <w:tcPr>
            <w:tcW w:w="829" w:type="dxa"/>
          </w:tcPr>
          <w:p w14:paraId="379F95C6" w14:textId="45CE3E76" w:rsidR="009B5F86" w:rsidRDefault="009B5F86" w:rsidP="00E95479">
            <w:pPr>
              <w:spacing w:before="100" w:beforeAutospacing="1"/>
              <w:rPr>
                <w:rFonts w:ascii="Times New Roman" w:hAnsi="Times New Roman" w:cs="Times New Roman" w:hint="eastAsia"/>
                <w:sz w:val="24"/>
              </w:rPr>
            </w:pPr>
            <w:r>
              <w:rPr>
                <w:rFonts w:ascii="Times New Roman" w:hAnsi="Times New Roman" w:cs="Times New Roman"/>
                <w:sz w:val="24"/>
              </w:rPr>
              <w:t>int</w:t>
            </w:r>
          </w:p>
        </w:tc>
        <w:tc>
          <w:tcPr>
            <w:tcW w:w="829" w:type="dxa"/>
          </w:tcPr>
          <w:p w14:paraId="00418BCC" w14:textId="3615EB04" w:rsidR="009B5F86" w:rsidRDefault="009B5F86" w:rsidP="00E95479">
            <w:pPr>
              <w:spacing w:before="100" w:beforeAutospacing="1"/>
              <w:rPr>
                <w:rFonts w:ascii="Times New Roman" w:hAnsi="Times New Roman" w:cs="Times New Roman" w:hint="eastAsia"/>
                <w:sz w:val="24"/>
              </w:rPr>
            </w:pPr>
            <w:proofErr w:type="spellStart"/>
            <w:r>
              <w:rPr>
                <w:rFonts w:ascii="Times New Roman" w:hAnsi="Times New Roman" w:cs="Times New Roman"/>
                <w:sz w:val="24"/>
              </w:rPr>
              <w:t>func</w:t>
            </w:r>
            <w:proofErr w:type="spellEnd"/>
          </w:p>
        </w:tc>
        <w:tc>
          <w:tcPr>
            <w:tcW w:w="829" w:type="dxa"/>
          </w:tcPr>
          <w:p w14:paraId="6D9CD3CB" w14:textId="01C5CB90" w:rsidR="009B5F86" w:rsidRDefault="009B5F86" w:rsidP="00E95479">
            <w:pPr>
              <w:spacing w:before="100" w:beforeAutospacing="1"/>
              <w:rPr>
                <w:rFonts w:ascii="Times New Roman" w:hAnsi="Times New Roman" w:cs="Times New Roman" w:hint="eastAsia"/>
                <w:sz w:val="24"/>
              </w:rPr>
            </w:pPr>
            <w:r>
              <w:rPr>
                <w:rFonts w:ascii="Times New Roman" w:hAnsi="Times New Roman" w:cs="Times New Roman"/>
                <w:sz w:val="24"/>
              </w:rPr>
              <w:t>int*</w:t>
            </w:r>
          </w:p>
        </w:tc>
      </w:tr>
      <w:tr w:rsidR="009B5F86" w14:paraId="55264DB8" w14:textId="77777777" w:rsidTr="009B5F86">
        <w:tc>
          <w:tcPr>
            <w:tcW w:w="829" w:type="dxa"/>
          </w:tcPr>
          <w:p w14:paraId="456885D4" w14:textId="7EC60AE7" w:rsidR="009B5F86" w:rsidRDefault="009B5F86" w:rsidP="00E95479">
            <w:pPr>
              <w:spacing w:before="100" w:beforeAutospacing="1"/>
              <w:rPr>
                <w:rFonts w:ascii="Times New Roman" w:hAnsi="Times New Roman" w:cs="Times New Roman" w:hint="eastAsia"/>
                <w:sz w:val="24"/>
              </w:rPr>
            </w:pPr>
            <w:r>
              <w:rPr>
                <w:rFonts w:ascii="Times New Roman" w:hAnsi="Times New Roman" w:cs="Times New Roman" w:hint="eastAsia"/>
                <w:sz w:val="24"/>
              </w:rPr>
              <w:t>f</w:t>
            </w:r>
          </w:p>
        </w:tc>
        <w:tc>
          <w:tcPr>
            <w:tcW w:w="829" w:type="dxa"/>
          </w:tcPr>
          <w:p w14:paraId="55E2F805" w14:textId="728A601D" w:rsidR="009B5F86" w:rsidRDefault="009B5F86" w:rsidP="00E95479">
            <w:pPr>
              <w:spacing w:before="100" w:beforeAutospacing="1"/>
              <w:rPr>
                <w:rFonts w:ascii="Times New Roman" w:hAnsi="Times New Roman" w:cs="Times New Roman" w:hint="eastAsia"/>
                <w:sz w:val="24"/>
              </w:rPr>
            </w:pPr>
            <w:r>
              <w:rPr>
                <w:rFonts w:ascii="Times New Roman" w:hAnsi="Times New Roman" w:cs="Times New Roman" w:hint="eastAsia"/>
                <w:sz w:val="24"/>
              </w:rPr>
              <w:t>i</w:t>
            </w:r>
            <w:r>
              <w:rPr>
                <w:rFonts w:ascii="Times New Roman" w:hAnsi="Times New Roman" w:cs="Times New Roman"/>
                <w:sz w:val="24"/>
              </w:rPr>
              <w:t>(a)</w:t>
            </w:r>
          </w:p>
        </w:tc>
        <w:tc>
          <w:tcPr>
            <w:tcW w:w="829" w:type="dxa"/>
          </w:tcPr>
          <w:p w14:paraId="7F51C821" w14:textId="38EFB980" w:rsidR="009B5F86" w:rsidRDefault="009B5F86" w:rsidP="00E95479">
            <w:pPr>
              <w:spacing w:before="100" w:beforeAutospacing="1"/>
              <w:rPr>
                <w:rFonts w:ascii="Times New Roman" w:hAnsi="Times New Roman" w:cs="Times New Roman" w:hint="eastAsia"/>
                <w:sz w:val="24"/>
              </w:rPr>
            </w:pPr>
            <w:r>
              <w:rPr>
                <w:rFonts w:ascii="Times New Roman" w:hAnsi="Times New Roman" w:cs="Times New Roman"/>
                <w:sz w:val="24"/>
              </w:rPr>
              <w:t>main</w:t>
            </w:r>
          </w:p>
        </w:tc>
        <w:tc>
          <w:tcPr>
            <w:tcW w:w="829" w:type="dxa"/>
          </w:tcPr>
          <w:p w14:paraId="7F77A4E7" w14:textId="1C1F0584" w:rsidR="009B5F86" w:rsidRDefault="009B5F86" w:rsidP="00E95479">
            <w:pPr>
              <w:spacing w:before="100" w:beforeAutospacing="1"/>
              <w:rPr>
                <w:rFonts w:ascii="Times New Roman" w:hAnsi="Times New Roman" w:cs="Times New Roman" w:hint="eastAsia"/>
                <w:sz w:val="24"/>
              </w:rPr>
            </w:pPr>
            <w:r>
              <w:rPr>
                <w:rFonts w:ascii="Times New Roman" w:hAnsi="Times New Roman" w:cs="Times New Roman" w:hint="eastAsia"/>
                <w:sz w:val="24"/>
              </w:rPr>
              <w:t>q</w:t>
            </w:r>
          </w:p>
        </w:tc>
      </w:tr>
    </w:tbl>
    <w:p w14:paraId="02328941" w14:textId="56B6A2CB" w:rsidR="009B5F86" w:rsidRDefault="009B5F86" w:rsidP="00E95479">
      <w:pPr>
        <w:spacing w:before="100" w:beforeAutospacing="1"/>
        <w:rPr>
          <w:rFonts w:ascii="Times New Roman" w:hAnsi="Times New Roman" w:cs="Times New Roman" w:hint="eastAsia"/>
          <w:sz w:val="24"/>
        </w:rPr>
      </w:pPr>
      <w:r>
        <w:rPr>
          <w:rFonts w:ascii="Times New Roman" w:hAnsi="Times New Roman" w:cs="Times New Roman" w:hint="eastAsia"/>
          <w:sz w:val="24"/>
        </w:rPr>
        <w:t>T</w:t>
      </w:r>
      <w:r>
        <w:rPr>
          <w:rFonts w:ascii="Times New Roman" w:hAnsi="Times New Roman" w:cs="Times New Roman"/>
          <w:sz w:val="24"/>
        </w:rPr>
        <w:t>he scope of function main (recursion depth 1):</w:t>
      </w:r>
    </w:p>
    <w:tbl>
      <w:tblPr>
        <w:tblStyle w:val="a4"/>
        <w:tblW w:w="0" w:type="auto"/>
        <w:tblLook w:val="04A0" w:firstRow="1" w:lastRow="0" w:firstColumn="1" w:lastColumn="0" w:noHBand="0" w:noVBand="1"/>
      </w:tblPr>
      <w:tblGrid>
        <w:gridCol w:w="829"/>
        <w:gridCol w:w="829"/>
      </w:tblGrid>
      <w:tr w:rsidR="009B5F86" w14:paraId="6D8CCE0E" w14:textId="77777777" w:rsidTr="009B5F86">
        <w:tc>
          <w:tcPr>
            <w:tcW w:w="829" w:type="dxa"/>
          </w:tcPr>
          <w:p w14:paraId="589324C6" w14:textId="4B14514C" w:rsidR="009B5F86" w:rsidRDefault="009B5F86" w:rsidP="00E95479">
            <w:pPr>
              <w:spacing w:before="100" w:beforeAutospacing="1"/>
              <w:rPr>
                <w:rFonts w:ascii="Times New Roman" w:hAnsi="Times New Roman" w:cs="Times New Roman" w:hint="eastAsia"/>
                <w:sz w:val="24"/>
              </w:rPr>
            </w:pPr>
            <w:r>
              <w:rPr>
                <w:rFonts w:ascii="Times New Roman" w:hAnsi="Times New Roman" w:cs="Times New Roman"/>
                <w:sz w:val="24"/>
              </w:rPr>
              <w:t>int</w:t>
            </w:r>
          </w:p>
        </w:tc>
        <w:tc>
          <w:tcPr>
            <w:tcW w:w="829" w:type="dxa"/>
          </w:tcPr>
          <w:p w14:paraId="1FF69DBE" w14:textId="5F92B195" w:rsidR="009B5F86" w:rsidRDefault="009B5F86" w:rsidP="00E95479">
            <w:pPr>
              <w:spacing w:before="100" w:beforeAutospacing="1"/>
              <w:rPr>
                <w:rFonts w:ascii="Times New Roman" w:hAnsi="Times New Roman" w:cs="Times New Roman" w:hint="eastAsia"/>
                <w:sz w:val="24"/>
              </w:rPr>
            </w:pPr>
            <w:r>
              <w:rPr>
                <w:rFonts w:ascii="Times New Roman" w:hAnsi="Times New Roman" w:cs="Times New Roman"/>
                <w:sz w:val="24"/>
              </w:rPr>
              <w:t>int*</w:t>
            </w:r>
          </w:p>
        </w:tc>
      </w:tr>
      <w:tr w:rsidR="009B5F86" w14:paraId="3D194101" w14:textId="77777777" w:rsidTr="009B5F86">
        <w:tc>
          <w:tcPr>
            <w:tcW w:w="829" w:type="dxa"/>
          </w:tcPr>
          <w:p w14:paraId="4DC9E566" w14:textId="608824EB" w:rsidR="009B5F86" w:rsidRDefault="009B5F86" w:rsidP="00E95479">
            <w:pPr>
              <w:spacing w:before="100" w:beforeAutospacing="1"/>
              <w:rPr>
                <w:rFonts w:ascii="Times New Roman" w:hAnsi="Times New Roman" w:cs="Times New Roman" w:hint="eastAsia"/>
                <w:sz w:val="24"/>
              </w:rPr>
            </w:pPr>
            <w:r>
              <w:rPr>
                <w:rFonts w:ascii="Times New Roman" w:hAnsi="Times New Roman" w:cs="Times New Roman" w:hint="eastAsia"/>
                <w:sz w:val="24"/>
              </w:rPr>
              <w:t>i</w:t>
            </w:r>
            <w:r>
              <w:rPr>
                <w:rFonts w:ascii="Times New Roman" w:hAnsi="Times New Roman" w:cs="Times New Roman"/>
                <w:sz w:val="24"/>
              </w:rPr>
              <w:t>(b</w:t>
            </w:r>
            <w:r>
              <w:rPr>
                <w:rFonts w:ascii="Times New Roman" w:hAnsi="Times New Roman" w:cs="Times New Roman" w:hint="eastAsia"/>
                <w:sz w:val="24"/>
              </w:rPr>
              <w:t>)</w:t>
            </w:r>
          </w:p>
        </w:tc>
        <w:tc>
          <w:tcPr>
            <w:tcW w:w="829" w:type="dxa"/>
          </w:tcPr>
          <w:p w14:paraId="55724CB3" w14:textId="19B39DBD" w:rsidR="009B5F86" w:rsidRDefault="009B5F86" w:rsidP="00E95479">
            <w:pPr>
              <w:spacing w:before="100" w:beforeAutospacing="1"/>
              <w:rPr>
                <w:rFonts w:ascii="Times New Roman" w:hAnsi="Times New Roman" w:cs="Times New Roman" w:hint="eastAsia"/>
                <w:sz w:val="24"/>
              </w:rPr>
            </w:pPr>
            <w:r>
              <w:rPr>
                <w:rFonts w:ascii="Times New Roman" w:hAnsi="Times New Roman" w:cs="Times New Roman" w:hint="eastAsia"/>
                <w:sz w:val="24"/>
              </w:rPr>
              <w:t>p</w:t>
            </w:r>
          </w:p>
        </w:tc>
      </w:tr>
    </w:tbl>
    <w:p w14:paraId="67B23074" w14:textId="14A2721A" w:rsidR="009B5F86" w:rsidRPr="00E95479" w:rsidRDefault="009B5F86" w:rsidP="00E95479">
      <w:pPr>
        <w:spacing w:before="100" w:beforeAutospacing="1" w:after="100" w:afterAutospacing="1"/>
        <w:rPr>
          <w:rFonts w:ascii="Times New Roman" w:hAnsi="Times New Roman" w:cs="Times New Roman" w:hint="eastAsia"/>
          <w:sz w:val="24"/>
        </w:rPr>
      </w:pPr>
      <w:r>
        <w:rPr>
          <w:rFonts w:ascii="Times New Roman" w:hAnsi="Times New Roman" w:cs="Times New Roman" w:hint="eastAsia"/>
          <w:sz w:val="24"/>
        </w:rPr>
        <w:t>W</w:t>
      </w:r>
      <w:r>
        <w:rPr>
          <w:rFonts w:ascii="Times New Roman" w:hAnsi="Times New Roman" w:cs="Times New Roman"/>
          <w:sz w:val="24"/>
        </w:rPr>
        <w:t>hen we enter or leave the function main we change the current active scope.</w:t>
      </w:r>
    </w:p>
    <w:p w14:paraId="727A393C" w14:textId="37000ACA" w:rsidR="009B5F86" w:rsidRDefault="009B5F86" w:rsidP="00E95479">
      <w:pPr>
        <w:spacing w:before="100" w:beforeAutospacing="1" w:after="100" w:afterAutospacing="1"/>
        <w:rPr>
          <w:rFonts w:ascii="Times New Roman" w:hAnsi="Times New Roman" w:cs="Times New Roman" w:hint="eastAsia"/>
          <w:sz w:val="24"/>
        </w:rPr>
      </w:pPr>
      <w:r>
        <w:rPr>
          <w:rFonts w:ascii="Times New Roman" w:hAnsi="Times New Roman" w:cs="Times New Roman" w:hint="eastAsia"/>
          <w:sz w:val="24"/>
        </w:rPr>
        <w:t>T</w:t>
      </w:r>
      <w:r>
        <w:rPr>
          <w:rFonts w:ascii="Times New Roman" w:hAnsi="Times New Roman" w:cs="Times New Roman"/>
          <w:sz w:val="24"/>
        </w:rPr>
        <w:t>hink of a similar case with language:</w:t>
      </w:r>
    </w:p>
    <w:p w14:paraId="46350F58" w14:textId="2A08383E" w:rsidR="009B5F86" w:rsidRDefault="009B5F86" w:rsidP="00E95479">
      <w:pPr>
        <w:rPr>
          <w:rFonts w:ascii="Times New Roman" w:hAnsi="Times New Roman" w:cs="Times New Roman"/>
          <w:sz w:val="24"/>
        </w:rPr>
      </w:pPr>
      <w:r>
        <w:rPr>
          <w:rFonts w:ascii="Times New Roman" w:hAnsi="Times New Roman" w:cs="Times New Roman"/>
          <w:sz w:val="24"/>
        </w:rPr>
        <w:tab/>
        <w:t>Tom, on November 26</w:t>
      </w:r>
      <w:r w:rsidRPr="009B5F86">
        <w:rPr>
          <w:rFonts w:ascii="Times New Roman" w:hAnsi="Times New Roman" w:cs="Times New Roman"/>
          <w:sz w:val="24"/>
          <w:vertAlign w:val="superscript"/>
        </w:rPr>
        <w:t>th</w:t>
      </w:r>
      <w:r>
        <w:rPr>
          <w:rFonts w:ascii="Times New Roman" w:hAnsi="Times New Roman" w:cs="Times New Roman"/>
          <w:sz w:val="24"/>
        </w:rPr>
        <w:t>, 2021, in Nanjing, says:</w:t>
      </w:r>
      <w:r>
        <w:rPr>
          <w:rFonts w:ascii="Times New Roman" w:hAnsi="Times New Roman" w:cs="Times New Roman" w:hint="eastAsia"/>
          <w:sz w:val="24"/>
        </w:rPr>
        <w:t xml:space="preserve"> </w:t>
      </w:r>
      <w:r>
        <w:rPr>
          <w:rFonts w:ascii="Times New Roman" w:hAnsi="Times New Roman" w:cs="Times New Roman"/>
          <w:sz w:val="24"/>
        </w:rPr>
        <w:t>“</w:t>
      </w:r>
    </w:p>
    <w:p w14:paraId="18627D7D" w14:textId="73129B58" w:rsidR="009B5F86" w:rsidRDefault="009B5F86" w:rsidP="00E95479">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When I </w:t>
      </w:r>
      <w:r>
        <w:rPr>
          <w:rFonts w:ascii="Times New Roman" w:hAnsi="Times New Roman" w:cs="Times New Roman" w:hint="eastAsia"/>
          <w:sz w:val="24"/>
        </w:rPr>
        <w:t>(</w:t>
      </w:r>
      <w:r>
        <w:rPr>
          <w:rFonts w:ascii="Times New Roman" w:hAnsi="Times New Roman" w:cs="Times New Roman"/>
          <w:sz w:val="24"/>
        </w:rPr>
        <w:t>a) met Alice a week ago in Shanghai,</w:t>
      </w:r>
    </w:p>
    <w:p w14:paraId="573C3335" w14:textId="337E23A5" w:rsidR="009B5F86" w:rsidRDefault="009B5F86" w:rsidP="00E95479">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She said “</w:t>
      </w:r>
    </w:p>
    <w:p w14:paraId="62E90659" w14:textId="28946FD8" w:rsidR="009B5F86" w:rsidRDefault="009B5F86" w:rsidP="00E95479">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 can’t wait to see you again!</w:t>
      </w:r>
      <w:r w:rsidR="004005D3">
        <w:rPr>
          <w:rFonts w:ascii="Times New Roman" w:hAnsi="Times New Roman" w:cs="Times New Roman"/>
          <w:sz w:val="24"/>
        </w:rPr>
        <w:t xml:space="preserve"> </w:t>
      </w:r>
      <w:r>
        <w:rPr>
          <w:rFonts w:ascii="Times New Roman" w:hAnsi="Times New Roman" w:cs="Times New Roman"/>
          <w:sz w:val="24"/>
        </w:rPr>
        <w:t>”</w:t>
      </w:r>
      <w:r w:rsidR="00E95479">
        <w:rPr>
          <w:rFonts w:ascii="Times New Roman" w:hAnsi="Times New Roman" w:cs="Times New Roman"/>
          <w:sz w:val="24"/>
        </w:rPr>
        <w:t>,</w:t>
      </w:r>
    </w:p>
    <w:p w14:paraId="4B9688A2" w14:textId="12448432" w:rsidR="00E95479" w:rsidRDefault="00E95479" w:rsidP="00E95479">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And I said</w:t>
      </w:r>
      <w:r>
        <w:rPr>
          <w:rFonts w:ascii="Times New Roman" w:hAnsi="Times New Roman" w:cs="Times New Roman"/>
          <w:sz w:val="24"/>
        </w:rPr>
        <w:t>“</w:t>
      </w:r>
    </w:p>
    <w:p w14:paraId="1434A6ED" w14:textId="3A0910A1" w:rsidR="009B5F86" w:rsidRDefault="00E95479" w:rsidP="00E95479">
      <w:pPr>
        <w:rPr>
          <w:rFonts w:ascii="Times New Roman" w:hAnsi="Times New Roman" w:cs="Times New Roman" w:hint="eastAsia"/>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I’ll see you when it’s Christmas.</w:t>
      </w:r>
      <w:r w:rsidR="004005D3">
        <w:rPr>
          <w:rFonts w:ascii="Times New Roman" w:hAnsi="Times New Roman" w:cs="Times New Roman" w:hint="eastAsia"/>
          <w:sz w:val="24"/>
        </w:rPr>
        <w:t xml:space="preserve"> </w:t>
      </w:r>
      <w:r>
        <w:rPr>
          <w:rFonts w:ascii="Times New Roman" w:hAnsi="Times New Roman" w:cs="Times New Roman"/>
          <w:sz w:val="24"/>
        </w:rPr>
        <w:t>”</w:t>
      </w:r>
      <w:r w:rsidR="004005D3">
        <w:rPr>
          <w:rFonts w:ascii="Times New Roman" w:hAnsi="Times New Roman" w:cs="Times New Roman" w:hint="eastAsia"/>
          <w:sz w:val="24"/>
        </w:rPr>
        <w:t xml:space="preserve"> </w:t>
      </w:r>
      <w:r w:rsidR="009B5F86">
        <w:rPr>
          <w:rFonts w:ascii="Times New Roman" w:hAnsi="Times New Roman" w:cs="Times New Roman"/>
          <w:sz w:val="24"/>
        </w:rPr>
        <w:t>”</w:t>
      </w:r>
    </w:p>
    <w:p w14:paraId="3FFC978C" w14:textId="2E84F978" w:rsidR="009B5F86" w:rsidRDefault="009B5F86" w:rsidP="00E95479">
      <w:pPr>
        <w:spacing w:before="100" w:beforeAutospacing="1"/>
        <w:rPr>
          <w:rFonts w:ascii="Times New Roman" w:hAnsi="Times New Roman" w:cs="Times New Roman" w:hint="eastAsia"/>
          <w:sz w:val="24"/>
        </w:rPr>
      </w:pPr>
      <w:r>
        <w:rPr>
          <w:rFonts w:ascii="Times New Roman" w:hAnsi="Times New Roman" w:cs="Times New Roman"/>
          <w:sz w:val="24"/>
        </w:rPr>
        <w:t>Then in the “global scope” where Tom speaks</w:t>
      </w:r>
      <w:r w:rsidR="004005D3">
        <w:rPr>
          <w:rFonts w:ascii="Times New Roman" w:hAnsi="Times New Roman" w:cs="Times New Roman"/>
          <w:sz w:val="24"/>
        </w:rPr>
        <w:t xml:space="preserve"> (depth 0)</w:t>
      </w:r>
      <w:r>
        <w:rPr>
          <w:rFonts w:ascii="Times New Roman" w:hAnsi="Times New Roman" w:cs="Times New Roman"/>
          <w:sz w:val="24"/>
        </w:rPr>
        <w:t>, we have:</w:t>
      </w:r>
    </w:p>
    <w:tbl>
      <w:tblPr>
        <w:tblStyle w:val="a4"/>
        <w:tblW w:w="0" w:type="auto"/>
        <w:tblLook w:val="04A0" w:firstRow="1" w:lastRow="0" w:firstColumn="1" w:lastColumn="0" w:noHBand="0" w:noVBand="1"/>
      </w:tblPr>
      <w:tblGrid>
        <w:gridCol w:w="1382"/>
        <w:gridCol w:w="1382"/>
        <w:gridCol w:w="1383"/>
        <w:gridCol w:w="1383"/>
      </w:tblGrid>
      <w:tr w:rsidR="00E95479" w14:paraId="0EDABD20" w14:textId="77777777" w:rsidTr="00E95479">
        <w:tc>
          <w:tcPr>
            <w:tcW w:w="1382" w:type="dxa"/>
          </w:tcPr>
          <w:p w14:paraId="65C262F8" w14:textId="5D1F5608" w:rsidR="00E95479" w:rsidRDefault="00E95479" w:rsidP="00E95479">
            <w:pPr>
              <w:spacing w:before="100" w:beforeAutospacing="1"/>
              <w:rPr>
                <w:rFonts w:ascii="Times New Roman" w:hAnsi="Times New Roman" w:cs="Times New Roman" w:hint="eastAsia"/>
                <w:sz w:val="24"/>
              </w:rPr>
            </w:pPr>
            <w:r>
              <w:rPr>
                <w:rFonts w:ascii="Times New Roman" w:hAnsi="Times New Roman" w:cs="Times New Roman" w:hint="eastAsia"/>
                <w:sz w:val="24"/>
              </w:rPr>
              <w:t>I</w:t>
            </w:r>
          </w:p>
        </w:tc>
        <w:tc>
          <w:tcPr>
            <w:tcW w:w="1382" w:type="dxa"/>
          </w:tcPr>
          <w:p w14:paraId="6D5BAEF0" w14:textId="110E13A5" w:rsidR="00E95479" w:rsidRDefault="00E95479" w:rsidP="00E95479">
            <w:pPr>
              <w:spacing w:before="100" w:beforeAutospacing="1"/>
              <w:rPr>
                <w:rFonts w:ascii="Times New Roman" w:hAnsi="Times New Roman" w:cs="Times New Roman" w:hint="eastAsia"/>
                <w:sz w:val="24"/>
              </w:rPr>
            </w:pPr>
            <w:r>
              <w:rPr>
                <w:rFonts w:ascii="Times New Roman" w:hAnsi="Times New Roman" w:cs="Times New Roman"/>
                <w:sz w:val="24"/>
              </w:rPr>
              <w:t>you</w:t>
            </w:r>
          </w:p>
        </w:tc>
        <w:tc>
          <w:tcPr>
            <w:tcW w:w="1383" w:type="dxa"/>
          </w:tcPr>
          <w:p w14:paraId="71532E23" w14:textId="6D4F4C4C" w:rsidR="00E95479" w:rsidRDefault="00E95479" w:rsidP="00E95479">
            <w:pPr>
              <w:spacing w:before="100" w:beforeAutospacing="1"/>
              <w:rPr>
                <w:rFonts w:ascii="Times New Roman" w:hAnsi="Times New Roman" w:cs="Times New Roman" w:hint="eastAsia"/>
                <w:sz w:val="24"/>
              </w:rPr>
            </w:pPr>
            <w:r>
              <w:rPr>
                <w:rFonts w:ascii="Times New Roman" w:hAnsi="Times New Roman" w:cs="Times New Roman" w:hint="eastAsia"/>
                <w:sz w:val="24"/>
              </w:rPr>
              <w:t>h</w:t>
            </w:r>
            <w:r>
              <w:rPr>
                <w:rFonts w:ascii="Times New Roman" w:hAnsi="Times New Roman" w:cs="Times New Roman"/>
                <w:sz w:val="24"/>
              </w:rPr>
              <w:t>ere</w:t>
            </w:r>
          </w:p>
        </w:tc>
        <w:tc>
          <w:tcPr>
            <w:tcW w:w="1383" w:type="dxa"/>
          </w:tcPr>
          <w:p w14:paraId="1F1DE5C9" w14:textId="758D8FA2" w:rsidR="00E95479" w:rsidRDefault="00E95479" w:rsidP="00E95479">
            <w:pPr>
              <w:spacing w:before="100" w:beforeAutospacing="1"/>
              <w:rPr>
                <w:rFonts w:ascii="Times New Roman" w:hAnsi="Times New Roman" w:cs="Times New Roman" w:hint="eastAsia"/>
                <w:sz w:val="24"/>
              </w:rPr>
            </w:pPr>
            <w:r>
              <w:rPr>
                <w:rFonts w:ascii="Times New Roman" w:hAnsi="Times New Roman" w:cs="Times New Roman" w:hint="eastAsia"/>
                <w:sz w:val="24"/>
              </w:rPr>
              <w:t>n</w:t>
            </w:r>
            <w:r>
              <w:rPr>
                <w:rFonts w:ascii="Times New Roman" w:hAnsi="Times New Roman" w:cs="Times New Roman"/>
                <w:sz w:val="24"/>
              </w:rPr>
              <w:t>ow</w:t>
            </w:r>
          </w:p>
        </w:tc>
      </w:tr>
      <w:tr w:rsidR="00E95479" w14:paraId="33EB18B3" w14:textId="77777777" w:rsidTr="00E95479">
        <w:tc>
          <w:tcPr>
            <w:tcW w:w="1382" w:type="dxa"/>
          </w:tcPr>
          <w:p w14:paraId="78962F37" w14:textId="0230C549" w:rsidR="00E95479" w:rsidRDefault="00E95479" w:rsidP="00E95479">
            <w:pPr>
              <w:spacing w:before="100" w:beforeAutospacing="1"/>
              <w:rPr>
                <w:rFonts w:ascii="Times New Roman" w:hAnsi="Times New Roman" w:cs="Times New Roman" w:hint="eastAsia"/>
                <w:sz w:val="24"/>
              </w:rPr>
            </w:pPr>
            <w:r>
              <w:rPr>
                <w:rFonts w:ascii="Times New Roman" w:hAnsi="Times New Roman" w:cs="Times New Roman" w:hint="eastAsia"/>
                <w:sz w:val="24"/>
              </w:rPr>
              <w:t>T</w:t>
            </w:r>
            <w:r>
              <w:rPr>
                <w:rFonts w:ascii="Times New Roman" w:hAnsi="Times New Roman" w:cs="Times New Roman"/>
                <w:sz w:val="24"/>
              </w:rPr>
              <w:t>om</w:t>
            </w:r>
          </w:p>
        </w:tc>
        <w:tc>
          <w:tcPr>
            <w:tcW w:w="1382" w:type="dxa"/>
          </w:tcPr>
          <w:p w14:paraId="349E52D5" w14:textId="1319AB38" w:rsidR="00E95479" w:rsidRDefault="00E95479" w:rsidP="00E95479">
            <w:pPr>
              <w:spacing w:before="100" w:beforeAutospacing="1"/>
              <w:rPr>
                <w:rFonts w:ascii="Times New Roman" w:hAnsi="Times New Roman" w:cs="Times New Roman" w:hint="eastAsia"/>
                <w:sz w:val="24"/>
              </w:rPr>
            </w:pPr>
            <w:r>
              <w:rPr>
                <w:rFonts w:ascii="Times New Roman" w:hAnsi="Times New Roman" w:cs="Times New Roman" w:hint="eastAsia"/>
                <w:sz w:val="24"/>
              </w:rPr>
              <w:t>t</w:t>
            </w:r>
            <w:r>
              <w:rPr>
                <w:rFonts w:ascii="Times New Roman" w:hAnsi="Times New Roman" w:cs="Times New Roman"/>
                <w:sz w:val="24"/>
              </w:rPr>
              <w:t>he listener</w:t>
            </w:r>
          </w:p>
        </w:tc>
        <w:tc>
          <w:tcPr>
            <w:tcW w:w="1383" w:type="dxa"/>
          </w:tcPr>
          <w:p w14:paraId="38DC86FA" w14:textId="5CF70F5D" w:rsidR="00E95479" w:rsidRDefault="00E95479" w:rsidP="00E95479">
            <w:pPr>
              <w:spacing w:before="100" w:beforeAutospacing="1"/>
              <w:rPr>
                <w:rFonts w:ascii="Times New Roman" w:hAnsi="Times New Roman" w:cs="Times New Roman" w:hint="eastAsia"/>
                <w:sz w:val="24"/>
              </w:rPr>
            </w:pPr>
            <w:r>
              <w:rPr>
                <w:rFonts w:ascii="Times New Roman" w:hAnsi="Times New Roman" w:cs="Times New Roman" w:hint="eastAsia"/>
                <w:sz w:val="24"/>
              </w:rPr>
              <w:t>N</w:t>
            </w:r>
            <w:r>
              <w:rPr>
                <w:rFonts w:ascii="Times New Roman" w:hAnsi="Times New Roman" w:cs="Times New Roman"/>
                <w:sz w:val="24"/>
              </w:rPr>
              <w:t>anjing</w:t>
            </w:r>
          </w:p>
        </w:tc>
        <w:tc>
          <w:tcPr>
            <w:tcW w:w="1383" w:type="dxa"/>
          </w:tcPr>
          <w:p w14:paraId="7F32F73D" w14:textId="6C7BC462" w:rsidR="00E95479" w:rsidRDefault="00E95479" w:rsidP="00E95479">
            <w:pPr>
              <w:spacing w:before="100" w:beforeAutospacing="1"/>
              <w:rPr>
                <w:rFonts w:ascii="Times New Roman" w:hAnsi="Times New Roman" w:cs="Times New Roman" w:hint="eastAsia"/>
                <w:sz w:val="24"/>
              </w:rPr>
            </w:pPr>
            <w:r>
              <w:rPr>
                <w:rFonts w:ascii="Times New Roman" w:hAnsi="Times New Roman" w:cs="Times New Roman" w:hint="eastAsia"/>
                <w:sz w:val="24"/>
              </w:rPr>
              <w:t>2</w:t>
            </w:r>
            <w:r>
              <w:rPr>
                <w:rFonts w:ascii="Times New Roman" w:hAnsi="Times New Roman" w:cs="Times New Roman"/>
                <w:sz w:val="24"/>
              </w:rPr>
              <w:t>021/11/26</w:t>
            </w:r>
          </w:p>
        </w:tc>
      </w:tr>
    </w:tbl>
    <w:p w14:paraId="2A5DA905" w14:textId="22DC4FCD" w:rsidR="00E95479" w:rsidRDefault="00E95479" w:rsidP="00E95479">
      <w:pPr>
        <w:spacing w:before="100" w:beforeAutospacing="1"/>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n the “function call” of Alice’s direct speech</w:t>
      </w:r>
      <w:r w:rsidR="004005D3">
        <w:rPr>
          <w:rFonts w:ascii="Times New Roman" w:hAnsi="Times New Roman" w:cs="Times New Roman"/>
          <w:sz w:val="24"/>
        </w:rPr>
        <w:t xml:space="preserve"> (depth 1)</w:t>
      </w:r>
      <w:r>
        <w:rPr>
          <w:rFonts w:ascii="Times New Roman" w:hAnsi="Times New Roman" w:cs="Times New Roman"/>
          <w:sz w:val="24"/>
        </w:rPr>
        <w:t>:</w:t>
      </w:r>
    </w:p>
    <w:tbl>
      <w:tblPr>
        <w:tblStyle w:val="a4"/>
        <w:tblW w:w="0" w:type="auto"/>
        <w:tblLook w:val="04A0" w:firstRow="1" w:lastRow="0" w:firstColumn="1" w:lastColumn="0" w:noHBand="0" w:noVBand="1"/>
      </w:tblPr>
      <w:tblGrid>
        <w:gridCol w:w="1382"/>
        <w:gridCol w:w="1382"/>
        <w:gridCol w:w="1383"/>
        <w:gridCol w:w="2936"/>
      </w:tblGrid>
      <w:tr w:rsidR="00E95479" w14:paraId="76AA3822" w14:textId="77777777" w:rsidTr="00E95479">
        <w:tc>
          <w:tcPr>
            <w:tcW w:w="1382" w:type="dxa"/>
          </w:tcPr>
          <w:p w14:paraId="14FE251E" w14:textId="62A3797C" w:rsidR="00E95479" w:rsidRDefault="00E95479" w:rsidP="00E95479">
            <w:pPr>
              <w:spacing w:before="100" w:beforeAutospacing="1"/>
              <w:rPr>
                <w:rFonts w:ascii="Times New Roman" w:hAnsi="Times New Roman" w:cs="Times New Roman" w:hint="eastAsia"/>
                <w:sz w:val="24"/>
              </w:rPr>
            </w:pPr>
            <w:r>
              <w:rPr>
                <w:rFonts w:ascii="Times New Roman" w:hAnsi="Times New Roman" w:cs="Times New Roman" w:hint="eastAsia"/>
                <w:sz w:val="24"/>
              </w:rPr>
              <w:t>I</w:t>
            </w:r>
          </w:p>
        </w:tc>
        <w:tc>
          <w:tcPr>
            <w:tcW w:w="1382" w:type="dxa"/>
          </w:tcPr>
          <w:p w14:paraId="74E29DAD" w14:textId="51D8E011" w:rsidR="00E95479" w:rsidRDefault="00E95479" w:rsidP="00E95479">
            <w:pPr>
              <w:spacing w:before="100" w:beforeAutospacing="1"/>
              <w:rPr>
                <w:rFonts w:ascii="Times New Roman" w:hAnsi="Times New Roman" w:cs="Times New Roman" w:hint="eastAsia"/>
                <w:sz w:val="24"/>
              </w:rPr>
            </w:pPr>
            <w:r>
              <w:rPr>
                <w:rFonts w:ascii="Times New Roman" w:hAnsi="Times New Roman" w:cs="Times New Roman" w:hint="eastAsia"/>
                <w:sz w:val="24"/>
              </w:rPr>
              <w:t>y</w:t>
            </w:r>
            <w:r>
              <w:rPr>
                <w:rFonts w:ascii="Times New Roman" w:hAnsi="Times New Roman" w:cs="Times New Roman"/>
                <w:sz w:val="24"/>
              </w:rPr>
              <w:t>ou</w:t>
            </w:r>
          </w:p>
        </w:tc>
        <w:tc>
          <w:tcPr>
            <w:tcW w:w="1383" w:type="dxa"/>
          </w:tcPr>
          <w:p w14:paraId="34C7F560" w14:textId="6DE9D3AB" w:rsidR="00E95479" w:rsidRDefault="00E95479" w:rsidP="00E95479">
            <w:pPr>
              <w:spacing w:before="100" w:beforeAutospacing="1"/>
              <w:rPr>
                <w:rFonts w:ascii="Times New Roman" w:hAnsi="Times New Roman" w:cs="Times New Roman" w:hint="eastAsia"/>
                <w:sz w:val="24"/>
              </w:rPr>
            </w:pPr>
            <w:r>
              <w:rPr>
                <w:rFonts w:ascii="Times New Roman" w:hAnsi="Times New Roman" w:cs="Times New Roman" w:hint="eastAsia"/>
                <w:sz w:val="24"/>
              </w:rPr>
              <w:t>h</w:t>
            </w:r>
            <w:r>
              <w:rPr>
                <w:rFonts w:ascii="Times New Roman" w:hAnsi="Times New Roman" w:cs="Times New Roman"/>
                <w:sz w:val="24"/>
              </w:rPr>
              <w:t>ere</w:t>
            </w:r>
          </w:p>
        </w:tc>
        <w:tc>
          <w:tcPr>
            <w:tcW w:w="2936" w:type="dxa"/>
          </w:tcPr>
          <w:p w14:paraId="761D43B5" w14:textId="04D6ADCE" w:rsidR="00E95479" w:rsidRDefault="00E95479" w:rsidP="00E95479">
            <w:pPr>
              <w:spacing w:before="100" w:beforeAutospacing="1"/>
              <w:rPr>
                <w:rFonts w:ascii="Times New Roman" w:hAnsi="Times New Roman" w:cs="Times New Roman" w:hint="eastAsia"/>
                <w:sz w:val="24"/>
              </w:rPr>
            </w:pPr>
            <w:r>
              <w:rPr>
                <w:rFonts w:ascii="Times New Roman" w:hAnsi="Times New Roman" w:cs="Times New Roman"/>
                <w:sz w:val="24"/>
              </w:rPr>
              <w:t>now</w:t>
            </w:r>
          </w:p>
        </w:tc>
      </w:tr>
      <w:tr w:rsidR="00E95479" w14:paraId="45AB0642" w14:textId="77777777" w:rsidTr="00E95479">
        <w:tc>
          <w:tcPr>
            <w:tcW w:w="1382" w:type="dxa"/>
          </w:tcPr>
          <w:p w14:paraId="7B387366" w14:textId="2139EFC6" w:rsidR="00E95479" w:rsidRDefault="00E95479" w:rsidP="00E95479">
            <w:pPr>
              <w:spacing w:before="100" w:beforeAutospacing="1"/>
              <w:rPr>
                <w:rFonts w:ascii="Times New Roman" w:hAnsi="Times New Roman" w:cs="Times New Roman" w:hint="eastAsia"/>
                <w:sz w:val="24"/>
              </w:rPr>
            </w:pPr>
            <w:r>
              <w:rPr>
                <w:rFonts w:ascii="Times New Roman" w:hAnsi="Times New Roman" w:cs="Times New Roman" w:hint="eastAsia"/>
                <w:sz w:val="24"/>
              </w:rPr>
              <w:t>A</w:t>
            </w:r>
            <w:r>
              <w:rPr>
                <w:rFonts w:ascii="Times New Roman" w:hAnsi="Times New Roman" w:cs="Times New Roman"/>
                <w:sz w:val="24"/>
              </w:rPr>
              <w:t>lice</w:t>
            </w:r>
          </w:p>
        </w:tc>
        <w:tc>
          <w:tcPr>
            <w:tcW w:w="1382" w:type="dxa"/>
          </w:tcPr>
          <w:p w14:paraId="3FB0046B" w14:textId="6DCBE7D1" w:rsidR="00E95479" w:rsidRDefault="00E95479" w:rsidP="00E95479">
            <w:pPr>
              <w:spacing w:before="100" w:beforeAutospacing="1"/>
              <w:rPr>
                <w:rFonts w:ascii="Times New Roman" w:hAnsi="Times New Roman" w:cs="Times New Roman" w:hint="eastAsia"/>
                <w:sz w:val="24"/>
              </w:rPr>
            </w:pPr>
            <w:r>
              <w:rPr>
                <w:rFonts w:ascii="Times New Roman" w:hAnsi="Times New Roman" w:cs="Times New Roman" w:hint="eastAsia"/>
                <w:sz w:val="24"/>
              </w:rPr>
              <w:t>T</w:t>
            </w:r>
            <w:r>
              <w:rPr>
                <w:rFonts w:ascii="Times New Roman" w:hAnsi="Times New Roman" w:cs="Times New Roman"/>
                <w:sz w:val="24"/>
              </w:rPr>
              <w:t>om</w:t>
            </w:r>
          </w:p>
        </w:tc>
        <w:tc>
          <w:tcPr>
            <w:tcW w:w="1383" w:type="dxa"/>
          </w:tcPr>
          <w:p w14:paraId="5EA65A28" w14:textId="41303110" w:rsidR="00E95479" w:rsidRDefault="00E95479" w:rsidP="00E95479">
            <w:pPr>
              <w:spacing w:before="100" w:beforeAutospacing="1"/>
              <w:rPr>
                <w:rFonts w:ascii="Times New Roman" w:hAnsi="Times New Roman" w:cs="Times New Roman" w:hint="eastAsia"/>
                <w:sz w:val="24"/>
              </w:rPr>
            </w:pPr>
            <w:r>
              <w:rPr>
                <w:rFonts w:ascii="Times New Roman" w:hAnsi="Times New Roman" w:cs="Times New Roman" w:hint="eastAsia"/>
                <w:sz w:val="24"/>
              </w:rPr>
              <w:t>S</w:t>
            </w:r>
            <w:r>
              <w:rPr>
                <w:rFonts w:ascii="Times New Roman" w:hAnsi="Times New Roman" w:cs="Times New Roman"/>
                <w:sz w:val="24"/>
              </w:rPr>
              <w:t>hanghai</w:t>
            </w:r>
          </w:p>
        </w:tc>
        <w:tc>
          <w:tcPr>
            <w:tcW w:w="2936" w:type="dxa"/>
          </w:tcPr>
          <w:p w14:paraId="2EDD8FD7" w14:textId="5D5BCDB4" w:rsidR="00E95479" w:rsidRDefault="00E95479" w:rsidP="00E95479">
            <w:pPr>
              <w:spacing w:before="100" w:beforeAutospacing="1"/>
              <w:rPr>
                <w:rFonts w:ascii="Times New Roman" w:hAnsi="Times New Roman" w:cs="Times New Roman" w:hint="eastAsia"/>
                <w:sz w:val="24"/>
              </w:rPr>
            </w:pPr>
            <w:r>
              <w:rPr>
                <w:rFonts w:ascii="Times New Roman" w:hAnsi="Times New Roman" w:cs="Times New Roman" w:hint="eastAsia"/>
                <w:sz w:val="24"/>
              </w:rPr>
              <w:t>a</w:t>
            </w:r>
            <w:r>
              <w:rPr>
                <w:rFonts w:ascii="Times New Roman" w:hAnsi="Times New Roman" w:cs="Times New Roman"/>
                <w:sz w:val="24"/>
              </w:rPr>
              <w:t xml:space="preserve"> week before 2021/11/26</w:t>
            </w:r>
          </w:p>
        </w:tc>
      </w:tr>
    </w:tbl>
    <w:p w14:paraId="1093920E" w14:textId="737BE7C8" w:rsidR="00E95479" w:rsidRDefault="00E95479" w:rsidP="00E95479">
      <w:pPr>
        <w:spacing w:before="100" w:beforeAutospacing="1"/>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nd in the “function call” of Tom’s own direct speech:</w:t>
      </w:r>
    </w:p>
    <w:tbl>
      <w:tblPr>
        <w:tblStyle w:val="a4"/>
        <w:tblW w:w="0" w:type="auto"/>
        <w:tblLook w:val="04A0" w:firstRow="1" w:lastRow="0" w:firstColumn="1" w:lastColumn="0" w:noHBand="0" w:noVBand="1"/>
      </w:tblPr>
      <w:tblGrid>
        <w:gridCol w:w="1382"/>
        <w:gridCol w:w="1382"/>
        <w:gridCol w:w="1383"/>
        <w:gridCol w:w="2936"/>
      </w:tblGrid>
      <w:tr w:rsidR="00E95479" w14:paraId="601AEAB3" w14:textId="77777777" w:rsidTr="002661B3">
        <w:tc>
          <w:tcPr>
            <w:tcW w:w="1382" w:type="dxa"/>
          </w:tcPr>
          <w:p w14:paraId="5A36779D" w14:textId="77777777" w:rsidR="00E95479" w:rsidRDefault="00E95479" w:rsidP="00E95479">
            <w:pPr>
              <w:spacing w:before="100" w:beforeAutospacing="1"/>
              <w:rPr>
                <w:rFonts w:ascii="Times New Roman" w:hAnsi="Times New Roman" w:cs="Times New Roman" w:hint="eastAsia"/>
                <w:sz w:val="24"/>
              </w:rPr>
            </w:pPr>
            <w:r>
              <w:rPr>
                <w:rFonts w:ascii="Times New Roman" w:hAnsi="Times New Roman" w:cs="Times New Roman" w:hint="eastAsia"/>
                <w:sz w:val="24"/>
              </w:rPr>
              <w:t>I</w:t>
            </w:r>
          </w:p>
        </w:tc>
        <w:tc>
          <w:tcPr>
            <w:tcW w:w="1382" w:type="dxa"/>
          </w:tcPr>
          <w:p w14:paraId="7697B4E6" w14:textId="77777777" w:rsidR="00E95479" w:rsidRDefault="00E95479" w:rsidP="00E95479">
            <w:pPr>
              <w:spacing w:before="100" w:beforeAutospacing="1"/>
              <w:rPr>
                <w:rFonts w:ascii="Times New Roman" w:hAnsi="Times New Roman" w:cs="Times New Roman" w:hint="eastAsia"/>
                <w:sz w:val="24"/>
              </w:rPr>
            </w:pPr>
            <w:r>
              <w:rPr>
                <w:rFonts w:ascii="Times New Roman" w:hAnsi="Times New Roman" w:cs="Times New Roman" w:hint="eastAsia"/>
                <w:sz w:val="24"/>
              </w:rPr>
              <w:t>y</w:t>
            </w:r>
            <w:r>
              <w:rPr>
                <w:rFonts w:ascii="Times New Roman" w:hAnsi="Times New Roman" w:cs="Times New Roman"/>
                <w:sz w:val="24"/>
              </w:rPr>
              <w:t>ou</w:t>
            </w:r>
          </w:p>
        </w:tc>
        <w:tc>
          <w:tcPr>
            <w:tcW w:w="1383" w:type="dxa"/>
          </w:tcPr>
          <w:p w14:paraId="3503C6DA" w14:textId="77777777" w:rsidR="00E95479" w:rsidRDefault="00E95479" w:rsidP="00E95479">
            <w:pPr>
              <w:spacing w:before="100" w:beforeAutospacing="1"/>
              <w:rPr>
                <w:rFonts w:ascii="Times New Roman" w:hAnsi="Times New Roman" w:cs="Times New Roman" w:hint="eastAsia"/>
                <w:sz w:val="24"/>
              </w:rPr>
            </w:pPr>
            <w:r>
              <w:rPr>
                <w:rFonts w:ascii="Times New Roman" w:hAnsi="Times New Roman" w:cs="Times New Roman" w:hint="eastAsia"/>
                <w:sz w:val="24"/>
              </w:rPr>
              <w:t>h</w:t>
            </w:r>
            <w:r>
              <w:rPr>
                <w:rFonts w:ascii="Times New Roman" w:hAnsi="Times New Roman" w:cs="Times New Roman"/>
                <w:sz w:val="24"/>
              </w:rPr>
              <w:t>ere</w:t>
            </w:r>
          </w:p>
        </w:tc>
        <w:tc>
          <w:tcPr>
            <w:tcW w:w="2936" w:type="dxa"/>
          </w:tcPr>
          <w:p w14:paraId="6CF0773A" w14:textId="77777777" w:rsidR="00E95479" w:rsidRDefault="00E95479" w:rsidP="00E95479">
            <w:pPr>
              <w:spacing w:before="100" w:beforeAutospacing="1"/>
              <w:rPr>
                <w:rFonts w:ascii="Times New Roman" w:hAnsi="Times New Roman" w:cs="Times New Roman" w:hint="eastAsia"/>
                <w:sz w:val="24"/>
              </w:rPr>
            </w:pPr>
            <w:r>
              <w:rPr>
                <w:rFonts w:ascii="Times New Roman" w:hAnsi="Times New Roman" w:cs="Times New Roman"/>
                <w:sz w:val="24"/>
              </w:rPr>
              <w:t>now</w:t>
            </w:r>
          </w:p>
        </w:tc>
      </w:tr>
      <w:tr w:rsidR="00E95479" w14:paraId="163E4B84" w14:textId="77777777" w:rsidTr="002661B3">
        <w:tc>
          <w:tcPr>
            <w:tcW w:w="1382" w:type="dxa"/>
          </w:tcPr>
          <w:p w14:paraId="03AAADF9" w14:textId="48C42857" w:rsidR="00E95479" w:rsidRDefault="00E95479" w:rsidP="00E95479">
            <w:pPr>
              <w:spacing w:before="100" w:beforeAutospacing="1"/>
              <w:rPr>
                <w:rFonts w:ascii="Times New Roman" w:hAnsi="Times New Roman" w:cs="Times New Roman" w:hint="eastAsia"/>
                <w:sz w:val="24"/>
              </w:rPr>
            </w:pPr>
            <w:r>
              <w:rPr>
                <w:rFonts w:ascii="Times New Roman" w:hAnsi="Times New Roman" w:cs="Times New Roman"/>
                <w:sz w:val="24"/>
              </w:rPr>
              <w:t>Tom</w:t>
            </w:r>
          </w:p>
        </w:tc>
        <w:tc>
          <w:tcPr>
            <w:tcW w:w="1382" w:type="dxa"/>
          </w:tcPr>
          <w:p w14:paraId="45E0CDDF" w14:textId="15CCE307" w:rsidR="00E95479" w:rsidRDefault="00E95479" w:rsidP="00E95479">
            <w:pPr>
              <w:spacing w:before="100" w:beforeAutospacing="1"/>
              <w:rPr>
                <w:rFonts w:ascii="Times New Roman" w:hAnsi="Times New Roman" w:cs="Times New Roman" w:hint="eastAsia"/>
                <w:sz w:val="24"/>
              </w:rPr>
            </w:pPr>
            <w:r>
              <w:rPr>
                <w:rFonts w:ascii="Times New Roman" w:hAnsi="Times New Roman" w:cs="Times New Roman" w:hint="eastAsia"/>
                <w:sz w:val="24"/>
              </w:rPr>
              <w:t>A</w:t>
            </w:r>
            <w:r>
              <w:rPr>
                <w:rFonts w:ascii="Times New Roman" w:hAnsi="Times New Roman" w:cs="Times New Roman"/>
                <w:sz w:val="24"/>
              </w:rPr>
              <w:t>lice</w:t>
            </w:r>
          </w:p>
        </w:tc>
        <w:tc>
          <w:tcPr>
            <w:tcW w:w="1383" w:type="dxa"/>
          </w:tcPr>
          <w:p w14:paraId="5C46C87D" w14:textId="77777777" w:rsidR="00E95479" w:rsidRDefault="00E95479" w:rsidP="00E95479">
            <w:pPr>
              <w:spacing w:before="100" w:beforeAutospacing="1"/>
              <w:rPr>
                <w:rFonts w:ascii="Times New Roman" w:hAnsi="Times New Roman" w:cs="Times New Roman" w:hint="eastAsia"/>
                <w:sz w:val="24"/>
              </w:rPr>
            </w:pPr>
            <w:r>
              <w:rPr>
                <w:rFonts w:ascii="Times New Roman" w:hAnsi="Times New Roman" w:cs="Times New Roman" w:hint="eastAsia"/>
                <w:sz w:val="24"/>
              </w:rPr>
              <w:t>S</w:t>
            </w:r>
            <w:r>
              <w:rPr>
                <w:rFonts w:ascii="Times New Roman" w:hAnsi="Times New Roman" w:cs="Times New Roman"/>
                <w:sz w:val="24"/>
              </w:rPr>
              <w:t>hanghai</w:t>
            </w:r>
          </w:p>
        </w:tc>
        <w:tc>
          <w:tcPr>
            <w:tcW w:w="2936" w:type="dxa"/>
          </w:tcPr>
          <w:p w14:paraId="22865381" w14:textId="77777777" w:rsidR="00E95479" w:rsidRDefault="00E95479" w:rsidP="00E95479">
            <w:pPr>
              <w:spacing w:before="100" w:beforeAutospacing="1"/>
              <w:rPr>
                <w:rFonts w:ascii="Times New Roman" w:hAnsi="Times New Roman" w:cs="Times New Roman" w:hint="eastAsia"/>
                <w:sz w:val="24"/>
              </w:rPr>
            </w:pPr>
            <w:r>
              <w:rPr>
                <w:rFonts w:ascii="Times New Roman" w:hAnsi="Times New Roman" w:cs="Times New Roman" w:hint="eastAsia"/>
                <w:sz w:val="24"/>
              </w:rPr>
              <w:t>a</w:t>
            </w:r>
            <w:r>
              <w:rPr>
                <w:rFonts w:ascii="Times New Roman" w:hAnsi="Times New Roman" w:cs="Times New Roman"/>
                <w:sz w:val="24"/>
              </w:rPr>
              <w:t xml:space="preserve"> week before 2021/11/26</w:t>
            </w:r>
          </w:p>
        </w:tc>
      </w:tr>
    </w:tbl>
    <w:p w14:paraId="7377E91A" w14:textId="27C5C6D9" w:rsidR="00E95479" w:rsidRPr="008F20CD" w:rsidRDefault="00E95479" w:rsidP="00E95479">
      <w:pPr>
        <w:spacing w:before="100" w:beforeAutospacing="1" w:after="100" w:afterAutospacing="1"/>
        <w:rPr>
          <w:rFonts w:ascii="Times New Roman" w:hAnsi="Times New Roman" w:cs="Times New Roman" w:hint="eastAsia"/>
          <w:sz w:val="24"/>
        </w:rPr>
      </w:pPr>
      <w:r>
        <w:rPr>
          <w:rFonts w:ascii="Times New Roman" w:hAnsi="Times New Roman" w:cs="Times New Roman" w:hint="eastAsia"/>
          <w:sz w:val="24"/>
        </w:rPr>
        <w:t>T</w:t>
      </w:r>
      <w:r>
        <w:rPr>
          <w:rFonts w:ascii="Times New Roman" w:hAnsi="Times New Roman" w:cs="Times New Roman"/>
          <w:sz w:val="24"/>
        </w:rPr>
        <w:t>he variables are not defined or declared explicitly, but we can none</w:t>
      </w:r>
      <w:r w:rsidR="004005D3">
        <w:rPr>
          <w:rFonts w:ascii="Times New Roman" w:hAnsi="Times New Roman" w:cs="Times New Roman"/>
          <w:sz w:val="24"/>
        </w:rPr>
        <w:t>theless assume that when one speaks for themselves from the point in space and time that they speak, they are in the global scope of a conversation, which is also the case in Kaplan’s theory, and when they begin to speak as someone else, talk about the past or the future, they make a function call based on whatever the “settings” of their newly generated “plot” is, and the context or world of the new scope depends on what the speaker intends it to be.</w:t>
      </w:r>
      <w:bookmarkStart w:id="1" w:name="_GoBack"/>
      <w:bookmarkEnd w:id="1"/>
    </w:p>
    <w:sectPr w:rsidR="00E95479" w:rsidRPr="008F20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80"/>
    <w:rsid w:val="00011A97"/>
    <w:rsid w:val="002E71E5"/>
    <w:rsid w:val="004005D3"/>
    <w:rsid w:val="005367A4"/>
    <w:rsid w:val="00556580"/>
    <w:rsid w:val="005936E9"/>
    <w:rsid w:val="00803586"/>
    <w:rsid w:val="00820DD4"/>
    <w:rsid w:val="008F20CD"/>
    <w:rsid w:val="009B51A0"/>
    <w:rsid w:val="009B5F86"/>
    <w:rsid w:val="00A05E6A"/>
    <w:rsid w:val="00A13880"/>
    <w:rsid w:val="00E95479"/>
    <w:rsid w:val="00F05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ADC52"/>
  <w15:chartTrackingRefBased/>
  <w15:docId w15:val="{A37B8927-F8D3-4019-9763-AE586640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5E6A"/>
    <w:pPr>
      <w:ind w:firstLineChars="200" w:firstLine="420"/>
    </w:pPr>
  </w:style>
  <w:style w:type="table" w:styleId="a4">
    <w:name w:val="Table Grid"/>
    <w:basedOn w:val="a1"/>
    <w:uiPriority w:val="39"/>
    <w:rsid w:val="009B5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3E7B3-6F74-4EA0-831D-2C1A0C1C9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3</Pages>
  <Words>923</Words>
  <Characters>5263</Characters>
  <Application>Microsoft Office Word</Application>
  <DocSecurity>0</DocSecurity>
  <Lines>43</Lines>
  <Paragraphs>12</Paragraphs>
  <ScaleCrop>false</ScaleCrop>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张涵之</dc:creator>
  <cp:keywords/>
  <dc:description/>
  <cp:lastModifiedBy>张涵之</cp:lastModifiedBy>
  <cp:revision>2</cp:revision>
  <dcterms:created xsi:type="dcterms:W3CDTF">2021-11-26T09:16:00Z</dcterms:created>
  <dcterms:modified xsi:type="dcterms:W3CDTF">2021-11-26T12:38:00Z</dcterms:modified>
</cp:coreProperties>
</file>