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70C0"/>
        </w:rPr>
      </w:pPr>
      <w:r>
        <w:rPr>
          <w:color w:val="0070C0"/>
        </w:rPr>
        <w:drawing>
          <wp:inline distT="0" distB="0" distL="114300" distR="114300">
            <wp:extent cx="5271135" cy="3829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70C0"/>
        </w:rPr>
        <w:t>编译型语言是在应用源程序执行之前，先将程序源代码编译成二进制文件，之后直接执行编后生成的可执行文件。优点是执行效率高，执行时不需要源代码。缺点是每次改完都要重新编译生成新目标文件，跨平台性差些。编译型语言有C、C++、Delphi等</w:t>
      </w:r>
    </w:p>
    <w:p>
      <w:pPr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t>解释性语则言是应用程序源代码一边解释成机器指令一边执行。优点是开发效率高，可动态地调整，跨平台性能好缺点是不能生成可独立执行的可执行文件，应用程序不能脱离其解释器，运行效率低，代码是明文。解释型语言有Python、PHP、Ruby等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</w:rPr>
        <w:t>？？Alex说Java是解释型</w:t>
      </w:r>
      <w:r>
        <w:rPr>
          <w:rFonts w:hint="eastAsia" w:ascii="宋体" w:hAnsi="宋体" w:eastAsia="宋体" w:cs="宋体"/>
          <w:color w:val="0070C0"/>
          <w:lang w:eastAsia="zh-CN"/>
        </w:rPr>
        <w:t>，</w:t>
      </w:r>
      <w:r>
        <w:rPr>
          <w:rFonts w:hint="eastAsia" w:ascii="宋体" w:hAnsi="宋体" w:eastAsia="宋体" w:cs="宋体"/>
          <w:color w:val="0070C0"/>
          <w:lang w:val="en-US" w:eastAsia="zh-CN"/>
        </w:rPr>
        <w:t>但是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</w:rPr>
        <w:drawing>
          <wp:inline distT="0" distB="0" distL="114300" distR="114300">
            <wp:extent cx="5272405" cy="9410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网上找的↓，既然Java和Python编译模式也类似，为什么说java运行速度比Python快呢？</w:t>
      </w:r>
    </w:p>
    <w:p>
      <w:pPr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drawing>
          <wp:inline distT="0" distB="0" distL="114300" distR="114300">
            <wp:extent cx="4834255" cy="7200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70C0"/>
        </w:rPr>
      </w:pPr>
    </w:p>
    <w:p>
      <w:p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5270500" cy="21209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7786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第一种：在文件中写代码，再执行；第二种：在交互器里写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5270500" cy="24384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t="18224" b="563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单行注释用 #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多行注释用 </w:t>
      </w:r>
      <w:r>
        <w:rPr>
          <w:rFonts w:hint="default"/>
          <w:color w:val="0070C0"/>
          <w:lang w:val="en-US" w:eastAsia="zh-CN"/>
        </w:rPr>
        <w:t>“””</w:t>
      </w:r>
      <w:r>
        <w:rPr>
          <w:rFonts w:hint="eastAsia"/>
          <w:color w:val="0070C0"/>
          <w:lang w:val="en-US" w:eastAsia="zh-CN"/>
        </w:rPr>
        <w:t xml:space="preserve">  </w:t>
      </w:r>
      <w:r>
        <w:rPr>
          <w:rFonts w:hint="default"/>
          <w:color w:val="0070C0"/>
          <w:lang w:val="en-US" w:eastAsia="zh-CN"/>
        </w:rPr>
        <w:t>”””</w:t>
      </w:r>
    </w:p>
    <w:p>
      <w:pPr>
        <w:rPr>
          <w:rFonts w:hint="default"/>
          <w:color w:val="0070C0"/>
          <w:lang w:val="en-US" w:eastAsia="zh-CN"/>
        </w:rPr>
      </w:pPr>
    </w:p>
    <w:p>
      <w:pPr>
        <w:rPr>
          <w:rFonts w:hint="default"/>
          <w:color w:val="0070C0"/>
          <w:lang w:val="en-US" w:eastAsia="zh-CN"/>
        </w:rPr>
      </w:pPr>
    </w:p>
    <w:p>
      <w:p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5270500" cy="2057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 t="39761" b="387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True和False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5270500" cy="22479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 t="59642" b="1689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变量名只能是字母、数字、下划线的组合；变量名第一个字符不能是数字；变量名不能是关键字。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5273675" cy="234315"/>
            <wp:effectExtent l="0" t="0" r="3175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id(x) 得到x变量在内存中的地址</w:t>
      </w:r>
    </w:p>
    <w:p>
      <w:r>
        <w:drawing>
          <wp:inline distT="0" distB="0" distL="114300" distR="114300">
            <wp:extent cx="5269865" cy="903605"/>
            <wp:effectExtent l="0" t="0" r="6985" b="1079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没有关系，n2 = n1 = 12345，但n1的值</w:t>
      </w:r>
      <w:bookmarkStart w:id="0" w:name="_GoBack"/>
      <w:bookmarkEnd w:id="0"/>
      <w:r>
        <w:rPr>
          <w:rFonts w:hint="eastAsia"/>
          <w:color w:val="0070C0"/>
          <w:lang w:val="en-US" w:eastAsia="zh-CN"/>
        </w:rPr>
        <w:t>或n2的值发生改变，不会影响另一个变量的值。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03E3B"/>
    <w:rsid w:val="50F03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2018-04-02T11:36:00Z</dcterms:created>
  <dc:creator>狐鸣风啸</dc:creator>
  <cp:lastModifiedBy>狐鸣风啸</cp:lastModifiedBy>
  <dcterms:modified xsi:type="dcterms:W3CDTF">2018-04-02T12:09:56Z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