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Arial" w:hAnsi="Arial" w:cs="Arial" w:eastAsia="Arial"/>
          <w:sz w:val="44"/>
        </w:rPr>
        <w:t>BINDERY PRICES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 w:space="0"/>
          <w:left w:val="nil" w:space="0"/>
          <w:bottom w:val="nil" w:space="0"/>
          <w:right w:val="nil" w:space="0"/>
          <w:insideH w:val="nil" w:space="0"/>
          <w:insideV w:val="nil" w:space="0"/>
        </w:tblBorders>
        <w:tblCellMar>
          <w:top w:w="57" w:type="dxa"/>
          <w:bottom w:w="57" w:type="dxa"/>
          <w:left w:w="86" w:type="dxa"/>
          <w:right w:w="86" w:type="dxa"/>
        </w:tblCellMar>
        <w:tblCellMar>
          <w:top w:w="0" w:type="dxa"/>
          <w:bottom w:w="0" w:type="dxa"/>
          <w:left w:w="86" w:type="dxa"/>
          <w:right w:w="86" w:type="dxa"/>
        </w:tblCellMar>
      </w:tblPr>
      <w:tblGrid>
        <w:gridCol w:w="3671"/>
        <w:gridCol w:w="6552"/>
      </w:tblGrid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Cutting</w:t>
            </w:r>
          </w:p>
        </w:tc>
        <w:tc>
          <w:tcPr>
            <w:tcW w:type="dxa" w:w="655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1.00 per cut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Padding</w:t>
            </w:r>
          </w:p>
        </w:tc>
        <w:tc>
          <w:tcPr>
            <w:tcW w:type="dxa" w:w="655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6"/>
              </w:rPr>
              <w:t>5.00 base plus per pad price; $10.00 minimum</w:t>
            </w:r>
          </w:p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 xml:space="preserve">    .50 per pad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Numbering</w:t>
            </w:r>
          </w:p>
        </w:tc>
        <w:tc>
          <w:tcPr>
            <w:tcW w:type="dxa" w:w="655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6"/>
              </w:rPr>
              <w:t>50.00 per 1,000 (numbering machine);</w:t>
            </w:r>
          </w:p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or copy cost plus .03 per page (printed)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Folding</w:t>
            </w:r>
          </w:p>
        </w:tc>
        <w:tc>
          <w:tcPr>
            <w:tcW w:type="dxa" w:w="655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6"/>
              </w:rPr>
              <w:t>25.00 per 1,000</w:t>
            </w:r>
          </w:p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15.00 minimum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Scoring</w:t>
            </w:r>
          </w:p>
        </w:tc>
        <w:tc>
          <w:tcPr>
            <w:tcW w:type="dxa" w:w="655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6"/>
              </w:rPr>
              <w:t>50.00 per 1,000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6"/>
              </w:rPr>
              <w:t>30.00 per 500</w:t>
            </w:r>
          </w:p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35.00 minimum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Perfing</w:t>
            </w:r>
          </w:p>
        </w:tc>
        <w:tc>
          <w:tcPr>
            <w:tcW w:type="dxa" w:w="655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6"/>
              </w:rPr>
              <w:t>50.00 per 1,000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6"/>
              </w:rPr>
              <w:t>30.00 per 500</w:t>
            </w:r>
          </w:p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20.00 minimum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Drilling</w:t>
            </w:r>
          </w:p>
        </w:tc>
        <w:tc>
          <w:tcPr>
            <w:tcW w:type="dxa" w:w="655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1.00 per hole, up to 2” thick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Sorting (manual)</w:t>
            </w:r>
          </w:p>
        </w:tc>
        <w:tc>
          <w:tcPr>
            <w:tcW w:type="dxa" w:w="655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5¢ per page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Stapling (manual)</w:t>
            </w:r>
          </w:p>
        </w:tc>
        <w:tc>
          <w:tcPr>
            <w:tcW w:type="dxa" w:w="655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5¢ per staple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Separator sheets</w:t>
            </w:r>
          </w:p>
        </w:tc>
        <w:tc>
          <w:tcPr>
            <w:tcW w:type="dxa" w:w="655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.20 per sheet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6"/>
              </w:rPr>
              <w:t>Spiral Binding</w:t>
            </w:r>
          </w:p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(Ibico comb)</w:t>
            </w:r>
          </w:p>
        </w:tc>
        <w:tc>
          <w:tcPr>
            <w:tcW w:type="dxa" w:w="655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6"/>
              </w:rPr>
              <w:t>4.88 per book,</w:t>
            </w:r>
          </w:p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any thickness, covers included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Coil Binding</w:t>
            </w:r>
          </w:p>
        </w:tc>
        <w:tc>
          <w:tcPr>
            <w:tcW w:type="dxa" w:w="655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6"/>
              </w:rPr>
              <w:t>4.88 per book,</w:t>
            </w:r>
          </w:p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any thickness, covers included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6"/>
              </w:rPr>
              <w:t>Laminating</w:t>
            </w:r>
          </w:p>
        </w:tc>
        <w:tc>
          <w:tcPr>
            <w:tcW w:type="dxa" w:w="6552"/>
            <w:vAlign w:val="top"/>
          </w:tcPr>
          <w:p>
            <w:pPr>
              <w:spacing w:before="0" w:after="0"/>
              <w:jc w:val="left"/>
            </w:pP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0"/>
              <w:ind w:left="792"/>
              <w:jc w:val="left"/>
            </w:pPr>
            <w:r>
              <w:rPr>
                <w:rFonts w:ascii="Arial" w:hAnsi="Arial" w:cs="Arial" w:eastAsia="Arial"/>
                <w:sz w:val="26"/>
              </w:rPr>
              <w:t>Card size</w:t>
            </w:r>
          </w:p>
        </w:tc>
        <w:tc>
          <w:tcPr>
            <w:tcW w:type="dxa" w:w="655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6"/>
              </w:rPr>
              <w:t>1.85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0"/>
              <w:ind w:left="792"/>
              <w:jc w:val="left"/>
            </w:pPr>
            <w:r>
              <w:rPr>
                <w:rFonts w:ascii="Arial" w:hAnsi="Arial" w:cs="Arial" w:eastAsia="Arial"/>
                <w:sz w:val="26"/>
              </w:rPr>
              <w:t>8.5x11</w:t>
            </w:r>
          </w:p>
        </w:tc>
        <w:tc>
          <w:tcPr>
            <w:tcW w:type="dxa" w:w="655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6"/>
              </w:rPr>
              <w:t>2.00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0"/>
              <w:ind w:left="792"/>
              <w:jc w:val="left"/>
            </w:pPr>
            <w:r>
              <w:rPr>
                <w:rFonts w:ascii="Arial" w:hAnsi="Arial" w:cs="Arial" w:eastAsia="Arial"/>
                <w:sz w:val="26"/>
              </w:rPr>
              <w:t>8.5x14</w:t>
            </w:r>
          </w:p>
        </w:tc>
        <w:tc>
          <w:tcPr>
            <w:tcW w:type="dxa" w:w="655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6"/>
              </w:rPr>
              <w:t>3.00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0"/>
              <w:ind w:left="792"/>
              <w:jc w:val="left"/>
            </w:pPr>
            <w:r>
              <w:rPr>
                <w:rFonts w:ascii="Arial" w:hAnsi="Arial" w:cs="Arial" w:eastAsia="Arial"/>
                <w:sz w:val="26"/>
              </w:rPr>
              <w:t>11x17</w:t>
            </w:r>
          </w:p>
        </w:tc>
        <w:tc>
          <w:tcPr>
            <w:tcW w:type="dxa" w:w="655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6"/>
              </w:rPr>
              <w:t>4.00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120"/>
              <w:ind w:left="792"/>
              <w:jc w:val="left"/>
            </w:pPr>
            <w:r>
              <w:rPr>
                <w:rFonts w:ascii="Arial" w:hAnsi="Arial" w:cs="Arial" w:eastAsia="Arial"/>
                <w:sz w:val="26"/>
              </w:rPr>
              <w:t>24” wide</w:t>
            </w:r>
          </w:p>
        </w:tc>
        <w:tc>
          <w:tcPr>
            <w:tcW w:type="dxa" w:w="655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4.95 per square foot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Shrink wrapping</w:t>
            </w:r>
          </w:p>
        </w:tc>
        <w:tc>
          <w:tcPr>
            <w:tcW w:type="dxa" w:w="655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1.00 per 500 sheets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6"/>
              </w:rPr>
              <w:t>Booklet making</w:t>
            </w:r>
          </w:p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(by machine)</w:t>
            </w:r>
          </w:p>
        </w:tc>
        <w:tc>
          <w:tcPr>
            <w:tcW w:type="dxa" w:w="655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50¢ per book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Corner Rounder</w:t>
            </w:r>
          </w:p>
        </w:tc>
        <w:tc>
          <w:tcPr>
            <w:tcW w:type="dxa" w:w="655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6"/>
              </w:rPr>
              <w:t>20.00 per 1,000, 4 sides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6"/>
              </w:rPr>
              <w:t>15.00 per 500, 4 sides</w:t>
            </w:r>
          </w:p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5.00 minimum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Mounting</w:t>
            </w:r>
          </w:p>
        </w:tc>
        <w:tc>
          <w:tcPr>
            <w:tcW w:type="dxa" w:w="655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20.00 per piece (board not included)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Labor</w:t>
            </w:r>
          </w:p>
        </w:tc>
        <w:tc>
          <w:tcPr>
            <w:tcW w:type="dxa" w:w="655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35.00 per hour</w:t>
            </w:r>
          </w:p>
        </w:tc>
      </w:tr>
      <w:tr>
        <w:trPr>
          <w:cantSplit/>
        </w:trPr>
        <w:tc>
          <w:tcPr>
            <w:tcW w:type="dxa" w:w="367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Graphic Services</w:t>
            </w:r>
          </w:p>
        </w:tc>
        <w:tc>
          <w:tcPr>
            <w:tcW w:type="dxa" w:w="6552"/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hAnsi="Arial" w:cs="Arial" w:eastAsia="Arial"/>
                <w:sz w:val="26"/>
              </w:rPr>
              <w:t>75.00 per hour / get estimate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720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color w:val="666666"/>
        <w:sz w:val="12"/>
      </w:rPr>
      <w:t>Rev. 2026-10-21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BINDERY PRICES</dc:title>
  <dc:subject/>
  <dc:creator>Rainbow Printing &amp; Office Supply</dc:creator>
  <cp:keywords/>
  <dc:description>Generated from PriceBook/data/prices.csv - rebuild with sheets/build_sheets.py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