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3931920" cy="78995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ainbow_log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931920" cy="78995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 w:line="240" w:lineRule="auto"/>
        <w:jc w:val="center"/>
      </w:pPr>
      <w:r>
        <w:rPr>
          <w:rFonts w:ascii="Arial" w:hAnsi="Arial" w:cs="Arial" w:eastAsia="Arial"/>
          <w:b/>
          <w:sz w:val="38"/>
        </w:rPr>
        <w:t>PRINTING &amp; OFFICE SUPPLY</w:t>
      </w:r>
    </w:p>
    <w:p>
      <w:pPr>
        <w:spacing w:before="0" w:after="0"/>
        <w:jc w:val="center"/>
      </w:pPr>
      <w:r>
        <w:rPr>
          <w:rFonts w:ascii="Arial" w:hAnsi="Arial" w:cs="Arial" w:eastAsia="Arial"/>
          <w:b/>
          <w:sz w:val="26"/>
        </w:rPr>
        <w:t>(775) 831-2276 • FAX (775) 831-5535</w:t>
      </w:r>
    </w:p>
    <w:p>
      <w:pPr>
        <w:spacing w:before="0" w:after="80"/>
        <w:jc w:val="center"/>
      </w:pPr>
      <w:r>
        <w:rPr>
          <w:rFonts w:ascii="Arial" w:hAnsi="Arial" w:cs="Arial" w:eastAsia="Arial"/>
          <w:b/>
          <w:sz w:val="20"/>
        </w:rPr>
        <w:t>917 TAHOE BLVD., SUITE 103 • BOX 5488 • INCLINE VILLAGE, NV 89451</w:t>
      </w:r>
    </w:p>
    <w:p>
      <w:pPr>
        <w:spacing w:before="0" w:after="0" w:lineRule="exact" w:line="580"/>
        <w:jc w:val="center"/>
      </w:pPr>
      <w:r>
        <w:rPr>
          <w:rFonts w:ascii="Arial" w:hAnsi="Arial" w:cs="Arial" w:eastAsia="Arial"/>
          <w:b/>
          <w:color w:val="D01010"/>
          <w:sz w:val="52"/>
        </w:rPr>
        <w:t>Prices for Printing</w:t>
      </w:r>
    </w:p>
    <w:p>
      <w:pPr>
        <w:spacing w:before="0" w:after="0" w:lineRule="exact" w:line="580"/>
        <w:jc w:val="center"/>
      </w:pPr>
      <w:r>
        <w:rPr>
          <w:rFonts w:ascii="Arial" w:hAnsi="Arial" w:cs="Arial" w:eastAsia="Arial"/>
          <w:b/>
          <w:color w:val="D01010"/>
          <w:sz w:val="52"/>
        </w:rPr>
        <w:t>Business Cards U.S Sizes</w:t>
      </w:r>
    </w:p>
    <w:p>
      <w:pPr>
        <w:spacing w:before="0" w:after="0" w:lineRule="exact" w:line="500"/>
        <w:jc w:val="center"/>
      </w:pPr>
      <w:r>
        <w:rPr>
          <w:rFonts w:ascii="Arial" w:hAnsi="Arial" w:cs="Arial" w:eastAsia="Arial"/>
          <w:b/>
          <w:color w:val="D01010"/>
          <w:sz w:val="36"/>
        </w:rPr>
        <w:t>3.5” x 2” or 2” x 3.5” Any other size requires a special quote.</w:t>
      </w:r>
    </w:p>
    <w:tbl>
      <w:tblPr>
        <w:tblW w:type="dxa" w:w="10800"/>
        <w:jc w:val="center"/>
        <w:tblLayout w:type="fixed"/>
        <w:tblLook w:firstColumn="1" w:firstRow="1" w:lastColumn="0" w:lastRow="0" w:noHBand="0" w:noVBand="1" w:val="04A0"/>
        <w:tblLayout w:type="fixed"/>
        <w:tblBorders>
          <w:top w:val="nil" w:space="0"/>
          <w:left w:val="nil" w:space="0"/>
          <w:bottom w:val="nil" w:space="0"/>
          <w:right w:val="nil" w:space="0"/>
          <w:insideH w:val="nil" w:space="0"/>
          <w:insideV w:val="nil" w:space="0"/>
        </w:tblBorders>
        <w:tblCellMar>
          <w:top w:w="57" w:type="dxa"/>
          <w:bottom w:w="57" w:type="dxa"/>
          <w:left w:w="86" w:type="dxa"/>
          <w:right w:w="86" w:type="dxa"/>
        </w:tblCellMar>
      </w:tblPr>
      <w:tblGrid>
        <w:gridCol w:w="10800"/>
      </w:tblGrid>
      <w:tr>
        <w:trPr>
          <w:trHeight w:val="172" w:hRule="exact"/>
        </w:trPr>
        <w:tc>
          <w:tcPr>
            <w:tcW w:type="dxa" w:w="10800"/>
            <w:tcBorders>
              <w:bottom w:val="single" w:sz="48" w:color="000000" w:space="0"/>
            </w:tcBorders>
            <w:vAlign w:val="center"/>
          </w:tcPr>
          <w:p>
            <w:pPr>
              <w:spacing w:before="0" w:after="0"/>
              <w:jc w:val="left"/>
            </w:pPr>
          </w:p>
        </w:tc>
      </w:tr>
    </w:tbl>
    <w:p>
      <w:pPr>
        <w:spacing w:before="0" w:after="0"/>
        <w:jc w:val="left"/>
      </w:pPr>
    </w:p>
    <w:tbl>
      <w:tblPr>
        <w:tblW w:type="dxa" w:w="10656"/>
        <w:jc w:val="center"/>
        <w:tblLayout w:type="fixed"/>
        <w:tblLook w:firstColumn="1" w:firstRow="1" w:lastColumn="0" w:lastRow="0" w:noHBand="0" w:noVBand="1" w:val="04A0"/>
        <w:tblLayout w:type="fixed"/>
        <w:tblBorders>
          <w:top w:val="nil" w:space="0"/>
          <w:left w:val="nil" w:space="0"/>
          <w:bottom w:val="nil" w:space="0"/>
          <w:right w:val="nil" w:space="0"/>
          <w:insideH w:val="nil" w:space="0"/>
          <w:insideV w:val="nil" w:space="0"/>
        </w:tblBorders>
        <w:tblCellMar>
          <w:top w:w="0" w:type="dxa"/>
          <w:bottom w:w="0" w:type="dxa"/>
          <w:left w:w="86" w:type="dxa"/>
          <w:right w:w="86" w:type="dxa"/>
        </w:tblCellMar>
      </w:tblPr>
      <w:tblGrid>
        <w:gridCol w:w="5616"/>
        <w:gridCol w:w="2304"/>
        <w:gridCol w:w="2736"/>
      </w:tblGrid>
      <w:tr>
        <w:trPr>
          <w:trHeight w:val="633" w:hRule="exact"/>
        </w:trPr>
        <w:tc>
          <w:tcPr>
            <w:tcW w:type="dxa" w:w="5616"/>
            <w:vMerge w:val="restart"/>
            <w:vAlign w:val="top"/>
          </w:tcPr>
          <w:p>
            <w:pPr>
              <w:jc w:val="right"/>
            </w:pPr>
            <w:r>
              <w:rPr>
                <w:rFonts w:ascii="Arial" w:hAnsi="Arial" w:cs="Arial" w:eastAsia="Arial"/>
                <w:b/>
                <w:color w:val="1C2C6C"/>
                <w:sz w:val="64"/>
                <w:u w:val="single"/>
              </w:rPr>
              <w:t>Business Cards</w:t>
            </w:r>
          </w:p>
          <w:p>
            <w:pPr>
              <w:spacing w:before="0" w:after="0" w:lineRule="exact" w:line="330"/>
              <w:jc w:val="right"/>
            </w:pPr>
            <w:r>
              <w:rPr>
                <w:rFonts w:ascii="Arial" w:hAnsi="Arial" w:cs="Arial" w:eastAsia="Arial"/>
                <w:sz w:val="27"/>
              </w:rPr>
              <w:t>Printed 1 or 2 sides on 14pt. or 16pt.</w:t>
            </w:r>
          </w:p>
          <w:p>
            <w:pPr>
              <w:spacing w:before="0" w:after="0" w:lineRule="exact" w:line="330"/>
              <w:jc w:val="right"/>
            </w:pPr>
            <w:r>
              <w:rPr>
                <w:rFonts w:ascii="Arial" w:hAnsi="Arial" w:cs="Arial" w:eastAsia="Arial"/>
                <w:sz w:val="27"/>
              </w:rPr>
              <w:t>Gloss or Matte Cover or 14pt. Uncoated</w:t>
            </w:r>
          </w:p>
          <w:p>
            <w:pPr>
              <w:spacing w:before="0" w:after="0" w:lineRule="exact" w:line="330"/>
              <w:jc w:val="right"/>
            </w:pPr>
            <w:r>
              <w:rPr>
                <w:rFonts w:ascii="Arial" w:hAnsi="Arial" w:cs="Arial" w:eastAsia="Arial"/>
                <w:sz w:val="27"/>
              </w:rPr>
              <w:t>These take approx. 1 week for production</w:t>
            </w:r>
          </w:p>
          <w:p>
            <w:pPr>
              <w:spacing w:before="0" w:after="0" w:lineRule="exact" w:line="330"/>
              <w:jc w:val="right"/>
            </w:pPr>
            <w:r>
              <w:rPr>
                <w:rFonts w:ascii="Arial" w:hAnsi="Arial" w:cs="Arial" w:eastAsia="Arial"/>
                <w:sz w:val="27"/>
              </w:rPr>
              <w:t>Artwork can be 1 up on a page with</w:t>
            </w:r>
          </w:p>
          <w:p>
            <w:pPr>
              <w:spacing w:before="0" w:after="0" w:lineRule="exact" w:line="330"/>
              <w:jc w:val="right"/>
            </w:pPr>
            <w:r>
              <w:rPr>
                <w:rFonts w:ascii="Arial" w:hAnsi="Arial" w:cs="Arial" w:eastAsia="Arial"/>
                <w:sz w:val="27"/>
              </w:rPr>
              <w:t>crop marks and bleeds</w:t>
            </w:r>
          </w:p>
        </w:tc>
        <w:tc>
          <w:tcPr>
            <w:tcW w:type="dxa" w:w="2304"/>
            <w:vAlign w:val="bottom"/>
          </w:tcPr>
          <w:p>
            <w:pPr>
              <w:spacing w:before="0" w:after="0"/>
              <w:jc w:val="center"/>
            </w:pPr>
            <w:r>
              <w:rPr>
                <w:rFonts w:ascii="Arial" w:hAnsi="Arial" w:cs="Arial" w:eastAsia="Arial"/>
                <w:b/>
                <w:color w:val="1C2C6C"/>
                <w:sz w:val="32"/>
                <w:u w:val="single"/>
              </w:rPr>
              <w:t>Quantity</w:t>
            </w:r>
          </w:p>
        </w:tc>
        <w:tc>
          <w:tcPr>
            <w:tcW w:type="dxa" w:w="2736"/>
            <w:vAlign w:val="bottom"/>
          </w:tcPr>
          <w:p>
            <w:pPr>
              <w:spacing w:before="0" w:after="0"/>
              <w:jc w:val="center"/>
            </w:pPr>
            <w:r>
              <w:rPr>
                <w:rFonts w:ascii="Arial" w:hAnsi="Arial" w:cs="Arial" w:eastAsia="Arial"/>
                <w:b/>
                <w:color w:val="1C2C6C"/>
                <w:sz w:val="32"/>
                <w:u w:val="single"/>
              </w:rPr>
              <w:t>Price</w:t>
            </w:r>
          </w:p>
        </w:tc>
      </w:tr>
      <w:tr>
        <w:trPr>
          <w:trHeight w:val="633" w:hRule="exact"/>
        </w:trPr>
        <w:tc>
          <w:tcPr>
            <w:tcW w:type="dxa" w:w="5616"/>
            <w:vMerge/>
          </w:tcPr>
          <w:p/>
        </w:tc>
        <w:tc>
          <w:tcPr>
            <w:tcW w:type="dxa" w:w="2304"/>
            <w:vAlign w:val="top"/>
          </w:tcPr>
          <w:p>
            <w:pPr>
              <w:spacing w:before="120" w:after="0"/>
              <w:jc w:val="center"/>
            </w:pPr>
            <w:r>
              <w:rPr>
                <w:rFonts w:ascii="Arial" w:hAnsi="Arial" w:cs="Arial" w:eastAsia="Arial"/>
                <w:b/>
                <w:sz w:val="40"/>
              </w:rPr>
              <w:t>100</w:t>
            </w:r>
          </w:p>
        </w:tc>
        <w:tc>
          <w:tcPr>
            <w:tcW w:type="dxa" w:w="2736"/>
            <w:vAlign w:val="top"/>
          </w:tcPr>
          <w:p>
            <w:pPr>
              <w:spacing w:before="120" w:after="0"/>
              <w:jc w:val="center"/>
            </w:pPr>
            <w:r>
              <w:rPr>
                <w:rFonts w:ascii="Arial" w:hAnsi="Arial" w:cs="Arial" w:eastAsia="Arial"/>
                <w:b/>
                <w:sz w:val="40"/>
              </w:rPr>
              <w:t>$49.99</w:t>
            </w:r>
          </w:p>
        </w:tc>
      </w:tr>
      <w:tr>
        <w:trPr>
          <w:trHeight w:val="633" w:hRule="exact"/>
        </w:trPr>
        <w:tc>
          <w:tcPr>
            <w:tcW w:type="dxa" w:w="5616"/>
            <w:vMerge/>
          </w:tcPr>
          <w:p/>
        </w:tc>
        <w:tc>
          <w:tcPr>
            <w:tcW w:type="dxa" w:w="2304"/>
            <w:vAlign w:val="top"/>
          </w:tcPr>
          <w:p>
            <w:pPr>
              <w:spacing w:before="120" w:after="0"/>
              <w:jc w:val="center"/>
            </w:pPr>
            <w:r>
              <w:rPr>
                <w:rFonts w:ascii="Arial" w:hAnsi="Arial" w:cs="Arial" w:eastAsia="Arial"/>
                <w:b/>
                <w:sz w:val="40"/>
              </w:rPr>
              <w:t>250</w:t>
            </w:r>
          </w:p>
        </w:tc>
        <w:tc>
          <w:tcPr>
            <w:tcW w:type="dxa" w:w="2736"/>
            <w:vAlign w:val="top"/>
          </w:tcPr>
          <w:p>
            <w:pPr>
              <w:spacing w:before="120" w:after="0"/>
              <w:jc w:val="center"/>
            </w:pPr>
            <w:r>
              <w:rPr>
                <w:rFonts w:ascii="Arial" w:hAnsi="Arial" w:cs="Arial" w:eastAsia="Arial"/>
                <w:b/>
                <w:sz w:val="40"/>
              </w:rPr>
              <w:t>$59.99</w:t>
            </w:r>
          </w:p>
        </w:tc>
      </w:tr>
      <w:tr>
        <w:trPr>
          <w:trHeight w:val="633" w:hRule="exact"/>
        </w:trPr>
        <w:tc>
          <w:tcPr>
            <w:tcW w:type="dxa" w:w="5616"/>
            <w:vMerge/>
          </w:tcPr>
          <w:p/>
        </w:tc>
        <w:tc>
          <w:tcPr>
            <w:tcW w:type="dxa" w:w="2304"/>
            <w:vAlign w:val="top"/>
          </w:tcPr>
          <w:p>
            <w:pPr>
              <w:spacing w:before="120" w:after="0"/>
              <w:jc w:val="center"/>
            </w:pPr>
            <w:r>
              <w:rPr>
                <w:rFonts w:ascii="Arial" w:hAnsi="Arial" w:cs="Arial" w:eastAsia="Arial"/>
                <w:b/>
                <w:sz w:val="40"/>
              </w:rPr>
              <w:t>500</w:t>
            </w:r>
          </w:p>
        </w:tc>
        <w:tc>
          <w:tcPr>
            <w:tcW w:type="dxa" w:w="2736"/>
            <w:vAlign w:val="top"/>
          </w:tcPr>
          <w:p>
            <w:pPr>
              <w:spacing w:before="120" w:after="0"/>
              <w:jc w:val="center"/>
            </w:pPr>
            <w:r>
              <w:rPr>
                <w:rFonts w:ascii="Arial" w:hAnsi="Arial" w:cs="Arial" w:eastAsia="Arial"/>
                <w:b/>
                <w:sz w:val="40"/>
              </w:rPr>
              <w:t>$89.99</w:t>
            </w:r>
          </w:p>
        </w:tc>
      </w:tr>
      <w:tr>
        <w:trPr>
          <w:trHeight w:val="633" w:hRule="exact"/>
        </w:trPr>
        <w:tc>
          <w:tcPr>
            <w:tcW w:type="dxa" w:w="5616"/>
            <w:vMerge/>
          </w:tcPr>
          <w:p/>
        </w:tc>
        <w:tc>
          <w:tcPr>
            <w:tcW w:type="dxa" w:w="2304"/>
            <w:vAlign w:val="top"/>
          </w:tcPr>
          <w:p>
            <w:pPr>
              <w:spacing w:before="120" w:after="0"/>
              <w:jc w:val="center"/>
            </w:pPr>
            <w:r>
              <w:rPr>
                <w:rFonts w:ascii="Arial" w:hAnsi="Arial" w:cs="Arial" w:eastAsia="Arial"/>
                <w:b/>
                <w:sz w:val="40"/>
              </w:rPr>
              <w:t>1000</w:t>
            </w:r>
          </w:p>
        </w:tc>
        <w:tc>
          <w:tcPr>
            <w:tcW w:type="dxa" w:w="2736"/>
            <w:vAlign w:val="top"/>
          </w:tcPr>
          <w:p>
            <w:pPr>
              <w:spacing w:before="120" w:after="0"/>
              <w:jc w:val="center"/>
            </w:pPr>
            <w:r>
              <w:rPr>
                <w:rFonts w:ascii="Arial" w:hAnsi="Arial" w:cs="Arial" w:eastAsia="Arial"/>
                <w:b/>
                <w:sz w:val="40"/>
              </w:rPr>
              <w:t>$99.99</w:t>
            </w:r>
          </w:p>
        </w:tc>
      </w:tr>
    </w:tbl>
    <w:p>
      <w:pPr>
        <w:spacing w:before="120" w:after="0"/>
        <w:jc w:val="center"/>
      </w:pPr>
      <w:r>
        <w:rPr>
          <w:rFonts w:ascii="Arial" w:hAnsi="Arial" w:cs="Arial" w:eastAsia="Arial"/>
          <w:b/>
          <w:sz w:val="25"/>
          <w:spacing w:val="-11"/>
        </w:rPr>
        <w:t>Prices do not include Artwork and Layout Charges. • Customer can supply artwork.</w:t>
      </w:r>
    </w:p>
    <w:p>
      <w:pPr>
        <w:spacing w:before="20" w:after="0"/>
        <w:jc w:val="center"/>
      </w:pPr>
      <w:r>
        <w:rPr>
          <w:rFonts w:ascii="Arial" w:hAnsi="Arial" w:cs="Arial" w:eastAsia="Arial"/>
          <w:b/>
          <w:sz w:val="25"/>
          <w:spacing w:val="-11"/>
        </w:rPr>
        <w:t>Most products take approx. 1 week for production. • E-mail the file to: RainbowIncline@gmail.com</w:t>
      </w:r>
    </w:p>
    <w:p>
      <w:pPr>
        <w:spacing w:before="20" w:after="0"/>
        <w:jc w:val="center"/>
      </w:pPr>
      <w:r>
        <w:rPr>
          <w:rFonts w:ascii="Arial" w:hAnsi="Arial" w:cs="Arial" w:eastAsia="Arial"/>
          <w:b/>
          <w:sz w:val="25"/>
          <w:spacing w:val="-11"/>
        </w:rPr>
        <w:t>The best File format is a High Resolution pdf.  with crop marks and bleeds.</w:t>
      </w:r>
    </w:p>
    <w:p>
      <w:pPr>
        <w:spacing w:before="0" w:after="0"/>
        <w:jc w:val="left"/>
      </w:pPr>
    </w:p>
    <w:tbl>
      <w:tblPr>
        <w:tblW w:type="dxa" w:w="10943"/>
        <w:jc w:val="center"/>
        <w:tblLayout w:type="fixed"/>
        <w:tblLook w:firstColumn="1" w:firstRow="1" w:lastColumn="0" w:lastRow="0" w:noHBand="0" w:noVBand="1" w:val="04A0"/>
        <w:tblLayout w:type="fixed"/>
        <w:tblBorders>
          <w:top w:val="nil" w:space="0"/>
          <w:left w:val="nil" w:space="0"/>
          <w:bottom w:val="nil" w:space="0"/>
          <w:right w:val="nil" w:space="0"/>
          <w:insideH w:val="nil" w:space="0"/>
          <w:insideV w:val="nil" w:space="0"/>
        </w:tblBorders>
        <w:tblCellMar>
          <w:top w:w="0" w:type="dxa"/>
          <w:bottom w:w="0" w:type="dxa"/>
          <w:left w:w="86" w:type="dxa"/>
          <w:right w:w="86" w:type="dxa"/>
        </w:tblCellMar>
      </w:tblPr>
      <w:tblGrid>
        <w:gridCol w:w="5472"/>
        <w:gridCol w:w="1655"/>
        <w:gridCol w:w="2304"/>
        <w:gridCol w:w="1512"/>
      </w:tblGrid>
      <w:tr>
        <w:trPr>
          <w:trHeight w:val="686" w:hRule="exact"/>
        </w:trPr>
        <w:tc>
          <w:tcPr>
            <w:tcW w:type="dxa" w:w="5472"/>
            <w:vMerge w:val="restart"/>
            <w:vAlign w:val="top"/>
          </w:tcPr>
          <w:p>
            <w:pPr>
              <w:jc w:val="right"/>
            </w:pPr>
            <w:r>
              <w:rPr>
                <w:rFonts w:ascii="Arial" w:hAnsi="Arial" w:cs="Arial" w:eastAsia="Arial"/>
                <w:b/>
                <w:color w:val="1C2C6C"/>
                <w:sz w:val="64"/>
                <w:u w:val="single"/>
              </w:rPr>
              <w:t>Business Cards</w:t>
            </w:r>
          </w:p>
          <w:p>
            <w:pPr>
              <w:spacing w:before="0" w:after="0" w:lineRule="exact" w:line="330"/>
              <w:jc w:val="right"/>
            </w:pPr>
            <w:r>
              <w:rPr>
                <w:rFonts w:ascii="Arial" w:hAnsi="Arial" w:cs="Arial" w:eastAsia="Arial"/>
                <w:sz w:val="27"/>
              </w:rPr>
              <w:t>Printed “In House” Standard U.S. Size</w:t>
            </w:r>
          </w:p>
          <w:p>
            <w:pPr>
              <w:spacing w:before="0" w:after="0" w:lineRule="exact" w:line="330"/>
              <w:jc w:val="right"/>
            </w:pPr>
            <w:r>
              <w:rPr>
                <w:rFonts w:ascii="Arial" w:hAnsi="Arial" w:cs="Arial" w:eastAsia="Arial"/>
                <w:sz w:val="27"/>
              </w:rPr>
              <w:t>On 80# Cover Weight On</w:t>
            </w:r>
          </w:p>
          <w:p>
            <w:pPr>
              <w:spacing w:before="0" w:after="0" w:lineRule="exact" w:line="330"/>
              <w:jc w:val="right"/>
            </w:pPr>
            <w:r>
              <w:rPr>
                <w:rFonts w:ascii="Arial" w:hAnsi="Arial" w:cs="Arial" w:eastAsia="Arial"/>
                <w:sz w:val="27"/>
              </w:rPr>
              <w:t>any 80# We have in stock</w:t>
            </w:r>
          </w:p>
          <w:p>
            <w:pPr>
              <w:spacing w:before="0" w:after="0" w:lineRule="exact" w:line="330"/>
              <w:jc w:val="right"/>
            </w:pPr>
            <w:r>
              <w:rPr>
                <w:rFonts w:ascii="Arial" w:hAnsi="Arial" w:cs="Arial" w:eastAsia="Arial"/>
                <w:sz w:val="27"/>
              </w:rPr>
              <w:t>(2 Sided is not recommended)</w:t>
            </w:r>
          </w:p>
          <w:p>
            <w:pPr>
              <w:spacing w:before="0" w:after="0" w:lineRule="exact" w:line="330"/>
              <w:jc w:val="right"/>
            </w:pPr>
            <w:r>
              <w:rPr>
                <w:rFonts w:ascii="Arial" w:hAnsi="Arial" w:cs="Arial" w:eastAsia="Arial"/>
                <w:sz w:val="27"/>
              </w:rPr>
              <w:t>Based on Artwork set-up 10 on a page</w:t>
            </w:r>
          </w:p>
          <w:p>
            <w:pPr>
              <w:spacing w:before="0" w:after="0" w:lineRule="exact" w:line="330"/>
              <w:jc w:val="right"/>
            </w:pPr>
            <w:r>
              <w:rPr>
                <w:rFonts w:ascii="Arial" w:hAnsi="Arial" w:cs="Arial" w:eastAsia="Arial"/>
                <w:sz w:val="27"/>
              </w:rPr>
              <w:t>with crop marks and bleeds</w:t>
            </w:r>
          </w:p>
          <w:p>
            <w:pPr>
              <w:spacing w:before="80" w:after="0" w:lineRule="exact" w:line="330"/>
              <w:ind w:left="504"/>
              <w:jc w:val="right"/>
              <w:shd w:val="clear" w:color="auto" w:fill="FFFF00"/>
            </w:pPr>
            <w:r>
              <w:rPr>
                <w:rFonts w:ascii="Arial" w:hAnsi="Arial" w:cs="Arial" w:eastAsia="Arial"/>
                <w:sz w:val="27"/>
              </w:rPr>
              <w:t>For bleeds, set up is 8 up on a page</w:t>
            </w:r>
          </w:p>
          <w:p>
            <w:pPr>
              <w:spacing w:before="0" w:after="0" w:lineRule="exact" w:line="330"/>
              <w:ind w:left="504"/>
              <w:jc w:val="right"/>
              <w:shd w:val="clear" w:color="auto" w:fill="FFFF00"/>
            </w:pPr>
            <w:r>
              <w:rPr>
                <w:rFonts w:ascii="Arial" w:hAnsi="Arial" w:cs="Arial" w:eastAsia="Arial"/>
                <w:sz w:val="27"/>
              </w:rPr>
              <w:t>Yielding 20% Less quantity and</w:t>
            </w:r>
          </w:p>
          <w:p>
            <w:pPr>
              <w:spacing w:before="0" w:after="0" w:lineRule="exact" w:line="330"/>
              <w:ind w:left="504"/>
              <w:jc w:val="right"/>
              <w:shd w:val="clear" w:color="auto" w:fill="FFFF00"/>
            </w:pPr>
            <w:r>
              <w:rPr>
                <w:rFonts w:ascii="Arial" w:hAnsi="Arial" w:cs="Arial" w:eastAsia="Arial"/>
                <w:sz w:val="27"/>
              </w:rPr>
              <w:t>$5.00 extra for cutting.</w:t>
            </w:r>
          </w:p>
        </w:tc>
        <w:tc>
          <w:tcPr>
            <w:tcW w:type="dxa" w:w="1656"/>
            <w:vAlign w:val="bottom"/>
          </w:tcPr>
          <w:p>
            <w:pPr>
              <w:spacing w:before="0" w:after="0"/>
              <w:jc w:val="center"/>
            </w:pPr>
            <w:r>
              <w:rPr>
                <w:rFonts w:ascii="Arial" w:hAnsi="Arial" w:cs="Arial" w:eastAsia="Arial"/>
                <w:b/>
                <w:color w:val="1C2C6C"/>
                <w:sz w:val="32"/>
                <w:u w:val="single"/>
              </w:rPr>
              <w:t>Quantity</w:t>
            </w:r>
          </w:p>
        </w:tc>
        <w:tc>
          <w:tcPr>
            <w:tcW w:type="dxa" w:w="2304"/>
            <w:vAlign w:val="bottom"/>
          </w:tcPr>
          <w:p>
            <w:pPr>
              <w:spacing w:before="0" w:after="0"/>
              <w:jc w:val="center"/>
            </w:pPr>
            <w:r>
              <w:rPr>
                <w:rFonts w:ascii="Arial" w:hAnsi="Arial" w:cs="Arial" w:eastAsia="Arial"/>
                <w:b/>
                <w:color w:val="1C2C6C"/>
                <w:sz w:val="32"/>
                <w:u w:val="single"/>
              </w:rPr>
              <w:t>Price 1 sided</w:t>
            </w:r>
          </w:p>
        </w:tc>
        <w:tc>
          <w:tcPr>
            <w:tcW w:type="dxa" w:w="1512"/>
            <w:vAlign w:val="bottom"/>
          </w:tcPr>
          <w:p>
            <w:pPr>
              <w:spacing w:before="0" w:after="0"/>
              <w:jc w:val="center"/>
            </w:pPr>
            <w:r>
              <w:rPr>
                <w:rFonts w:ascii="Arial" w:hAnsi="Arial" w:cs="Arial" w:eastAsia="Arial"/>
                <w:b/>
                <w:color w:val="1C2C6C"/>
                <w:sz w:val="32"/>
                <w:u w:val="single"/>
              </w:rPr>
              <w:t>2 sided</w:t>
            </w:r>
          </w:p>
        </w:tc>
      </w:tr>
      <w:tr>
        <w:trPr>
          <w:trHeight w:val="686" w:hRule="exact"/>
        </w:trPr>
        <w:tc>
          <w:tcPr>
            <w:tcW w:type="dxa" w:w="5472"/>
            <w:vMerge/>
          </w:tcPr>
          <w:p/>
        </w:tc>
        <w:tc>
          <w:tcPr>
            <w:tcW w:type="dxa" w:w="1656"/>
            <w:vAlign w:val="top"/>
          </w:tcPr>
          <w:p>
            <w:pPr>
              <w:spacing w:before="120" w:after="0"/>
              <w:jc w:val="center"/>
            </w:pPr>
            <w:r>
              <w:rPr>
                <w:rFonts w:ascii="Arial" w:hAnsi="Arial" w:cs="Arial" w:eastAsia="Arial"/>
                <w:b/>
                <w:sz w:val="40"/>
              </w:rPr>
              <w:t>100</w:t>
            </w:r>
          </w:p>
        </w:tc>
        <w:tc>
          <w:tcPr>
            <w:tcW w:type="dxa" w:w="2304"/>
            <w:vAlign w:val="top"/>
          </w:tcPr>
          <w:p>
            <w:pPr>
              <w:spacing w:before="120" w:after="0"/>
              <w:jc w:val="center"/>
            </w:pPr>
            <w:r>
              <w:rPr>
                <w:rFonts w:ascii="Arial" w:hAnsi="Arial" w:cs="Arial" w:eastAsia="Arial"/>
                <w:b/>
                <w:sz w:val="40"/>
              </w:rPr>
              <w:t>$34.40</w:t>
            </w:r>
          </w:p>
        </w:tc>
        <w:tc>
          <w:tcPr>
            <w:tcW w:type="dxa" w:w="1512"/>
            <w:vAlign w:val="top"/>
          </w:tcPr>
          <w:p>
            <w:pPr>
              <w:spacing w:before="120" w:after="0"/>
              <w:jc w:val="center"/>
            </w:pPr>
            <w:r>
              <w:rPr>
                <w:rFonts w:ascii="Arial" w:hAnsi="Arial" w:cs="Arial" w:eastAsia="Arial"/>
                <w:b/>
                <w:sz w:val="40"/>
              </w:rPr>
              <w:t>$47.30</w:t>
            </w:r>
          </w:p>
        </w:tc>
      </w:tr>
      <w:tr>
        <w:trPr>
          <w:trHeight w:val="686" w:hRule="exact"/>
        </w:trPr>
        <w:tc>
          <w:tcPr>
            <w:tcW w:type="dxa" w:w="5472"/>
            <w:vMerge/>
          </w:tcPr>
          <w:p/>
        </w:tc>
        <w:tc>
          <w:tcPr>
            <w:tcW w:type="dxa" w:w="1656"/>
            <w:vAlign w:val="top"/>
          </w:tcPr>
          <w:p>
            <w:pPr>
              <w:spacing w:before="120" w:after="0"/>
              <w:jc w:val="center"/>
            </w:pPr>
            <w:r>
              <w:rPr>
                <w:rFonts w:ascii="Arial" w:hAnsi="Arial" w:cs="Arial" w:eastAsia="Arial"/>
                <w:b/>
                <w:sz w:val="40"/>
              </w:rPr>
              <w:t>200</w:t>
            </w:r>
          </w:p>
        </w:tc>
        <w:tc>
          <w:tcPr>
            <w:tcW w:type="dxa" w:w="2304"/>
            <w:vAlign w:val="top"/>
          </w:tcPr>
          <w:p>
            <w:pPr>
              <w:spacing w:before="120" w:after="0"/>
              <w:jc w:val="center"/>
            </w:pPr>
            <w:r>
              <w:rPr>
                <w:rFonts w:ascii="Arial" w:hAnsi="Arial" w:cs="Arial" w:eastAsia="Arial"/>
                <w:b/>
                <w:sz w:val="40"/>
              </w:rPr>
              <w:t>$46.30</w:t>
            </w:r>
          </w:p>
        </w:tc>
        <w:tc>
          <w:tcPr>
            <w:tcW w:type="dxa" w:w="1512"/>
            <w:vAlign w:val="top"/>
          </w:tcPr>
          <w:p>
            <w:pPr>
              <w:spacing w:before="120" w:after="0"/>
              <w:jc w:val="center"/>
            </w:pPr>
            <w:r>
              <w:rPr>
                <w:rFonts w:ascii="Arial" w:hAnsi="Arial" w:cs="Arial" w:eastAsia="Arial"/>
                <w:b/>
                <w:sz w:val="40"/>
              </w:rPr>
              <w:t>$58.10</w:t>
            </w:r>
          </w:p>
        </w:tc>
      </w:tr>
      <w:tr>
        <w:trPr>
          <w:trHeight w:val="686" w:hRule="exact"/>
        </w:trPr>
        <w:tc>
          <w:tcPr>
            <w:tcW w:type="dxa" w:w="5472"/>
            <w:vMerge/>
          </w:tcPr>
          <w:p/>
        </w:tc>
        <w:tc>
          <w:tcPr>
            <w:tcW w:type="dxa" w:w="1656"/>
            <w:vAlign w:val="top"/>
          </w:tcPr>
          <w:p>
            <w:pPr>
              <w:spacing w:before="120" w:after="0"/>
              <w:jc w:val="center"/>
            </w:pPr>
            <w:r>
              <w:rPr>
                <w:rFonts w:ascii="Arial" w:hAnsi="Arial" w:cs="Arial" w:eastAsia="Arial"/>
                <w:b/>
                <w:sz w:val="40"/>
              </w:rPr>
              <w:t>250</w:t>
            </w:r>
          </w:p>
        </w:tc>
        <w:tc>
          <w:tcPr>
            <w:tcW w:type="dxa" w:w="2304"/>
            <w:vAlign w:val="top"/>
          </w:tcPr>
          <w:p>
            <w:pPr>
              <w:spacing w:before="120" w:after="0"/>
              <w:jc w:val="center"/>
            </w:pPr>
            <w:r>
              <w:rPr>
                <w:rFonts w:ascii="Arial" w:hAnsi="Arial" w:cs="Arial" w:eastAsia="Arial"/>
                <w:b/>
                <w:sz w:val="40"/>
              </w:rPr>
              <w:t>$52.25</w:t>
            </w:r>
          </w:p>
        </w:tc>
        <w:tc>
          <w:tcPr>
            <w:tcW w:type="dxa" w:w="1512"/>
            <w:vAlign w:val="top"/>
          </w:tcPr>
          <w:p>
            <w:pPr>
              <w:spacing w:before="120" w:after="0"/>
              <w:jc w:val="center"/>
            </w:pPr>
            <w:r>
              <w:rPr>
                <w:rFonts w:ascii="Arial" w:hAnsi="Arial" w:cs="Arial" w:eastAsia="Arial"/>
                <w:b/>
                <w:sz w:val="40"/>
              </w:rPr>
              <w:t>$67.00</w:t>
            </w:r>
          </w:p>
        </w:tc>
      </w:tr>
      <w:tr>
        <w:trPr>
          <w:trHeight w:val="1108" w:hRule="exact"/>
        </w:trPr>
        <w:tc>
          <w:tcPr>
            <w:tcW w:type="dxa" w:w="5472"/>
            <w:vMerge/>
          </w:tcPr>
          <w:p/>
        </w:tc>
        <w:tc>
          <w:tcPr>
            <w:tcW w:type="dxa" w:w="1656"/>
            <w:vAlign w:val="top"/>
          </w:tcPr>
          <w:p>
            <w:pPr>
              <w:spacing w:before="120" w:after="0"/>
              <w:jc w:val="center"/>
            </w:pPr>
            <w:r>
              <w:rPr>
                <w:rFonts w:ascii="Arial" w:hAnsi="Arial" w:cs="Arial" w:eastAsia="Arial"/>
                <w:b/>
                <w:sz w:val="40"/>
              </w:rPr>
              <w:t>500</w:t>
            </w:r>
          </w:p>
        </w:tc>
        <w:tc>
          <w:tcPr>
            <w:tcW w:type="dxa" w:w="2304"/>
            <w:vAlign w:val="top"/>
          </w:tcPr>
          <w:p>
            <w:pPr>
              <w:spacing w:before="120" w:after="0"/>
              <w:jc w:val="center"/>
            </w:pPr>
            <w:r>
              <w:rPr>
                <w:rFonts w:ascii="Arial" w:hAnsi="Arial" w:cs="Arial" w:eastAsia="Arial"/>
                <w:b/>
                <w:sz w:val="40"/>
              </w:rPr>
              <w:t>$82.00</w:t>
            </w:r>
          </w:p>
        </w:tc>
        <w:tc>
          <w:tcPr>
            <w:tcW w:type="dxa" w:w="1512"/>
            <w:vAlign w:val="top"/>
          </w:tcPr>
          <w:p>
            <w:pPr>
              <w:spacing w:before="120" w:after="0"/>
              <w:jc w:val="center"/>
            </w:pPr>
            <w:r>
              <w:rPr>
                <w:rFonts w:ascii="Arial" w:hAnsi="Arial" w:cs="Arial" w:eastAsia="Arial"/>
                <w:b/>
                <w:sz w:val="40"/>
              </w:rPr>
              <w:t>$99.00</w:t>
            </w:r>
          </w:p>
        </w:tc>
      </w:tr>
    </w:tbl>
    <w:p>
      <w:pPr>
        <w:spacing w:before="140" w:after="0"/>
        <w:jc w:val="center"/>
      </w:pPr>
      <w:r>
        <w:rPr>
          <w:rFonts w:ascii="Arial" w:hAnsi="Arial" w:cs="Arial" w:eastAsia="Arial"/>
          <w:b/>
          <w:sz w:val="25"/>
          <w:spacing w:val="-11"/>
        </w:rPr>
        <w:t>Prices do not include Artwork and Layout Charges. • Customer can supply artwork.</w:t>
      </w:r>
    </w:p>
    <w:p>
      <w:pPr>
        <w:spacing w:before="20" w:after="0"/>
        <w:jc w:val="center"/>
      </w:pPr>
      <w:r>
        <w:rPr>
          <w:rFonts w:ascii="Arial" w:hAnsi="Arial" w:cs="Arial" w:eastAsia="Arial"/>
          <w:b/>
          <w:sz w:val="25"/>
          <w:spacing w:val="-11"/>
        </w:rPr>
        <w:t>Cards can be either same day or 1 day for production. • E-mail the file to: RainbowIncline@gmail.com</w:t>
      </w:r>
    </w:p>
    <w:p>
      <w:pPr>
        <w:spacing w:before="20" w:after="0"/>
        <w:jc w:val="center"/>
      </w:pPr>
      <w:r>
        <w:rPr>
          <w:rFonts w:ascii="Arial" w:hAnsi="Arial" w:cs="Arial" w:eastAsia="Arial"/>
          <w:b/>
          <w:sz w:val="25"/>
          <w:spacing w:val="-11"/>
        </w:rPr>
        <w:t>The best File format is a High Resolution pdf.  •  8 or 10 up on a page,  with crop marks and bleeds.</w:t>
      </w:r>
    </w:p>
    <w:sectPr w:rsidR="00FC693F" w:rsidRPr="0006063C" w:rsidSect="00034616">
      <w:footerReference w:type="default" r:id="rId10"/>
      <w:pgSz w:w="12240" w:h="15840"/>
      <w:pgMar w:top="432" w:right="576" w:bottom="576" w:left="576" w:header="288" w:footer="28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rial" w:hAnsi="Arial" w:cs="Arial" w:eastAsia="Arial"/>
        <w:color w:val="666666"/>
        <w:sz w:val="12"/>
      </w:rPr>
      <w:t>Rev. 2026-09-30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Arial" w:hAnsi="Arial" w:cs="Arial" w:eastAsia="Arial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Prices for Printing Business Cards U.S Sizes</dc:title>
  <dc:subject/>
  <dc:creator>Rainbow Printing &amp; Office Supply</dc:creator>
  <cp:keywords/>
  <dc:description>Generated from PriceBook/data/prices.csv - rebuild with sheets/build_sheets.py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