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好的，这是根据</w:t>
      </w:r>
      <w:r>
        <w:t xml:space="preserve"> </w:t>
      </w:r>
      <w:r>
        <w:rPr>
          <w:rStyle w:val="VerbatimChar"/>
        </w:rPr>
        <w:t xml:space="preserve">3.5 </w:t>
      </w:r>
      <w:r>
        <w:rPr>
          <w:rStyle w:val="VerbatimChar"/>
          <w:rFonts w:hint="eastAsia"/>
        </w:rPr>
        <w:t xml:space="preserve">数据可视化技术.md</w:t>
      </w:r>
      <w:r>
        <w:t xml:space="preserve"> </w:t>
      </w:r>
      <w:r>
        <w:rPr>
          <w:rFonts w:hint="eastAsia"/>
        </w:rPr>
        <w:t xml:space="preserve">的内容，并按照你之前报告的要求，优化后的</w:t>
      </w:r>
      <w:r>
        <w:t xml:space="preserve"> </w:t>
      </w:r>
      <w:r>
        <w:rPr>
          <w:rStyle w:val="VerbatimChar"/>
        </w:rPr>
        <w:t xml:space="preserve">3.5 </w:t>
      </w:r>
      <w:r>
        <w:rPr>
          <w:rStyle w:val="VerbatimChar"/>
          <w:rFonts w:hint="eastAsia"/>
        </w:rPr>
        <w:t xml:space="preserve">数据可视化技术</w:t>
      </w:r>
      <w:r>
        <w:t xml:space="preserve"> </w:t>
      </w:r>
      <w:r>
        <w:rPr>
          <w:rFonts w:hint="eastAsia"/>
        </w:rPr>
        <w:t xml:space="preserve">章节内容，适用于Word报告格式。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3.5 </w:t>
      </w:r>
      <w:r>
        <w:rPr>
          <w:rFonts w:hint="eastAsia"/>
          <w:b/>
          <w:bCs/>
        </w:rPr>
        <w:t xml:space="preserve">数据可视化技术</w:t>
      </w:r>
    </w:p>
    <w:p>
      <w:pPr>
        <w:pStyle w:val="BodyText"/>
      </w:pPr>
      <w:r>
        <w:rPr>
          <w:rFonts w:hint="eastAsia"/>
        </w:rPr>
        <w:t xml:space="preserve">数据可视化是心语精灵向用户传递洞察、促进自我理解的关键手段。通过将抽象的情感数据、兴趣分布等信息转化为直观易懂的图表，用户能够更清晰地认识自己的情绪状态、变化趋势和内在模式。本节将详细阐述心语精灵在数据可视化方面采用的技术方案，重点介绍核心图表库的集成实现以及针对情绪数据的可视化设计。</w:t>
      </w:r>
    </w:p>
    <w:p>
      <w:pPr>
        <w:pStyle w:val="BodyText"/>
      </w:pPr>
      <w:r>
        <w:rPr>
          <w:b/>
          <w:bCs/>
        </w:rPr>
        <w:t xml:space="preserve">3.5.1 </w:t>
      </w:r>
      <w:r>
        <w:rPr>
          <w:rFonts w:hint="eastAsia"/>
          <w:b/>
          <w:bCs/>
        </w:rPr>
        <w:t xml:space="preserve">ECharts图表库集成</w:t>
      </w:r>
    </w:p>
    <w:p>
      <w:pPr>
        <w:pStyle w:val="BodyText"/>
      </w:pPr>
      <w:r>
        <w:rPr>
          <w:rFonts w:hint="eastAsia"/>
        </w:rPr>
        <w:t xml:space="preserve">为实现丰富、灵活且高性能的数据可视化效果，心语精灵选择了业界广泛应用的</w:t>
      </w:r>
      <w:r>
        <w:rPr>
          <w:rFonts w:hint="eastAsia"/>
          <w:b/>
          <w:bCs/>
        </w:rPr>
        <w:t xml:space="preserve">ECharts图表库</w:t>
      </w:r>
      <w:r>
        <w:rPr>
          <w:rFonts w:hint="eastAsia"/>
        </w:rPr>
        <w:t xml:space="preserve">作为核心技术支撑。我们通过微信小程序官方支持的自定义组件方式（</w:t>
      </w:r>
      <w:r>
        <w:rPr>
          <w:rStyle w:val="VerbatimChar"/>
        </w:rPr>
        <w:t xml:space="preserve">ec-canvas</w:t>
      </w:r>
      <w:r>
        <w:rPr>
          <w:rFonts w:hint="eastAsia"/>
        </w:rPr>
        <w:t xml:space="preserve">）将其集成到项目中。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ECharts选型分析与原理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在项目初期，我们对市面上适用于小程序的可视化库进行了评估，包括ECharts、AntV</w:t>
      </w:r>
      <w:r>
        <w:t xml:space="preserve"> </w:t>
      </w:r>
      <w:r>
        <w:rPr>
          <w:rFonts w:hint="eastAsia"/>
        </w:rPr>
        <w:t xml:space="preserve">F2、wx-charts等。最终选择ECharts是基于对其综合能力的考量：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功能全面性</w:t>
      </w:r>
      <w:r>
        <w:rPr>
          <w:rFonts w:hint="eastAsia"/>
        </w:rPr>
        <w:t xml:space="preserve">：ECharts提供了极为丰富的图表类型（折线图、饼图、雷达图、热力图、标签云等），足以满足心语精灵展示多维度情感和用户数据的需求。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高度可定制性</w:t>
      </w:r>
      <w:r>
        <w:rPr>
          <w:rFonts w:hint="eastAsia"/>
        </w:rPr>
        <w:t xml:space="preserve">：它允许开发者对图表的几乎所有元素（样式、颜色、动画、交互、坐标轴、提示框等）进行精细化定制，确保了可视化效果能与应用的整体设计风格（如暗夜模式）保持一致。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小程序适配与性能</w:t>
      </w:r>
      <w:r>
        <w:rPr>
          <w:rFonts w:hint="eastAsia"/>
        </w:rPr>
        <w:t xml:space="preserve">：ECharts官方提供了</w:t>
      </w:r>
      <w:r>
        <w:rPr>
          <w:rStyle w:val="VerbatimChar"/>
        </w:rPr>
        <w:t xml:space="preserve">ec-canvas</w:t>
      </w:r>
      <w:r>
        <w:rPr>
          <w:rFonts w:hint="eastAsia"/>
        </w:rPr>
        <w:t xml:space="preserve">组件，专门用于在微信小程序环境中使用ECharts。该组件针对小程序渲染机制进行了优化，能够在处理中等规模数据集时保持良好的性能和流畅的交互体验。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成熟的生态与社区</w:t>
      </w:r>
      <w:r>
        <w:rPr>
          <w:rFonts w:hint="eastAsia"/>
        </w:rPr>
        <w:t xml:space="preserve">：ECharts拥有庞大的用户基础、活跃的社区和详尽的官方文档（包括中文文档），这为开发过程中的学习和问题解决提供了便利。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相比之下，其他库或功能相对简单（wx-charts），或在定制性和图表种类上有所欠缺（F2可能无法完全满足所有需求）。因此，ECharts成为了最符合心语精灵复杂可视化需求的理想选择。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集成实现工程细节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ECharts的集成主要通过封装一个可复用的</w:t>
      </w:r>
      <w:r>
        <w:rPr>
          <w:rStyle w:val="VerbatimChar"/>
        </w:rPr>
        <w:t xml:space="preserve">chart</w:t>
      </w:r>
      <w:r>
        <w:rPr>
          <w:rFonts w:hint="eastAsia"/>
        </w:rPr>
        <w:t xml:space="preserve">自定义组件来完成：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组件引入与初始化</w:t>
      </w:r>
      <w:r>
        <w:rPr>
          <w:rFonts w:hint="eastAsia"/>
        </w:rPr>
        <w:t xml:space="preserve">：在</w:t>
      </w:r>
      <w:r>
        <w:rPr>
          <w:rStyle w:val="VerbatimChar"/>
        </w:rPr>
        <w:t xml:space="preserve">chart.js</w:t>
      </w:r>
      <w:r>
        <w:rPr>
          <w:rFonts w:hint="eastAsia"/>
        </w:rPr>
        <w:t xml:space="preserve">中，首先引入</w:t>
      </w:r>
      <w:r>
        <w:rPr>
          <w:rStyle w:val="VerbatimChar"/>
        </w:rPr>
        <w:t xml:space="preserve">ec-canvas</w:t>
      </w:r>
      <w:r>
        <w:rPr>
          <w:rFonts w:hint="eastAsia"/>
        </w:rPr>
        <w:t xml:space="preserve">组件导出的</w:t>
      </w:r>
      <w:r>
        <w:rPr>
          <w:rStyle w:val="VerbatimChar"/>
        </w:rPr>
        <w:t xml:space="preserve">echarts</w:t>
      </w:r>
      <w:r>
        <w:rPr>
          <w:rFonts w:hint="eastAsia"/>
        </w:rPr>
        <w:t xml:space="preserve">对象。组件的</w:t>
      </w:r>
      <w:r>
        <w:rPr>
          <w:rStyle w:val="VerbatimChar"/>
        </w:rPr>
        <w:t xml:space="preserve">properties</w:t>
      </w:r>
      <w:r>
        <w:rPr>
          <w:rFonts w:hint="eastAsia"/>
        </w:rPr>
        <w:t xml:space="preserve">定义了接收图表数据（</w:t>
      </w:r>
      <w:r>
        <w:rPr>
          <w:rStyle w:val="VerbatimChar"/>
        </w:rPr>
        <w:t xml:space="preserve">chartData</w:t>
      </w:r>
      <w:r>
        <w:rPr>
          <w:rFonts w:hint="eastAsia"/>
        </w:rPr>
        <w:t xml:space="preserve">）、图表类型（</w:t>
      </w:r>
      <w:r>
        <w:rPr>
          <w:rStyle w:val="VerbatimChar"/>
        </w:rPr>
        <w:t xml:space="preserve">chartType</w:t>
      </w:r>
      <w:r>
        <w:rPr>
          <w:rFonts w:hint="eastAsia"/>
        </w:rPr>
        <w:t xml:space="preserve">）和暗夜模式状态（</w:t>
      </w:r>
      <w:r>
        <w:rPr>
          <w:rStyle w:val="VerbatimChar"/>
        </w:rPr>
        <w:t xml:space="preserve">darkMode</w:t>
      </w:r>
      <w:r>
        <w:rPr>
          <w:rFonts w:hint="eastAsia"/>
        </w:rPr>
        <w:t xml:space="preserve">）的接口。通过</w:t>
      </w:r>
      <w:r>
        <w:rPr>
          <w:rStyle w:val="VerbatimChar"/>
        </w:rPr>
        <w:t xml:space="preserve">observer</w:t>
      </w:r>
      <w:r>
        <w:rPr>
          <w:rFonts w:hint="eastAsia"/>
        </w:rPr>
        <w:t xml:space="preserve">监听这些属性的变化，可以在数据或模式变更时重新初始化或更新图表。组件内部使用</w:t>
      </w:r>
      <w:r>
        <w:rPr>
          <w:rStyle w:val="VerbatimChar"/>
        </w:rPr>
        <w:t xml:space="preserve">ec: { lazyLoad: true }</w:t>
      </w:r>
      <w:r>
        <w:rPr>
          <w:rFonts w:hint="eastAsia"/>
        </w:rPr>
        <w:t xml:space="preserve">来启用延迟加载，并通过</w:t>
      </w:r>
      <w:r>
        <w:rPr>
          <w:rStyle w:val="VerbatimChar"/>
        </w:rPr>
        <w:t xml:space="preserve">lifetimes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attached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ready</w:t>
      </w:r>
      <w:r>
        <w:rPr>
          <w:rFonts w:hint="eastAsia"/>
        </w:rPr>
        <w:t xml:space="preserve">（或通过</w:t>
      </w:r>
      <w:r>
        <w:rPr>
          <w:rStyle w:val="VerbatimChar"/>
        </w:rPr>
        <w:t xml:space="preserve">bind:init</w:t>
      </w:r>
      <w:r>
        <w:rPr>
          <w:rFonts w:hint="eastAsia"/>
        </w:rPr>
        <w:t xml:space="preserve">事件）来控制图表实例的创建时机。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图表实例获取与配置</w:t>
      </w:r>
      <w:r>
        <w:rPr>
          <w:rFonts w:hint="eastAsia"/>
        </w:rPr>
        <w:t xml:space="preserve">：在</w:t>
      </w:r>
      <w:r>
        <w:rPr>
          <w:rStyle w:val="VerbatimChar"/>
        </w:rPr>
        <w:t xml:space="preserve">initChart</w:t>
      </w:r>
      <w:r>
        <w:rPr>
          <w:rFonts w:hint="eastAsia"/>
        </w:rPr>
        <w:t xml:space="preserve">方法中，通过</w:t>
      </w:r>
      <w:r>
        <w:rPr>
          <w:rStyle w:val="VerbatimChar"/>
        </w:rPr>
        <w:t xml:space="preserve">this.selectComponent('#mychart-dom')</w:t>
      </w:r>
      <w:r>
        <w:rPr>
          <w:rFonts w:hint="eastAsia"/>
        </w:rPr>
        <w:t xml:space="preserve">获取到</w:t>
      </w:r>
      <w:r>
        <w:rPr>
          <w:rStyle w:val="VerbatimChar"/>
        </w:rPr>
        <w:t xml:space="preserve">ec-canvas</w:t>
      </w:r>
      <w:r>
        <w:rPr>
          <w:rFonts w:hint="eastAsia"/>
        </w:rPr>
        <w:t xml:space="preserve">组件实例，然后调用其</w:t>
      </w:r>
      <w:r>
        <w:rPr>
          <w:rStyle w:val="VerbatimChar"/>
        </w:rPr>
        <w:t xml:space="preserve">init</w:t>
      </w:r>
      <w:r>
        <w:rPr>
          <w:rFonts w:hint="eastAsia"/>
        </w:rPr>
        <w:t xml:space="preserve">方法。在</w:t>
      </w:r>
      <w:r>
        <w:rPr>
          <w:rStyle w:val="VerbatimChar"/>
        </w:rPr>
        <w:t xml:space="preserve">init</w:t>
      </w:r>
      <w:r>
        <w:rPr>
          <w:rFonts w:hint="eastAsia"/>
        </w:rPr>
        <w:t xml:space="preserve">的回调函数中，获得</w:t>
      </w:r>
      <w:r>
        <w:rPr>
          <w:rStyle w:val="VerbatimChar"/>
        </w:rPr>
        <w:t xml:space="preserve">canvas</w:t>
      </w:r>
      <w:r>
        <w:rPr>
          <w:rFonts w:hint="eastAsia"/>
        </w:rPr>
        <w:t xml:space="preserve">对象、尺寸等信息，并使用</w:t>
      </w:r>
      <w:r>
        <w:rPr>
          <w:rStyle w:val="VerbatimChar"/>
        </w:rPr>
        <w:t xml:space="preserve">echarts.init(canvas, ...)</w:t>
      </w:r>
      <w:r>
        <w:rPr>
          <w:rFonts w:hint="eastAsia"/>
        </w:rPr>
        <w:t xml:space="preserve">创建ECharts实例。核心在于</w:t>
      </w:r>
      <w:r>
        <w:rPr>
          <w:rStyle w:val="VerbatimChar"/>
        </w:rPr>
        <w:t xml:space="preserve">getChartOption</w:t>
      </w:r>
      <w:r>
        <w:rPr>
          <w:rFonts w:hint="eastAsia"/>
        </w:rPr>
        <w:t xml:space="preserve">方法，它根据传入的</w:t>
      </w:r>
      <w:r>
        <w:rPr>
          <w:rStyle w:val="VerbatimChar"/>
        </w:rPr>
        <w:t xml:space="preserve">chartType</w:t>
      </w:r>
      <w:r>
        <w:rPr>
          <w:rFonts w:hint="eastAsia"/>
        </w:rPr>
        <w:t xml:space="preserve">属性，调用不同的配置生成函数（如</w:t>
      </w:r>
      <w:r>
        <w:rPr>
          <w:rStyle w:val="VerbatimChar"/>
        </w:rPr>
        <w:t xml:space="preserve">getLineChartOption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getPieChartOption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getRadarChartOption</w:t>
      </w:r>
      <w:r>
        <w:rPr>
          <w:rFonts w:hint="eastAsia"/>
        </w:rPr>
        <w:t xml:space="preserve">），返回对应图表的ECharts配置对象（Option）。最后，通过</w:t>
      </w:r>
      <w:r>
        <w:rPr>
          <w:rStyle w:val="VerbatimChar"/>
        </w:rPr>
        <w:t xml:space="preserve">chart.setOption(option)</w:t>
      </w:r>
      <w:r>
        <w:rPr>
          <w:rFonts w:hint="eastAsia"/>
        </w:rPr>
        <w:t xml:space="preserve">将配置应用到图表实例上。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图表配置生成（示例：折线图、饼图、雷达图）</w:t>
      </w:r>
      <w:r>
        <w:rPr>
          <w:rFonts w:hint="eastAsia"/>
        </w:rPr>
        <w:t xml:space="preserve">：配置生成函数（如</w:t>
      </w:r>
      <w:r>
        <w:rPr>
          <w:rStyle w:val="VerbatimChar"/>
        </w:rPr>
        <w:t xml:space="preserve">getLineChartOption</w:t>
      </w:r>
      <w:r>
        <w:rPr>
          <w:rFonts w:hint="eastAsia"/>
        </w:rPr>
        <w:t xml:space="preserve">）负责根据传入的</w:t>
      </w:r>
      <w:r>
        <w:rPr>
          <w:rStyle w:val="VerbatimChar"/>
        </w:rPr>
        <w:t xml:space="preserve">chartData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darkMode</w:t>
      </w:r>
      <w:r>
        <w:rPr>
          <w:rFonts w:hint="eastAsia"/>
        </w:rPr>
        <w:t xml:space="preserve">状态，构建详细的ECharts</w:t>
      </w:r>
      <w:r>
        <w:t xml:space="preserve"> </w:t>
      </w:r>
      <w:r>
        <w:rPr>
          <w:rFonts w:hint="eastAsia"/>
        </w:rPr>
        <w:t xml:space="preserve">Option。这包括设置背景色（通常为透明以适应父容器）、文本样式、坐标轴（类型、数据、轴线/标签/分割线颜色）、提示框（tooltip）、图例（legend）、系列（series，包含图表类型、数据、样式、颜色、区域填充等）。</w:t>
      </w:r>
      <w:r>
        <w:rPr>
          <w:rFonts w:hint="eastAsia"/>
          <w:b/>
          <w:bCs/>
        </w:rPr>
        <w:t xml:space="preserve">特别注意，所有涉及颜色的配置都需要根据</w:t>
      </w:r>
      <w:r>
        <w:rPr>
          <w:rStyle w:val="VerbatimChar"/>
          <w:b/>
          <w:bCs/>
        </w:rPr>
        <w:t xml:space="preserve">darkMode</w:t>
      </w:r>
      <w:r>
        <w:rPr>
          <w:rFonts w:hint="eastAsia"/>
          <w:b/>
          <w:bCs/>
        </w:rPr>
        <w:t xml:space="preserve">状态动态调整</w:t>
      </w:r>
      <w:r>
        <w:rPr>
          <w:rFonts w:hint="eastAsia"/>
        </w:rPr>
        <w:t xml:space="preserve">，以确保在不同主题下的可读性。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组件模板与样式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chart.wxml</w:t>
      </w:r>
      <w:r>
        <w:rPr>
          <w:rFonts w:hint="eastAsia"/>
        </w:rPr>
        <w:t xml:space="preserve">中放置</w:t>
      </w:r>
      <w:r>
        <w:rPr>
          <w:rStyle w:val="VerbatimChar"/>
        </w:rPr>
        <w:t xml:space="preserve">&lt;ec-canvas&gt;</w:t>
      </w:r>
      <w:r>
        <w:rPr>
          <w:rFonts w:hint="eastAsia"/>
        </w:rPr>
        <w:t xml:space="preserve">标签，并绑定</w:t>
      </w:r>
      <w:r>
        <w:rPr>
          <w:rStyle w:val="VerbatimChar"/>
        </w:rPr>
        <w:t xml:space="preserve">ec</w:t>
      </w:r>
      <w:r>
        <w:rPr>
          <w:rFonts w:hint="eastAsia"/>
        </w:rPr>
        <w:t xml:space="preserve">对象和</w:t>
      </w:r>
      <w:r>
        <w:rPr>
          <w:rStyle w:val="VerbatimChar"/>
        </w:rPr>
        <w:t xml:space="preserve">init</w:t>
      </w:r>
      <w:r>
        <w:rPr>
          <w:rFonts w:hint="eastAsia"/>
        </w:rPr>
        <w:t xml:space="preserve">事件。</w:t>
      </w:r>
      <w:r>
        <w:rPr>
          <w:rStyle w:val="VerbatimChar"/>
        </w:rPr>
        <w:t xml:space="preserve">chart.wxss</w:t>
      </w:r>
      <w:r>
        <w:rPr>
          <w:rFonts w:hint="eastAsia"/>
        </w:rPr>
        <w:t xml:space="preserve">则定义容器的基本样式，并可根据</w:t>
      </w:r>
      <w:r>
        <w:rPr>
          <w:rStyle w:val="VerbatimChar"/>
        </w:rPr>
        <w:t xml:space="preserve">darkMode</w:t>
      </w:r>
      <w:r>
        <w:rPr>
          <w:rFonts w:hint="eastAsia"/>
        </w:rPr>
        <w:t xml:space="preserve">状态应用不同的基础样式（虽然大部分颜色控制在JS的Option中完成）。</w:t>
      </w:r>
    </w:p>
    <w:p>
      <w:pPr>
        <w:pStyle w:val="FirstParagraph"/>
      </w:pPr>
      <w:r>
        <w:rPr>
          <w:b/>
          <w:bCs/>
        </w:rPr>
        <w:t xml:space="preserve">3.5.2 </w:t>
      </w:r>
      <w:r>
        <w:rPr>
          <w:rFonts w:hint="eastAsia"/>
          <w:b/>
          <w:bCs/>
        </w:rPr>
        <w:t xml:space="preserve">情绪数据可视化设计</w:t>
      </w:r>
    </w:p>
    <w:p>
      <w:pPr>
        <w:pStyle w:val="BodyText"/>
      </w:pPr>
      <w:r>
        <w:rPr>
          <w:rFonts w:hint="eastAsia"/>
        </w:rPr>
        <w:t xml:space="preserve">心语精灵利用ECharts的强大能力，设计并实现了多种针对情绪数据的可视化方案，旨在从不同维度帮助用户理解自身情感状态。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核心可视化类型与实现原理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情绪变化趋势图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(折线图)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6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：展示用户主要情绪强度随时间（日、周、月等）的变化，揭示情绪波动规律。</w:t>
      </w:r>
    </w:p>
    <w:p>
      <w:pPr>
        <w:pStyle w:val="Compact"/>
        <w:numPr>
          <w:ilvl w:val="2"/>
          <w:numId w:val="1006"/>
        </w:numPr>
      </w:pPr>
      <w:r>
        <w:rPr>
          <w:rFonts w:hint="eastAsia"/>
          <w:b/>
          <w:bCs/>
        </w:rPr>
        <w:t xml:space="preserve">实现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renderEmotionTrendChart</w:t>
      </w:r>
      <w:r>
        <w:rPr>
          <w:b/>
          <w:bCs/>
        </w:rPr>
        <w:t xml:space="preserve">)</w:t>
      </w:r>
      <w:r>
        <w:rPr>
          <w:rFonts w:hint="eastAsia"/>
        </w:rPr>
        <w:t xml:space="preserve">：接收原始情感记录（</w:t>
      </w:r>
      <w:r>
        <w:rPr>
          <w:rStyle w:val="VerbatimChar"/>
        </w:rPr>
        <w:t xml:space="preserve">emotionRecords</w:t>
      </w:r>
      <w:r>
        <w:rPr>
          <w:rFonts w:hint="eastAsia"/>
        </w:rPr>
        <w:t xml:space="preserve">）和时间范围等选项。通过</w:t>
      </w:r>
      <w:r>
        <w:rPr>
          <w:rStyle w:val="VerbatimChar"/>
        </w:rPr>
        <w:t xml:space="preserve">preprocessEmotionTrendData</w:t>
      </w:r>
      <w:r>
        <w:rPr>
          <w:rFonts w:hint="eastAsia"/>
        </w:rPr>
        <w:t xml:space="preserve">函数进行数据处理：首先按时间过滤记录，然后按指定的时间粒度（如日）对记录进行分组，计算每个时间单位内的平均情绪强度，并确定该时间单位内的主要情绪类型。最终生成ECharts折线图所需的数据格式：</w:t>
      </w:r>
      <w:r>
        <w:rPr>
          <w:rStyle w:val="VerbatimChar"/>
        </w:rPr>
        <w:t xml:space="preserve">xAxis</w:t>
      </w:r>
      <w:r>
        <w:rPr>
          <w:rFonts w:hint="eastAsia"/>
        </w:rPr>
        <w:t xml:space="preserve">（日期或时间点数组）和</w:t>
      </w:r>
      <w:r>
        <w:rPr>
          <w:rStyle w:val="VerbatimChar"/>
        </w:rPr>
        <w:t xml:space="preserve">series</w:t>
      </w:r>
      <w:r>
        <w:rPr>
          <w:rFonts w:hint="eastAsia"/>
        </w:rPr>
        <w:t xml:space="preserve">（对应的平均强度数组）。折线的颜色和区域填充色可以根据该时间段的主要情绪动态设置（通过</w:t>
      </w:r>
      <w:r>
        <w:rPr>
          <w:rStyle w:val="VerbatimChar"/>
        </w:rPr>
        <w:t xml:space="preserve">getEmotionColor</w:t>
      </w:r>
      <w:r>
        <w:rPr>
          <w:rFonts w:hint="eastAsia"/>
        </w:rPr>
        <w:t xml:space="preserve">函数）。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情绪分布饼图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(饼图/环图)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7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：展示在选定时间段内，各类情绪（喜悦、悲伤等）出现的次数或总时长的占比，帮助用户了解自己的主要情绪构成。</w:t>
      </w:r>
    </w:p>
    <w:p>
      <w:pPr>
        <w:pStyle w:val="Compact"/>
        <w:numPr>
          <w:ilvl w:val="2"/>
          <w:numId w:val="1007"/>
        </w:numPr>
      </w:pPr>
      <w:r>
        <w:rPr>
          <w:rFonts w:hint="eastAsia"/>
          <w:b/>
          <w:bCs/>
        </w:rPr>
        <w:t xml:space="preserve">实现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renderEmotionDistributionChart</w:t>
      </w:r>
      <w:r>
        <w:rPr>
          <w:b/>
          <w:bCs/>
        </w:rPr>
        <w:t xml:space="preserve">)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preprocessEmotionDistributionData</w:t>
      </w:r>
      <w:r>
        <w:rPr>
          <w:rFonts w:hint="eastAsia"/>
        </w:rPr>
        <w:t xml:space="preserve">函数统计</w:t>
      </w:r>
      <w:r>
        <w:rPr>
          <w:rStyle w:val="VerbatimChar"/>
        </w:rPr>
        <w:t xml:space="preserve">emotionRecords</w:t>
      </w:r>
      <w:r>
        <w:rPr>
          <w:rFonts w:hint="eastAsia"/>
        </w:rPr>
        <w:t xml:space="preserve">中各种</w:t>
      </w:r>
      <w:r>
        <w:rPr>
          <w:rStyle w:val="VerbatimChar"/>
        </w:rPr>
        <w:t xml:space="preserve">primary</w:t>
      </w:r>
      <w:r>
        <w:rPr>
          <w:rFonts w:hint="eastAsia"/>
        </w:rPr>
        <w:t xml:space="preserve">情绪出现的次数。将统计结果转换为ECharts饼图（通常使用环图</w:t>
      </w:r>
      <w:r>
        <w:rPr>
          <w:rStyle w:val="VerbatimChar"/>
        </w:rPr>
        <w:t xml:space="preserve">radius: ['40%', '70%']</w:t>
      </w:r>
      <w:r>
        <w:rPr>
          <w:rFonts w:hint="eastAsia"/>
        </w:rPr>
        <w:t xml:space="preserve">以获得更好视觉效果）所需的</w:t>
      </w:r>
      <w:r>
        <w:rPr>
          <w:rStyle w:val="VerbatimChar"/>
        </w:rPr>
        <w:t xml:space="preserve">data</w:t>
      </w:r>
      <w:r>
        <w:rPr>
          <w:rFonts w:hint="eastAsia"/>
        </w:rPr>
        <w:t xml:space="preserve">格式，每个数据项包含</w:t>
      </w:r>
      <w:r>
        <w:rPr>
          <w:rStyle w:val="VerbatimChar"/>
        </w:rPr>
        <w:t xml:space="preserve">name</w:t>
      </w:r>
      <w:r>
        <w:rPr>
          <w:rFonts w:hint="eastAsia"/>
        </w:rPr>
        <w:t xml:space="preserve">（情绪中文名，通过</w:t>
      </w:r>
      <w:r>
        <w:rPr>
          <w:rStyle w:val="VerbatimChar"/>
        </w:rPr>
        <w:t xml:space="preserve">getEmotionName</w:t>
      </w:r>
      <w:r>
        <w:rPr>
          <w:rFonts w:hint="eastAsia"/>
        </w:rPr>
        <w:t xml:space="preserve">转换）、</w:t>
      </w:r>
      <w:r>
        <w:rPr>
          <w:rStyle w:val="VerbatimChar"/>
        </w:rPr>
        <w:t xml:space="preserve">value</w:t>
      </w:r>
      <w:r>
        <w:rPr>
          <w:rFonts w:hint="eastAsia"/>
        </w:rPr>
        <w:t xml:space="preserve">（次数）以及对应的</w:t>
      </w:r>
      <w:r>
        <w:rPr>
          <w:rStyle w:val="VerbatimChar"/>
        </w:rPr>
        <w:t xml:space="preserve">itemStyle.color</w:t>
      </w:r>
      <w:r>
        <w:rPr>
          <w:rFonts w:hint="eastAsia"/>
        </w:rPr>
        <w:t xml:space="preserve">（通过</w:t>
      </w:r>
      <w:r>
        <w:rPr>
          <w:rStyle w:val="VerbatimChar"/>
        </w:rPr>
        <w:t xml:space="preserve">getEmotionColor</w:t>
      </w:r>
      <w:r>
        <w:rPr>
          <w:rFonts w:hint="eastAsia"/>
        </w:rPr>
        <w:t xml:space="preserve">获取）。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情绪特征雷达图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(雷达图)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8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：从多个维度（通常是各种基本情绪）综合展示用户在一个时间段内的情绪特征得分，形成一个直观的情绪“指纹”。</w:t>
      </w:r>
    </w:p>
    <w:p>
      <w:pPr>
        <w:pStyle w:val="Compact"/>
        <w:numPr>
          <w:ilvl w:val="2"/>
          <w:numId w:val="1008"/>
        </w:numPr>
      </w:pPr>
      <w:r>
        <w:rPr>
          <w:rFonts w:hint="eastAsia"/>
          <w:b/>
          <w:bCs/>
        </w:rPr>
        <w:t xml:space="preserve">实现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renderEmotionRadarChart</w:t>
      </w:r>
      <w:r>
        <w:rPr>
          <w:b/>
          <w:bCs/>
        </w:rPr>
        <w:t xml:space="preserve">)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preprocessEmotionRadarData</w:t>
      </w:r>
      <w:r>
        <w:rPr>
          <w:rFonts w:hint="eastAsia"/>
        </w:rPr>
        <w:t xml:space="preserve">函数计算用户在每个情绪维度上的平均强度得分。将这些得分构造成ECharts雷达图</w:t>
      </w:r>
      <w:r>
        <w:rPr>
          <w:rStyle w:val="VerbatimChar"/>
        </w:rPr>
        <w:t xml:space="preserve">series.data.value</w:t>
      </w:r>
      <w:r>
        <w:rPr>
          <w:rFonts w:hint="eastAsia"/>
        </w:rPr>
        <w:t xml:space="preserve">数组，数组顺序需与</w:t>
      </w:r>
      <w:r>
        <w:rPr>
          <w:rStyle w:val="VerbatimChar"/>
        </w:rPr>
        <w:t xml:space="preserve">radar.indicator</w:t>
      </w:r>
      <w:r>
        <w:rPr>
          <w:rFonts w:hint="eastAsia"/>
        </w:rPr>
        <w:t xml:space="preserve">中定义的维度顺序一致。</w:t>
      </w:r>
      <w:r>
        <w:rPr>
          <w:rStyle w:val="VerbatimChar"/>
        </w:rPr>
        <w:t xml:space="preserve">indicator</w:t>
      </w:r>
      <w:r>
        <w:rPr>
          <w:rFonts w:hint="eastAsia"/>
        </w:rPr>
        <w:t xml:space="preserve">定义了雷达图的各个轴（如“喜悦”、</w:t>
      </w:r>
      <w:r>
        <w:rPr>
          <w:rFonts w:hint="eastAsia"/>
        </w:rPr>
        <w:t xml:space="preserve">“悲伤”</w:t>
      </w:r>
      <w:r>
        <w:rPr>
          <w:rFonts w:hint="eastAsia"/>
        </w:rPr>
        <w:t xml:space="preserve">等）及其最大值（通常为1.0）。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情绪关键词云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(标签云)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9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：展示与用户情绪记录（特别是某种特定情绪）相关的核心关键词，帮助用户探索情绪的可能触发因素或表达方式。</w:t>
      </w:r>
    </w:p>
    <w:p>
      <w:pPr>
        <w:pStyle w:val="Compact"/>
        <w:numPr>
          <w:ilvl w:val="2"/>
          <w:numId w:val="1009"/>
        </w:numPr>
      </w:pPr>
      <w:r>
        <w:rPr>
          <w:rFonts w:hint="eastAsia"/>
          <w:b/>
          <w:bCs/>
        </w:rPr>
        <w:t xml:space="preserve">实现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renderEmotionKeywordCloud</w:t>
      </w:r>
      <w:r>
        <w:rPr>
          <w:b/>
          <w:bCs/>
        </w:rPr>
        <w:t xml:space="preserve">)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preprocessEmotionKeywords</w:t>
      </w:r>
      <w:r>
        <w:rPr>
          <w:rFonts w:hint="eastAsia"/>
        </w:rPr>
        <w:t xml:space="preserve">函数从</w:t>
      </w:r>
      <w:r>
        <w:rPr>
          <w:rStyle w:val="VerbatimChar"/>
        </w:rPr>
        <w:t xml:space="preserve">emotionRecords</w:t>
      </w:r>
      <w:r>
        <w:rPr>
          <w:rFonts w:hint="eastAsia"/>
        </w:rPr>
        <w:t xml:space="preserve">中提取所有</w:t>
      </w:r>
      <w:r>
        <w:rPr>
          <w:rStyle w:val="VerbatimChar"/>
        </w:rPr>
        <w:t xml:space="preserve">keywords</w:t>
      </w:r>
      <w:r>
        <w:rPr>
          <w:rFonts w:hint="eastAsia"/>
        </w:rPr>
        <w:t xml:space="preserve">字段，统计每个关键词的出现次数和平均权重。将结果转换为适合标签云组件（可能需要引入第三方小程序组件或自行实现）的数据格式，通常包含</w:t>
      </w:r>
      <w:r>
        <w:rPr>
          <w:rStyle w:val="VerbatimChar"/>
        </w:rPr>
        <w:t xml:space="preserve">text</w:t>
      </w:r>
      <w:r>
        <w:rPr>
          <w:rFonts w:hint="eastAsia"/>
        </w:rPr>
        <w:t xml:space="preserve">（关键词）、</w:t>
      </w:r>
      <w:r>
        <w:rPr>
          <w:rStyle w:val="VerbatimChar"/>
        </w:rPr>
        <w:t xml:space="preserve">weight</w:t>
      </w:r>
      <w:r>
        <w:rPr>
          <w:rFonts w:hint="eastAsia"/>
        </w:rPr>
        <w:t xml:space="preserve">（决定字体大小或颜色深浅）等属性。并可根据关键词关联的情绪（</w:t>
      </w:r>
      <w:r>
        <w:rPr>
          <w:rStyle w:val="VerbatimChar"/>
        </w:rPr>
        <w:t xml:space="preserve">keyword.emotion</w:t>
      </w:r>
      <w:r>
        <w:rPr>
          <w:rFonts w:hint="eastAsia"/>
        </w:rPr>
        <w:t xml:space="preserve">）为其着色。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情绪日历热力图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(日历图+热力图)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0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：将每日的情绪强度或主导情绪状态映射到日历视图上，用颜色的深浅或不同颜色表示情绪程度，帮助用户发现情绪与特定日期、星期几或月份的潜在关联。</w:t>
      </w:r>
    </w:p>
    <w:p>
      <w:pPr>
        <w:pStyle w:val="Compact"/>
        <w:numPr>
          <w:ilvl w:val="2"/>
          <w:numId w:val="1010"/>
        </w:numPr>
      </w:pPr>
      <w:r>
        <w:rPr>
          <w:rFonts w:hint="eastAsia"/>
          <w:b/>
          <w:bCs/>
        </w:rPr>
        <w:t xml:space="preserve">实现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renderEmotionCalendarChart</w:t>
      </w:r>
      <w:r>
        <w:rPr>
          <w:b/>
          <w:bCs/>
        </w:rPr>
        <w:t xml:space="preserve">)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preprocessEmotionCalendarData</w:t>
      </w:r>
      <w:r>
        <w:rPr>
          <w:rFonts w:hint="eastAsia"/>
        </w:rPr>
        <w:t xml:space="preserve">函数处理</w:t>
      </w:r>
      <w:r>
        <w:rPr>
          <w:rStyle w:val="VerbatimChar"/>
        </w:rPr>
        <w:t xml:space="preserve">emotionRecords</w:t>
      </w:r>
      <w:r>
        <w:rPr>
          <w:rFonts w:hint="eastAsia"/>
        </w:rPr>
        <w:t xml:space="preserve">，按日期聚合数据，计算每日的平均情绪强度和/或主要情绪。将结果转换为ECharts日历热力图（</w:t>
      </w:r>
      <w:r>
        <w:rPr>
          <w:rStyle w:val="VerbatimChar"/>
        </w:rPr>
        <w:t xml:space="preserve">type: 'heatmap', coordinateSystem: 'calendar'</w:t>
      </w:r>
      <w:r>
        <w:rPr>
          <w:rFonts w:hint="eastAsia"/>
        </w:rPr>
        <w:t xml:space="preserve">）所需的</w:t>
      </w:r>
      <w:r>
        <w:rPr>
          <w:rStyle w:val="VerbatimChar"/>
        </w:rPr>
        <w:t xml:space="preserve">data</w:t>
      </w:r>
      <w:r>
        <w:rPr>
          <w:rFonts w:hint="eastAsia"/>
        </w:rPr>
        <w:t xml:space="preserve">格式，每个数据项是一个包含日期（</w:t>
      </w:r>
      <w:r>
        <w:t xml:space="preserve">‘YYYY-MM-DD’</w:t>
      </w:r>
      <w:r>
        <w:rPr>
          <w:rFonts w:hint="eastAsia"/>
        </w:rPr>
        <w:t xml:space="preserve">）和对应值（如平均强度）的数组。通过</w:t>
      </w:r>
      <w:r>
        <w:rPr>
          <w:rStyle w:val="VerbatimChar"/>
        </w:rPr>
        <w:t xml:space="preserve">visualMap</w:t>
      </w:r>
      <w:r>
        <w:rPr>
          <w:rFonts w:hint="eastAsia"/>
        </w:rPr>
        <w:t xml:space="preserve">组件配置颜色映射规则，将强度值映射为颜色深浅。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暗夜模式适配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applyThemeConfig</w:t>
      </w:r>
      <w:r>
        <w:rPr>
          <w:b/>
          <w:bCs/>
        </w:rPr>
        <w:t xml:space="preserve">)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所有图表配置的生成逻辑都考虑了暗夜模式。通过一个</w:t>
      </w:r>
      <w:r>
        <w:rPr>
          <w:rStyle w:val="VerbatimChar"/>
        </w:rPr>
        <w:t xml:space="preserve">getThemeConfig</w:t>
      </w:r>
      <w:r>
        <w:rPr>
          <w:rFonts w:hint="eastAsia"/>
        </w:rPr>
        <w:t xml:space="preserve">函数获取当前模式下的颜色配置（文本色、轴线色、分割线色、提示框背景色、系列颜色等），然后在</w:t>
      </w:r>
      <w:r>
        <w:rPr>
          <w:rStyle w:val="VerbatimChar"/>
        </w:rPr>
        <w:t xml:space="preserve">applyThemeConfig</w:t>
      </w:r>
      <w:r>
        <w:rPr>
          <w:rFonts w:hint="eastAsia"/>
        </w:rPr>
        <w:t xml:space="preserve">函数中将这些颜色应用到ECharts</w:t>
      </w:r>
      <w:r>
        <w:t xml:space="preserve"> </w:t>
      </w:r>
      <w:r>
        <w:rPr>
          <w:rFonts w:hint="eastAsia"/>
        </w:rPr>
        <w:t xml:space="preserve">Option的各个对应项中。这保证了图表在亮色和暗色主题下都具有良好的视觉效果和可读性。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交互式图表设计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setupChartEvents</w:t>
      </w:r>
      <w:r>
        <w:rPr>
          <w:b/>
          <w:bCs/>
        </w:rPr>
        <w:t xml:space="preserve">)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为了提升用户体验和探索数据的能力，我们为图表添加了交互功能。通过在</w:t>
      </w:r>
      <w:r>
        <w:rPr>
          <w:rStyle w:val="VerbatimChar"/>
        </w:rPr>
        <w:t xml:space="preserve">chart</w:t>
      </w:r>
      <w:r>
        <w:rPr>
          <w:rFonts w:hint="eastAsia"/>
        </w:rPr>
        <w:t xml:space="preserve">组件的</w:t>
      </w:r>
      <w:r>
        <w:rPr>
          <w:rStyle w:val="VerbatimChar"/>
        </w:rPr>
        <w:t xml:space="preserve">onChartInit</w:t>
      </w:r>
      <w:r>
        <w:rPr>
          <w:rFonts w:hint="eastAsia"/>
        </w:rPr>
        <w:t xml:space="preserve">回调中调用</w:t>
      </w:r>
      <w:r>
        <w:rPr>
          <w:rStyle w:val="VerbatimChar"/>
        </w:rPr>
        <w:t xml:space="preserve">setupChartEvents</w:t>
      </w:r>
      <w:r>
        <w:rPr>
          <w:rFonts w:hint="eastAsia"/>
        </w:rPr>
        <w:t xml:space="preserve">函数，为ECharts实例绑定了常用的事件监听器：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click</w:t>
      </w:r>
      <w:r>
        <w:rPr>
          <w:rFonts w:hint="eastAsia"/>
        </w:rPr>
        <w:t xml:space="preserve">事件：允许用户点击图表上的数据点（如折线图的拐点、饼图的扇区）触发进一步的操作，例如跳转到该日期/情绪的详细记录页面（通过</w:t>
      </w:r>
      <w:r>
        <w:rPr>
          <w:rStyle w:val="VerbatimChar"/>
        </w:rPr>
        <w:t xml:space="preserve">handleChartClick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showDayDetail</w:t>
      </w:r>
      <w:r>
        <w:t xml:space="preserve">/</w:t>
      </w:r>
      <w:r>
        <w:rPr>
          <w:rStyle w:val="VerbatimChar"/>
        </w:rPr>
        <w:t xml:space="preserve">showEmotionDetail</w:t>
      </w:r>
      <w:r>
        <w:rPr>
          <w:rFonts w:hint="eastAsia"/>
        </w:rPr>
        <w:t xml:space="preserve">实现）。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长按事件（模拟）：通过监听</w:t>
      </w:r>
      <w:r>
        <w:rPr>
          <w:rStyle w:val="VerbatimChar"/>
        </w:rPr>
        <w:t xml:space="preserve">touchstart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touchend</w:t>
      </w:r>
      <w:r>
        <w:rPr>
          <w:rFonts w:hint="eastAsia"/>
        </w:rPr>
        <w:t xml:space="preserve">计算按压时长，模拟长按操作，可以弹出菜单让用户选择保存图表为图片（使用</w:t>
      </w:r>
      <w:r>
        <w:rPr>
          <w:rStyle w:val="VerbatimChar"/>
        </w:rPr>
        <w:t xml:space="preserve">ecComponent.canvasToTempFilePath</w:t>
      </w:r>
      <w:r>
        <w:rPr>
          <w:rFonts w:hint="eastAsia"/>
        </w:rPr>
        <w:t xml:space="preserve">）或分享。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datazoom</w:t>
      </w:r>
      <w:r>
        <w:rPr>
          <w:rFonts w:hint="eastAsia"/>
        </w:rPr>
        <w:t xml:space="preserve">事件：监听图表区域缩放事件，可以用于动态加载更多数据或更新显示范围。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legendselectchanged</w:t>
      </w:r>
      <w:r>
        <w:rPr>
          <w:rFonts w:hint="eastAsia"/>
        </w:rPr>
        <w:t xml:space="preserve">事件：监听图例选择变化，可以根据用户的选择动态更新图表显示的数据系列。</w:t>
      </w:r>
    </w:p>
    <w:p>
      <w:pPr>
        <w:pStyle w:val="FirstParagraph"/>
      </w:pPr>
      <w:r>
        <w:rPr>
          <w:rFonts w:hint="eastAsia"/>
          <w:b/>
          <w:bCs/>
        </w:rPr>
        <w:t xml:space="preserve">总结</w:t>
      </w:r>
    </w:p>
    <w:p>
      <w:pPr>
        <w:pStyle w:val="BodyText"/>
      </w:pPr>
      <w:r>
        <w:rPr>
          <w:rFonts w:hint="eastAsia"/>
        </w:rPr>
        <w:t xml:space="preserve">心语精灵的数据可视化技术方案以ECharts为核心，通过精心设计的组件化集成、针对情绪数据的多样化可视化类型实现、全面的暗夜模式适配以及丰富的交互设计，成功地将复杂的情感数据转化为用户易于理解和探索的视觉信息。这不仅增强了应用的核心功能表达，也极大地提升了用户体验和自我洞察的深度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请将以上内容整合到你的Word报告文档的</w:t>
      </w:r>
      <w:r>
        <w:t xml:space="preserve"> </w:t>
      </w:r>
      <w:r>
        <w:rPr>
          <w:rStyle w:val="VerbatimChar"/>
        </w:rPr>
        <w:t xml:space="preserve">3.5 </w:t>
      </w:r>
      <w:r>
        <w:rPr>
          <w:rStyle w:val="VerbatimChar"/>
          <w:rFonts w:hint="eastAsia"/>
        </w:rPr>
        <w:t xml:space="preserve">数据可视化技术</w:t>
      </w:r>
      <w:r>
        <w:t xml:space="preserve"> </w:t>
      </w:r>
      <w:r>
        <w:rPr>
          <w:rFonts w:hint="eastAsia"/>
        </w:rPr>
        <w:t xml:space="preserve">章节下。</w:t>
      </w:r>
    </w:p>
    <w:sectPr>
      <w:footerReference r:id="rId10" w:type="default"/>
      <w:pgSz w:h="16838" w:w="11906"/>
      <w:pgMar w:bottom="1440" w:footer="992" w:gutter="0" w:header="851" w:left="1800" w:right="1800" w:top="1440"/>
      <w:cols w:num="1" w:space="425"/>
      <w:titlePg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13619">
    <w:pPr>
      <w:pStyle w:val="15"/>
      <w:jc w:val="right"/>
      <w:rPr>
        <w:rFonts w:hint="eastAsia"/>
      </w:rPr>
    </w:pPr>
  </w:p>
  <w:p w14:paraId="43552949">
    <w:pPr>
      <w:pStyle w:val="15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7864841"/>
      <w:docPartObj>
        <w:docPartGallery w:val="AutoText"/>
      </w:docPartObj>
    </w:sdtPr>
    <w:sdtContent>
      <w:p w14:paraId="239BE417">
        <w:pPr>
          <w:pStyle w:val="15"/>
          <w:jc w:val="right"/>
          <w:rPr>
            <w:rFonts w:hint="eastAsia"/>
          </w:rPr>
        </w:pPr>
        <w:r>
          <w:rPr>
            <w:rFonts w:hint="eastAsia"/>
          </w:rPr>
          <w:t>．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>
    <w:pPr>
      <w:pStyle w:val="15"/>
      <w:rPr>
        <w:rFonts w:hint="eastAsia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129B0ABC"/>
    <w:multiLevelType w:val="multilevel"/>
    <w:tmpl w:val="129B0ABC"/>
    <w:lvl w:ilvl="0" w:tentative="0">
      <w:start w:val="1"/>
      <w:numFmt w:val="decimal"/>
      <w:pStyle w:val="2"/>
      <w:suff w:val="space"/>
      <w:lvlText w:val="第%1章"/>
      <w:lvlJc w:val="left"/>
      <w:pPr>
        <w:ind w:firstLine="0" w:left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firstLine="0" w:left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firstLine="0" w:left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4."/>
      <w:lvlJc w:val="left"/>
      <w:pPr>
        <w:ind w:firstLine="0" w:left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5）"/>
      <w:lvlJc w:val="left"/>
      <w:pPr>
        <w:ind w:firstLine="0" w:left="0"/>
      </w:pPr>
      <w:rPr>
        <w:rFonts w:hint="eastAsia"/>
      </w:rPr>
    </w:lvl>
    <w:lvl w:ilvl="5" w:tentative="0">
      <w:start w:val="1"/>
      <w:numFmt w:val="upperLetter"/>
      <w:pStyle w:val="8"/>
      <w:suff w:val="space"/>
      <w:lvlText w:val="%6."/>
      <w:lvlJc w:val="left"/>
      <w:pPr>
        <w:ind w:firstLine="0" w:left="0"/>
      </w:pPr>
      <w:rPr>
        <w:rFonts w:hint="eastAsia"/>
      </w:rPr>
    </w:lvl>
    <w:lvl w:ilvl="6" w:tentative="0">
      <w:start w:val="1"/>
      <w:numFmt w:val="lowerLetter"/>
      <w:pStyle w:val="9"/>
      <w:suff w:val="space"/>
      <w:lvlText w:val="%7）"/>
      <w:lvlJc w:val="left"/>
      <w:pPr>
        <w:ind w:firstLine="0" w:left="0"/>
      </w:pPr>
      <w:rPr>
        <w:rFonts w:hint="eastAsia"/>
      </w:rPr>
    </w:lvl>
    <w:lvl w:ilvl="7" w:tentative="0">
      <w:start w:val="1"/>
      <w:numFmt w:val="upperRoman"/>
      <w:pStyle w:val="10"/>
      <w:suff w:val="space"/>
      <w:lvlText w:val="%8."/>
      <w:lvlJc w:val="left"/>
      <w:pPr>
        <w:ind w:firstLine="0" w:left="0"/>
      </w:pPr>
      <w:rPr>
        <w:rFonts w:hint="eastAsia"/>
      </w:rPr>
    </w:lvl>
    <w:lvl w:ilvl="8" w:tentative="0">
      <w:start w:val="1"/>
      <w:numFmt w:val="none"/>
      <w:pStyle w:val="18"/>
      <w:lvlText w:val=""/>
      <w:lvlJc w:val="left"/>
      <w:pPr>
        <w:ind w:firstLine="0" w:left="0"/>
      </w:pPr>
      <w:rPr>
        <w:rFonts w:hint="eastAsia"/>
      </w:rPr>
    </w:lvl>
  </w:abstractNum>
  <w:abstractNum w:abstractNumId="1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hanging="420" w:left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hanging="420" w:left="840"/>
      </w:pPr>
    </w:lvl>
    <w:lvl w:ilvl="2" w:tentative="0">
      <w:start w:val="1"/>
      <w:numFmt w:val="lowerRoman"/>
      <w:lvlText w:val="%3."/>
      <w:lvlJc w:val="right"/>
      <w:pPr>
        <w:ind w:hanging="420" w:left="1260"/>
      </w:pPr>
    </w:lvl>
    <w:lvl w:ilvl="3" w:tentative="0">
      <w:start w:val="1"/>
      <w:numFmt w:val="decimal"/>
      <w:lvlText w:val="%4."/>
      <w:lvlJc w:val="left"/>
      <w:pPr>
        <w:ind w:hanging="420" w:left="1680"/>
      </w:pPr>
    </w:lvl>
    <w:lvl w:ilvl="4" w:tentative="0">
      <w:start w:val="1"/>
      <w:numFmt w:val="lowerLetter"/>
      <w:lvlText w:val="%5)"/>
      <w:lvlJc w:val="left"/>
      <w:pPr>
        <w:ind w:hanging="420" w:left="2100"/>
      </w:pPr>
    </w:lvl>
    <w:lvl w:ilvl="5" w:tentative="0">
      <w:start w:val="1"/>
      <w:numFmt w:val="lowerRoman"/>
      <w:lvlText w:val="%6."/>
      <w:lvlJc w:val="right"/>
      <w:pPr>
        <w:ind w:hanging="420" w:left="2520"/>
      </w:pPr>
    </w:lvl>
    <w:lvl w:ilvl="6" w:tentative="0">
      <w:start w:val="1"/>
      <w:numFmt w:val="decimal"/>
      <w:lvlText w:val="%7."/>
      <w:lvlJc w:val="left"/>
      <w:pPr>
        <w:ind w:hanging="420" w:left="2940"/>
      </w:pPr>
    </w:lvl>
    <w:lvl w:ilvl="7" w:tentative="0">
      <w:start w:val="1"/>
      <w:numFmt w:val="lowerLetter"/>
      <w:lvlText w:val="%8)"/>
      <w:lvlJc w:val="left"/>
      <w:pPr>
        <w:ind w:hanging="420" w:left="3360"/>
      </w:pPr>
    </w:lvl>
    <w:lvl w:ilvl="8" w:tentative="0">
      <w:start w:val="1"/>
      <w:numFmt w:val="lowerRoman"/>
      <w:lvlText w:val="%9."/>
      <w:lvlJc w:val="right"/>
      <w:pPr>
        <w:ind w:hanging="420" w:left="37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1"/>
  <w:embedSystemFonts/>
  <w:bordersDoNotSurroundHeader w:val="1"/>
  <w:bordersDoNotSurroundFooter w:val="1"/>
  <w:proofState w:grammar="clean" w:spelling="clean"/>
  <w:stylePaneFormatFilter w:val="0004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D3B9F"/>
    <w:rsid w:val="002F2928"/>
    <w:rsid w:val="002F7110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0AE9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74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28CC"/>
    <w:rsid w:val="009366CA"/>
    <w:rsid w:val="00954A3D"/>
    <w:rsid w:val="00962A8F"/>
    <w:rsid w:val="00962F62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15EE8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4D13"/>
    <w:rsid w:val="00DB2892"/>
    <w:rsid w:val="00DC170A"/>
    <w:rsid w:val="00DC5271"/>
    <w:rsid w:val="00DE53BB"/>
    <w:rsid w:val="00E1059D"/>
    <w:rsid w:val="00E16C26"/>
    <w:rsid w:val="00E36FCE"/>
    <w:rsid w:val="00E41020"/>
    <w:rsid w:val="00E430DC"/>
    <w:rsid w:val="00E43FE7"/>
    <w:rsid w:val="00E51AFE"/>
    <w:rsid w:val="00E52A82"/>
    <w:rsid w:val="00E53CD0"/>
    <w:rsid w:val="00E63AC0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768BA"/>
    <w:rsid w:val="00F82B76"/>
    <w:rsid w:val="00F93755"/>
    <w:rsid w:val="00F96902"/>
    <w:rsid w:val="00F96D76"/>
    <w:rsid w:val="00FC02B0"/>
    <w:rsid w:val="00FC02FB"/>
    <w:rsid w:val="00FC56B9"/>
    <w:rsid w:val="00FC6696"/>
    <w:rsid w:val="00FD18BE"/>
    <w:rsid w:val="00FD5862"/>
    <w:rsid w:val="00FD6290"/>
    <w:rsid w:val="00FF601A"/>
    <w:rsid w:val="00FF6C69"/>
    <w:rsid w:val="0225747B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="t" fillcolor="#FFFFFF" stroke="t">
      <v:fill focussize="0,0" on="t"/>
      <v:stroke color="#000000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qFormat="1" w:uiPriority="99"/>
    <w:lsdException w:name="toc 1" w:semiHidden="0" w:uiPriority="39"/>
    <w:lsdException w:name="toc 2" w:qFormat="1" w:semiHidden="0" w:uiPriority="39"/>
    <w:lsdException w:name="toc 3" w:qFormat="1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qFormat="1" w:semiHidden="0" w:uiPriority="99"/>
    <w:lsdException w:name="footer" w:semiHidden="0" w:uiPriority="99"/>
    <w:lsdException w:name="index heading" w:uiPriority="99"/>
    <w:lsdException w:name="caption" w:qFormat="1" w:semiHidden="0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 w:semiHidden="0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39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adjustRightInd w:val="0"/>
      <w:snapToGrid w:val="0"/>
      <w:spacing w:after="62" w:afterLines="20" w:before="62" w:beforeLines="20" w:line="336" w:lineRule="auto"/>
      <w:ind w:firstLine="480" w:firstLineChars="200"/>
      <w:jc w:val="both"/>
    </w:pPr>
    <w:rPr>
      <w:rFonts w:ascii="Times New Roman" w:cstheme="minorBidi" w:eastAsia="宋体" w:hAnsi="Times New Roman"/>
      <w:kern w:val="2"/>
      <w:sz w:val="24"/>
      <w:szCs w:val="22"/>
      <w:lang w:bidi="ar-SA" w:eastAsia="zh-CN" w:val="en-US"/>
    </w:rPr>
  </w:style>
  <w:style w:styleId="2" w:type="paragraph">
    <w:name w:val="heading 1"/>
    <w:basedOn w:val="1"/>
    <w:next w:val="3"/>
    <w:link w:val="26"/>
    <w:qFormat/>
    <w:uiPriority w:val="9"/>
    <w:pPr>
      <w:keepNext/>
      <w:keepLines/>
      <w:numPr>
        <w:ilvl w:val="0"/>
        <w:numId w:val="1"/>
      </w:numPr>
      <w:topLinePunct/>
      <w:spacing w:after="156" w:afterLines="50" w:before="936" w:beforeLines="300" w:line="360" w:lineRule="auto"/>
      <w:ind w:firstLine="0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styleId="4" w:type="paragraph">
    <w:name w:val="heading 2"/>
    <w:basedOn w:val="1"/>
    <w:next w:val="3"/>
    <w:link w:val="31"/>
    <w:unhideWhenUsed/>
    <w:qFormat/>
    <w:uiPriority w:val="9"/>
    <w:pPr>
      <w:keepNext/>
      <w:keepLines/>
      <w:numPr>
        <w:ilvl w:val="1"/>
        <w:numId w:val="1"/>
      </w:numPr>
      <w:topLinePunct/>
      <w:spacing w:after="93" w:afterLines="30" w:before="468" w:beforeLines="150" w:line="360" w:lineRule="auto"/>
      <w:ind w:firstLine="0"/>
      <w:outlineLvl w:val="1"/>
    </w:pPr>
    <w:rPr>
      <w:rFonts w:ascii="Arial" w:cstheme="majorBidi" w:eastAsia="黑体" w:hAnsi="Arial"/>
      <w:bCs/>
      <w:sz w:val="30"/>
      <w:szCs w:val="32"/>
    </w:rPr>
  </w:style>
  <w:style w:styleId="5" w:type="paragraph">
    <w:name w:val="heading 3"/>
    <w:basedOn w:val="1"/>
    <w:next w:val="3"/>
    <w:link w:val="32"/>
    <w:unhideWhenUsed/>
    <w:qFormat/>
    <w:uiPriority w:val="9"/>
    <w:pPr>
      <w:keepNext/>
      <w:keepLines/>
      <w:numPr>
        <w:ilvl w:val="2"/>
        <w:numId w:val="1"/>
      </w:numPr>
      <w:topLinePunct/>
      <w:adjustRightInd w:val="0"/>
      <w:snapToGrid w:val="0"/>
      <w:spacing w:after="20" w:afterLines="20" w:before="100" w:beforeLines="100" w:line="360" w:lineRule="auto"/>
      <w:outlineLvl w:val="2"/>
    </w:pPr>
    <w:rPr>
      <w:rFonts w:ascii="Arial" w:eastAsia="黑体" w:hAnsi="Arial"/>
      <w:bCs/>
      <w:sz w:val="28"/>
      <w:szCs w:val="32"/>
    </w:rPr>
  </w:style>
  <w:style w:styleId="6" w:type="paragraph">
    <w:name w:val="heading 4"/>
    <w:basedOn w:val="1"/>
    <w:next w:val="3"/>
    <w:link w:val="33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70" w:beforeLines="70"/>
      <w:outlineLvl w:val="3"/>
    </w:pPr>
    <w:rPr>
      <w:rFonts w:ascii="Arial" w:cstheme="majorBidi" w:eastAsia="黑体" w:hAnsi="Arial"/>
      <w:bCs/>
      <w:sz w:val="24"/>
      <w:szCs w:val="28"/>
    </w:rPr>
  </w:style>
  <w:style w:styleId="7" w:type="paragraph">
    <w:name w:val="heading 5"/>
    <w:basedOn w:val="1"/>
    <w:next w:val="3"/>
    <w:link w:val="34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360" w:lineRule="auto"/>
      <w:outlineLvl w:val="4"/>
    </w:pPr>
    <w:rPr>
      <w:rFonts w:ascii="Arial" w:eastAsia="黑体" w:hAnsi="Arial"/>
      <w:bCs/>
      <w:sz w:val="24"/>
      <w:szCs w:val="28"/>
    </w:rPr>
  </w:style>
  <w:style w:styleId="8" w:type="paragraph">
    <w:name w:val="heading 6"/>
    <w:basedOn w:val="1"/>
    <w:next w:val="3"/>
    <w:link w:val="35"/>
    <w:unhideWhenUsed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before="30" w:beforeLines="30" w:line="360" w:lineRule="auto"/>
      <w:outlineLvl w:val="5"/>
    </w:pPr>
    <w:rPr>
      <w:rFonts w:ascii="Arial" w:cstheme="majorBidi" w:eastAsia="黑体" w:hAnsi="Arial"/>
      <w:bCs/>
      <w:sz w:val="24"/>
      <w:szCs w:val="24"/>
    </w:rPr>
  </w:style>
  <w:style w:styleId="9" w:type="paragraph">
    <w:name w:val="heading 7"/>
    <w:basedOn w:val="1"/>
    <w:next w:val="3"/>
    <w:link w:val="36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30" w:beforeLines="30" w:line="360" w:lineRule="auto"/>
      <w:outlineLvl w:val="6"/>
    </w:pPr>
    <w:rPr>
      <w:rFonts w:ascii="Arial" w:eastAsia="黑体" w:hAnsi="Arial"/>
      <w:bCs/>
      <w:sz w:val="24"/>
      <w:szCs w:val="24"/>
    </w:rPr>
  </w:style>
  <w:style w:styleId="10" w:type="paragraph">
    <w:name w:val="heading 8"/>
    <w:basedOn w:val="1"/>
    <w:next w:val="3"/>
    <w:link w:val="37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30" w:beforeLines="30" w:line="360" w:lineRule="auto"/>
      <w:outlineLvl w:val="7"/>
    </w:pPr>
    <w:rPr>
      <w:rFonts w:ascii="Arial" w:cstheme="majorBidi" w:eastAsia="黑体" w:hAnsi="Arial"/>
      <w:sz w:val="24"/>
      <w:szCs w:val="24"/>
    </w:rPr>
  </w:style>
  <w:style w:styleId="11" w:type="paragraph">
    <w:name w:val="heading 9"/>
    <w:basedOn w:val="1"/>
    <w:next w:val="3"/>
    <w:link w:val="38"/>
    <w:unhideWhenUsed/>
    <w:qFormat/>
    <w:uiPriority w:val="9"/>
    <w:pPr>
      <w:keepNext/>
      <w:keepLines/>
      <w:adjustRightInd w:val="0"/>
      <w:snapToGrid w:val="0"/>
      <w:spacing w:before="30" w:beforeLines="30" w:line="360" w:lineRule="auto"/>
      <w:outlineLvl w:val="8"/>
    </w:pPr>
    <w:rPr>
      <w:rFonts w:ascii="Arial" w:cstheme="majorBidi" w:eastAsia="黑体" w:hAnsi="Arial"/>
      <w:sz w:val="24"/>
      <w:szCs w:val="21"/>
    </w:rPr>
  </w:style>
  <w:style w:default="1" w:styleId="22" w:type="character">
    <w:name w:val="Default Paragraph Font"/>
    <w:semiHidden/>
    <w:unhideWhenUsed/>
    <w:uiPriority w:val="1"/>
  </w:style>
  <w:style w:default="1" w:styleId="20" w:type="table">
    <w:name w:val="Normal Table"/>
    <w:semiHidden/>
    <w:unhideWhenUsed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3" w:type="paragraph">
    <w:name w:val="正文段落"/>
    <w:basedOn w:val="1"/>
    <w:qFormat/>
    <w:uiPriority w:val="0"/>
    <w:pPr>
      <w:spacing w:after="20" w:before="20"/>
      <w:ind w:firstLine="200"/>
    </w:pPr>
  </w:style>
  <w:style w:styleId="12" w:type="paragraph">
    <w:name w:val="caption"/>
    <w:basedOn w:val="1"/>
    <w:next w:val="3"/>
    <w:unhideWhenUsed/>
    <w:qFormat/>
    <w:uiPriority w:val="35"/>
    <w:pPr>
      <w:kinsoku w:val="0"/>
      <w:overflowPunct w:val="0"/>
      <w:autoSpaceDE w:val="0"/>
      <w:autoSpaceDN w:val="0"/>
      <w:adjustRightInd w:val="0"/>
      <w:snapToGrid w:val="0"/>
      <w:spacing w:after="30" w:afterLines="30" w:before="30" w:beforeLines="30" w:line="360" w:lineRule="auto"/>
      <w:jc w:val="center"/>
    </w:pPr>
    <w:rPr>
      <w:rFonts w:ascii="宋体" w:cstheme="majorBidi" w:eastAsia="宋体" w:hAnsi="宋体"/>
      <w:szCs w:val="20"/>
    </w:rPr>
  </w:style>
  <w:style w:styleId="13" w:type="paragraph">
    <w:name w:val="toc 3"/>
    <w:basedOn w:val="1"/>
    <w:next w:val="1"/>
    <w:unhideWhenUsed/>
    <w:qFormat/>
    <w:uiPriority w:val="39"/>
    <w:pPr>
      <w:tabs>
        <w:tab w:leader="dot" w:pos="8296" w:val="right"/>
      </w:tabs>
      <w:adjustRightInd w:val="0"/>
      <w:snapToGrid w:val="0"/>
      <w:spacing w:line="312" w:lineRule="auto"/>
      <w:ind w:left="150" w:leftChars="150"/>
    </w:pPr>
    <w:rPr>
      <w:rFonts w:ascii="Times New Roman" w:eastAsia="宋体" w:hAnsi="Times New Roman"/>
      <w:sz w:val="18"/>
    </w:rPr>
  </w:style>
  <w:style w:styleId="14" w:type="paragraph">
    <w:name w:val="Balloon Text"/>
    <w:basedOn w:val="1"/>
    <w:link w:val="30"/>
    <w:semiHidden/>
    <w:unhideWhenUsed/>
    <w:uiPriority w:val="99"/>
    <w:rPr>
      <w:sz w:val="18"/>
      <w:szCs w:val="18"/>
    </w:rPr>
  </w:style>
  <w:style w:styleId="15" w:type="paragraph">
    <w:name w:val="footer"/>
    <w:basedOn w:val="1"/>
    <w:link w:val="29"/>
    <w:unhideWhenUsed/>
    <w:uiPriority w:val="9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16" w:type="paragraph">
    <w:name w:val="header"/>
    <w:basedOn w:val="1"/>
    <w:link w:val="28"/>
    <w:unhideWhenUsed/>
    <w:qFormat/>
    <w:uiPriority w:val="99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17" w:type="paragraph">
    <w:name w:val="toc 1"/>
    <w:basedOn w:val="1"/>
    <w:next w:val="1"/>
    <w:unhideWhenUsed/>
    <w:uiPriority w:val="39"/>
    <w:pPr>
      <w:tabs>
        <w:tab w:leader="dot" w:pos="8296" w:val="right"/>
      </w:tabs>
      <w:adjustRightInd w:val="0"/>
      <w:snapToGrid w:val="0"/>
      <w:spacing w:before="50" w:beforeLines="50" w:line="312" w:lineRule="auto"/>
    </w:pPr>
    <w:rPr>
      <w:rFonts w:ascii="Arial" w:eastAsia="黑体" w:hAnsi="Arial"/>
    </w:rPr>
  </w:style>
  <w:style w:styleId="18" w:type="paragraph">
    <w:name w:val="index 9"/>
    <w:basedOn w:val="1"/>
    <w:next w:val="1"/>
    <w:autoRedefine/>
    <w:semiHidden/>
    <w:unhideWhenUsed/>
    <w:qFormat/>
    <w:uiPriority w:val="99"/>
    <w:pPr>
      <w:numPr>
        <w:ilvl w:val="8"/>
        <w:numId w:val="1"/>
      </w:numPr>
    </w:pPr>
  </w:style>
  <w:style w:styleId="19" w:type="paragraph">
    <w:name w:val="toc 2"/>
    <w:basedOn w:val="1"/>
    <w:next w:val="1"/>
    <w:unhideWhenUsed/>
    <w:qFormat/>
    <w:uiPriority w:val="39"/>
    <w:pPr>
      <w:tabs>
        <w:tab w:leader="dot" w:pos="8296" w:val="right"/>
      </w:tabs>
      <w:adjustRightInd w:val="0"/>
      <w:snapToGrid w:val="0"/>
      <w:spacing w:line="312" w:lineRule="auto"/>
      <w:ind w:left="100" w:leftChars="100"/>
    </w:pPr>
    <w:rPr>
      <w:rFonts w:ascii="Times New Roman" w:eastAsia="宋体" w:hAnsi="Times New Roman"/>
      <w:sz w:val="18"/>
    </w:rPr>
  </w:style>
  <w:style w:styleId="21" w:type="table">
    <w:name w:val="Table Grid"/>
    <w:basedOn w:val="20"/>
    <w:qFormat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3" w:type="character">
    <w:name w:val="Strong"/>
    <w:basedOn w:val="22"/>
    <w:qFormat/>
    <w:uiPriority w:val="22"/>
    <w:rPr>
      <w:b/>
      <w:bCs/>
    </w:rPr>
  </w:style>
  <w:style w:styleId="24" w:type="character">
    <w:name w:val="Hyperlink"/>
    <w:basedOn w:val="22"/>
    <w:unhideWhenUsed/>
    <w:qFormat/>
    <w:uiPriority w:val="99"/>
    <w:rPr>
      <w:color w:val="0000FF"/>
      <w:u w:val="single"/>
    </w:rPr>
  </w:style>
  <w:style w:styleId="25" w:type="paragraph">
    <w:name w:val="List Paragraph"/>
    <w:basedOn w:val="1"/>
    <w:qFormat/>
    <w:uiPriority w:val="34"/>
    <w:pPr>
      <w:ind w:firstLine="420" w:firstLineChars="200"/>
    </w:pPr>
  </w:style>
  <w:style w:customStyle="1" w:styleId="26" w:type="character">
    <w:name w:val="标题 1 字符"/>
    <w:link w:val="2"/>
    <w:qFormat/>
    <w:uiPriority w:val="9"/>
    <w:rPr>
      <w:rFonts w:ascii="Arial" w:cstheme="minorBidi" w:eastAsia="黑体" w:hAnsi="Arial"/>
      <w:bCs/>
      <w:kern w:val="44"/>
      <w:sz w:val="36"/>
      <w:szCs w:val="44"/>
      <w:lang w:bidi="ar-SA" w:eastAsia="zh-CN" w:val="zh-CN"/>
    </w:rPr>
  </w:style>
  <w:style w:customStyle="1" w:styleId="27" w:type="paragraph">
    <w:name w:val="TOC Heading"/>
    <w:basedOn w:val="2"/>
    <w:next w:val="1"/>
    <w:unhideWhenUsed/>
    <w:qFormat/>
    <w:uiPriority w:val="39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/>
      <w:bCs w:val="0"/>
      <w:color w:themeColor="accent1" w:themeShade="BF" w:val="376092"/>
      <w:kern w:val="0"/>
      <w:sz w:val="32"/>
      <w:szCs w:val="32"/>
    </w:rPr>
  </w:style>
  <w:style w:customStyle="1" w:styleId="28" w:type="character">
    <w:name w:val="页眉 字符"/>
    <w:basedOn w:val="22"/>
    <w:link w:val="16"/>
    <w:uiPriority w:val="99"/>
    <w:rPr>
      <w:sz w:val="18"/>
      <w:szCs w:val="18"/>
    </w:rPr>
  </w:style>
  <w:style w:customStyle="1" w:styleId="29" w:type="character">
    <w:name w:val="页脚 字符"/>
    <w:basedOn w:val="22"/>
    <w:link w:val="15"/>
    <w:uiPriority w:val="99"/>
    <w:rPr>
      <w:sz w:val="18"/>
      <w:szCs w:val="18"/>
    </w:rPr>
  </w:style>
  <w:style w:customStyle="1" w:styleId="30" w:type="character">
    <w:name w:val="批注框文本 字符"/>
    <w:basedOn w:val="22"/>
    <w:link w:val="14"/>
    <w:semiHidden/>
    <w:qFormat/>
    <w:uiPriority w:val="99"/>
    <w:rPr>
      <w:sz w:val="18"/>
      <w:szCs w:val="18"/>
    </w:rPr>
  </w:style>
  <w:style w:customStyle="1" w:styleId="31" w:type="character">
    <w:name w:val="标题 2 字符"/>
    <w:link w:val="4"/>
    <w:qFormat/>
    <w:uiPriority w:val="9"/>
    <w:rPr>
      <w:rFonts w:ascii="Arial" w:cstheme="majorBidi" w:eastAsia="黑体" w:hAnsi="Arial"/>
      <w:bCs/>
      <w:kern w:val="2"/>
      <w:sz w:val="30"/>
      <w:szCs w:val="32"/>
      <w:lang w:bidi="ar-SA" w:eastAsia="zh-CN" w:val="en-US"/>
    </w:rPr>
  </w:style>
  <w:style w:customStyle="1" w:styleId="32" w:type="character">
    <w:name w:val="标题 3 字符"/>
    <w:basedOn w:val="22"/>
    <w:link w:val="5"/>
    <w:qFormat/>
    <w:uiPriority w:val="9"/>
    <w:rPr>
      <w:rFonts w:ascii="Arial" w:eastAsia="黑体" w:hAnsi="Arial"/>
      <w:bCs/>
      <w:sz w:val="28"/>
      <w:szCs w:val="32"/>
    </w:rPr>
  </w:style>
  <w:style w:customStyle="1" w:styleId="33" w:type="character">
    <w:name w:val="标题 4 字符"/>
    <w:basedOn w:val="22"/>
    <w:link w:val="6"/>
    <w:uiPriority w:val="9"/>
    <w:rPr>
      <w:rFonts w:ascii="Arial" w:cstheme="majorBidi" w:eastAsia="黑体" w:hAnsi="Arial"/>
      <w:bCs/>
      <w:sz w:val="24"/>
      <w:szCs w:val="28"/>
    </w:rPr>
  </w:style>
  <w:style w:customStyle="1" w:styleId="34" w:type="character">
    <w:name w:val="标题 5 字符"/>
    <w:basedOn w:val="22"/>
    <w:link w:val="7"/>
    <w:qFormat/>
    <w:uiPriority w:val="9"/>
    <w:rPr>
      <w:rFonts w:ascii="Arial" w:eastAsia="黑体" w:hAnsi="Arial"/>
      <w:bCs/>
      <w:sz w:val="24"/>
      <w:szCs w:val="28"/>
    </w:rPr>
  </w:style>
  <w:style w:customStyle="1" w:styleId="35" w:type="character">
    <w:name w:val="标题 6 字符"/>
    <w:basedOn w:val="22"/>
    <w:link w:val="8"/>
    <w:qFormat/>
    <w:uiPriority w:val="9"/>
    <w:rPr>
      <w:rFonts w:ascii="Arial" w:cstheme="majorBidi" w:eastAsia="黑体" w:hAnsi="Arial"/>
      <w:bCs/>
      <w:sz w:val="24"/>
      <w:szCs w:val="24"/>
    </w:rPr>
  </w:style>
  <w:style w:customStyle="1" w:styleId="36" w:type="character">
    <w:name w:val="标题 7 字符"/>
    <w:basedOn w:val="22"/>
    <w:link w:val="9"/>
    <w:qFormat/>
    <w:uiPriority w:val="9"/>
    <w:rPr>
      <w:rFonts w:ascii="Arial" w:eastAsia="黑体" w:hAnsi="Arial"/>
      <w:bCs/>
      <w:sz w:val="24"/>
      <w:szCs w:val="24"/>
    </w:rPr>
  </w:style>
  <w:style w:customStyle="1" w:styleId="37" w:type="character">
    <w:name w:val="标题 8 字符"/>
    <w:basedOn w:val="22"/>
    <w:link w:val="10"/>
    <w:qFormat/>
    <w:uiPriority w:val="9"/>
    <w:rPr>
      <w:rFonts w:ascii="Arial" w:cstheme="majorBidi" w:eastAsia="黑体" w:hAnsi="Arial"/>
      <w:sz w:val="24"/>
      <w:szCs w:val="24"/>
    </w:rPr>
  </w:style>
  <w:style w:customStyle="1" w:styleId="38" w:type="character">
    <w:name w:val="标题 9 字符"/>
    <w:basedOn w:val="22"/>
    <w:link w:val="11"/>
    <w:qFormat/>
    <w:uiPriority w:val="9"/>
    <w:rPr>
      <w:rFonts w:ascii="Arial" w:cstheme="majorBidi" w:eastAsia="黑体" w:hAnsi="Arial"/>
      <w:sz w:val="24"/>
      <w:szCs w:val="21"/>
    </w:rPr>
  </w:style>
  <w:style w:customStyle="1" w:styleId="39" w:type="paragraph">
    <w:name w:val="说明"/>
    <w:basedOn w:val="1"/>
    <w:next w:val="3"/>
    <w:qFormat/>
    <w:uiPriority w:val="0"/>
    <w:pPr>
      <w:adjustRightInd w:val="0"/>
      <w:snapToGrid w:val="0"/>
      <w:spacing w:after="100" w:afterLines="100" w:before="50" w:beforeLines="50" w:line="288" w:lineRule="auto"/>
    </w:pPr>
    <w:rPr>
      <w:rFonts w:ascii="楷体" w:eastAsia="楷体" w:hAnsi="楷体"/>
    </w:rPr>
  </w:style>
  <w:style w:customStyle="1" w:styleId="40" w:type="paragraph">
    <w:name w:val="图表段落"/>
    <w:basedOn w:val="3"/>
    <w:qFormat/>
    <w:uiPriority w:val="0"/>
    <w:pPr>
      <w:spacing w:after="30" w:afterLines="30" w:before="30" w:beforeLines="30" w:line="240" w:lineRule="auto"/>
      <w:ind w:firstLine="0" w:firstLineChars="0"/>
      <w:jc w:val="center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1114</Words>
  <Characters>1155</Characters>
  <Lines>17</Lines>
  <Paragraphs>4</Paragraphs>
  <TotalTime>1</TotalTime>
  <ScaleCrop>false</ScaleCrop>
  <LinksUpToDate>false</LinksUpToDate>
  <CharactersWithSpaces>1312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2025-04-24T07:51:21Z</dcterms:created>
  <dcterms:modified xsi:type="dcterms:W3CDTF">2025-04-24T07:51:21Z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