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8" w:after="78"/>
        <w:ind w:firstLine="0" w:firstLineChars="0"/>
        <w:rPr>
          <w:rFonts w:eastAsia="楷体_GB2312"/>
          <w:b/>
          <w:spacing w:val="40"/>
          <w:sz w:val="36"/>
        </w:rPr>
      </w:pPr>
      <w:r>
        <w:rPr>
          <w:sz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137160</wp:posOffset>
            </wp:positionV>
            <wp:extent cx="5207000" cy="2556510"/>
            <wp:effectExtent l="0" t="0" r="12700" b="15240"/>
            <wp:wrapTopAndBottom/>
            <wp:docPr id="1" name="图片 2" descr="东华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东华大学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78" w:after="78"/>
        <w:ind w:firstLine="0" w:firstLineChars="0"/>
        <w:jc w:val="center"/>
        <w:rPr>
          <w:rFonts w:hAnsi="Roman PS"/>
          <w:b/>
          <w:spacing w:val="40"/>
          <w:sz w:val="48"/>
        </w:rPr>
      </w:pPr>
      <w:r>
        <w:rPr>
          <w:rFonts w:hAnsi="Roman PS"/>
          <w:b/>
          <w:spacing w:val="40"/>
          <w:sz w:val="48"/>
        </w:rPr>
        <w:t>毕业设计（论文）中期报告</w:t>
      </w:r>
    </w:p>
    <w:p>
      <w:pPr>
        <w:spacing w:before="78" w:after="78"/>
        <w:ind w:firstLine="0" w:firstLineChars="0"/>
        <w:jc w:val="center"/>
        <w:rPr>
          <w:rFonts w:hAnsi="Roman PS"/>
          <w:b/>
          <w:spacing w:val="40"/>
          <w:sz w:val="48"/>
        </w:rPr>
      </w:pPr>
    </w:p>
    <w:p>
      <w:pPr>
        <w:spacing w:beforeLines="0" w:afterLines="0" w:line="500" w:lineRule="exact"/>
        <w:ind w:firstLine="643"/>
        <w:rPr>
          <w:rFonts w:ascii="黑体" w:eastAsia="黑体"/>
          <w:b/>
          <w:color w:val="000000"/>
          <w:sz w:val="32"/>
        </w:rPr>
      </w:pPr>
      <w:r>
        <w:rPr>
          <w:rFonts w:hint="eastAsia" w:eastAsia="黑体"/>
          <w:b/>
          <w:color w:val="000000"/>
          <w:sz w:val="32"/>
        </w:rPr>
        <w:t>课 题 名 称：</w:t>
      </w:r>
      <w:r>
        <w:rPr>
          <w:rFonts w:hint="eastAsia" w:eastAsia="黑体"/>
          <w:b/>
          <w:color w:val="000000"/>
          <w:sz w:val="32"/>
          <w:u w:val="single"/>
        </w:rPr>
        <w:t xml:space="preserve">   </w:t>
      </w:r>
      <w:r>
        <w:rPr>
          <w:rFonts w:hint="eastAsia" w:eastAsia="黑体"/>
          <w:b/>
          <w:color w:val="000000"/>
          <w:sz w:val="32"/>
          <w:u w:val="single"/>
          <w:lang w:val="en-US" w:eastAsia="zh-CN"/>
        </w:rPr>
        <w:t>基于互补滤波的多传感器数据融合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                 </w:t>
      </w:r>
    </w:p>
    <w:p>
      <w:pPr>
        <w:spacing w:beforeLines="0" w:afterLines="0" w:line="500" w:lineRule="exact"/>
        <w:ind w:firstLine="643"/>
        <w:jc w:val="center"/>
        <w:rPr>
          <w:rFonts w:eastAsia="黑体"/>
          <w:b/>
          <w:color w:val="000000"/>
          <w:sz w:val="32"/>
        </w:rPr>
      </w:pPr>
    </w:p>
    <w:p>
      <w:pPr>
        <w:spacing w:beforeLines="0" w:afterLines="0" w:line="500" w:lineRule="exact"/>
        <w:ind w:firstLine="0" w:firstLineChars="0"/>
        <w:rPr>
          <w:rFonts w:eastAsia="黑体"/>
          <w:b/>
          <w:color w:val="000000"/>
          <w:sz w:val="32"/>
          <w:u w:val="single"/>
        </w:rPr>
      </w:pPr>
      <w:r>
        <w:rPr>
          <w:rFonts w:hint="eastAsia" w:eastAsia="黑体"/>
          <w:b/>
          <w:color w:val="000000"/>
          <w:sz w:val="32"/>
        </w:rPr>
        <w:t xml:space="preserve">                 </w:t>
      </w:r>
      <w:r>
        <w:rPr>
          <w:rFonts w:hint="eastAsia" w:eastAsia="黑体"/>
          <w:b/>
          <w:color w:val="000000"/>
          <w:sz w:val="32"/>
          <w:u w:val="single"/>
        </w:rPr>
        <w:t xml:space="preserve">      </w:t>
      </w:r>
      <w:r>
        <w:rPr>
          <w:rFonts w:hint="eastAsia" w:eastAsia="黑体"/>
          <w:b/>
          <w:color w:val="000000"/>
          <w:sz w:val="32"/>
          <w:u w:val="single"/>
          <w:lang w:val="en-US" w:eastAsia="zh-CN"/>
        </w:rPr>
        <w:t xml:space="preserve">   算法设计与实践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         </w:t>
      </w:r>
    </w:p>
    <w:p>
      <w:pPr>
        <w:spacing w:beforeLines="0" w:afterLines="0" w:line="500" w:lineRule="exact"/>
        <w:ind w:firstLine="0" w:firstLineChars="0"/>
        <w:rPr>
          <w:rFonts w:eastAsia="黑体"/>
          <w:b/>
          <w:color w:val="000000"/>
          <w:sz w:val="32"/>
          <w:u w:val="single"/>
        </w:rPr>
      </w:pPr>
    </w:p>
    <w:p>
      <w:pPr>
        <w:spacing w:beforeLines="0" w:afterLines="0" w:line="500" w:lineRule="exact"/>
        <w:ind w:firstLine="643"/>
        <w:rPr>
          <w:rFonts w:eastAsia="黑体"/>
          <w:b/>
          <w:color w:val="000000"/>
          <w:sz w:val="32"/>
          <w:u w:val="single"/>
        </w:rPr>
      </w:pPr>
      <w:r>
        <w:rPr>
          <w:rFonts w:hint="eastAsia" w:eastAsia="黑体"/>
          <w:b/>
          <w:color w:val="000000"/>
          <w:sz w:val="32"/>
        </w:rPr>
        <w:t>学       院：</w:t>
      </w:r>
      <w:r>
        <w:rPr>
          <w:rFonts w:hint="eastAsia" w:eastAsia="黑体"/>
          <w:b/>
          <w:color w:val="000000"/>
          <w:sz w:val="32"/>
          <w:u w:val="single"/>
        </w:rPr>
        <w:t xml:space="preserve">      </w:t>
      </w:r>
      <w:r>
        <w:rPr>
          <w:rFonts w:hint="eastAsia" w:eastAsia="黑体"/>
          <w:b/>
          <w:color w:val="000000"/>
          <w:sz w:val="32"/>
          <w:u w:val="single"/>
          <w:lang w:val="en-US" w:eastAsia="zh-CN"/>
        </w:rPr>
        <w:t>信息科学与技术学院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            </w:t>
      </w:r>
    </w:p>
    <w:p>
      <w:pPr>
        <w:spacing w:beforeLines="0" w:afterLines="0" w:line="500" w:lineRule="exact"/>
        <w:ind w:firstLine="643"/>
        <w:rPr>
          <w:rFonts w:eastAsia="黑体"/>
          <w:b/>
          <w:color w:val="000000"/>
          <w:sz w:val="32"/>
          <w:u w:val="single"/>
        </w:rPr>
      </w:pPr>
    </w:p>
    <w:p>
      <w:pPr>
        <w:spacing w:beforeLines="0" w:afterLines="0" w:line="500" w:lineRule="exact"/>
        <w:ind w:firstLine="643"/>
        <w:rPr>
          <w:rFonts w:ascii="黑体" w:eastAsia="黑体"/>
          <w:b/>
          <w:color w:val="000000"/>
          <w:sz w:val="32"/>
        </w:rPr>
      </w:pPr>
      <w:r>
        <w:rPr>
          <w:rFonts w:hint="eastAsia" w:eastAsia="黑体"/>
          <w:b/>
          <w:color w:val="000000"/>
          <w:sz w:val="32"/>
        </w:rPr>
        <w:t>专       业：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</w:t>
      </w:r>
      <w:r>
        <w:rPr>
          <w:rFonts w:hint="eastAsia" w:eastAsia="黑体"/>
          <w:b/>
          <w:color w:val="000000"/>
          <w:sz w:val="32"/>
          <w:u w:val="single"/>
          <w:lang w:val="en-US" w:eastAsia="zh-CN"/>
        </w:rPr>
        <w:t>卓越自动化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          </w:t>
      </w:r>
    </w:p>
    <w:p>
      <w:pPr>
        <w:spacing w:beforeLines="0" w:afterLines="0" w:line="500" w:lineRule="exact"/>
        <w:ind w:firstLine="643"/>
        <w:jc w:val="center"/>
        <w:rPr>
          <w:rFonts w:eastAsia="黑体"/>
          <w:b/>
          <w:color w:val="000000"/>
          <w:sz w:val="32"/>
        </w:rPr>
      </w:pPr>
    </w:p>
    <w:p>
      <w:pPr>
        <w:spacing w:beforeLines="0" w:afterLines="0" w:line="500" w:lineRule="exact"/>
        <w:ind w:firstLine="643"/>
        <w:rPr>
          <w:rFonts w:ascii="黑体" w:eastAsia="黑体"/>
          <w:b/>
          <w:color w:val="000000"/>
          <w:sz w:val="32"/>
        </w:rPr>
      </w:pPr>
      <w:r>
        <w:rPr>
          <w:rFonts w:hint="eastAsia" w:eastAsia="黑体"/>
          <w:b/>
          <w:color w:val="000000"/>
          <w:sz w:val="32"/>
        </w:rPr>
        <w:t>姓       名：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  </w:t>
      </w:r>
      <w:r>
        <w:rPr>
          <w:rFonts w:hint="eastAsia" w:eastAsia="黑体"/>
          <w:b/>
          <w:color w:val="000000"/>
          <w:sz w:val="32"/>
          <w:u w:val="single"/>
          <w:lang w:val="en-US" w:eastAsia="zh-CN"/>
        </w:rPr>
        <w:t>杨 宇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         </w:t>
      </w:r>
    </w:p>
    <w:p>
      <w:pPr>
        <w:spacing w:beforeLines="0" w:afterLines="0" w:line="500" w:lineRule="exact"/>
        <w:ind w:firstLine="643"/>
        <w:jc w:val="center"/>
        <w:rPr>
          <w:rFonts w:eastAsia="黑体"/>
          <w:b/>
          <w:color w:val="000000"/>
          <w:sz w:val="32"/>
        </w:rPr>
      </w:pPr>
    </w:p>
    <w:p>
      <w:pPr>
        <w:spacing w:beforeLines="0" w:afterLines="0" w:line="500" w:lineRule="exact"/>
        <w:ind w:firstLine="643"/>
        <w:rPr>
          <w:rFonts w:ascii="黑体" w:eastAsia="黑体"/>
          <w:b/>
          <w:color w:val="000000"/>
          <w:sz w:val="32"/>
        </w:rPr>
      </w:pPr>
      <w:r>
        <w:rPr>
          <w:rFonts w:hint="eastAsia" w:eastAsia="黑体"/>
          <w:b/>
          <w:color w:val="000000"/>
          <w:sz w:val="32"/>
        </w:rPr>
        <w:t>学       号：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</w:t>
      </w:r>
      <w:r>
        <w:rPr>
          <w:rFonts w:hint="eastAsia" w:eastAsia="黑体"/>
          <w:b/>
          <w:color w:val="000000"/>
          <w:sz w:val="32"/>
          <w:u w:val="single"/>
          <w:lang w:val="en-US" w:eastAsia="zh-CN"/>
        </w:rPr>
        <w:t xml:space="preserve"> 190910228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           </w:t>
      </w:r>
    </w:p>
    <w:p>
      <w:pPr>
        <w:spacing w:beforeLines="0" w:afterLines="0" w:line="500" w:lineRule="exact"/>
        <w:ind w:firstLine="643"/>
        <w:jc w:val="center"/>
        <w:rPr>
          <w:rFonts w:eastAsia="黑体"/>
          <w:b/>
          <w:color w:val="000000"/>
          <w:sz w:val="32"/>
        </w:rPr>
      </w:pPr>
    </w:p>
    <w:p>
      <w:pPr>
        <w:spacing w:beforeLines="0" w:afterLines="0" w:line="500" w:lineRule="exact"/>
        <w:ind w:firstLine="0" w:firstLineChars="0"/>
        <w:rPr>
          <w:rFonts w:eastAsia="黑体"/>
          <w:b/>
          <w:color w:val="000000"/>
          <w:sz w:val="28"/>
        </w:rPr>
      </w:pPr>
      <w:r>
        <w:rPr>
          <w:rFonts w:hint="eastAsia" w:eastAsia="黑体"/>
          <w:b/>
          <w:color w:val="000000"/>
          <w:sz w:val="32"/>
        </w:rPr>
        <w:t xml:space="preserve">    指 导 教 师：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  </w:t>
      </w:r>
      <w:r>
        <w:rPr>
          <w:rFonts w:hint="eastAsia" w:eastAsia="黑体"/>
          <w:b/>
          <w:color w:val="000000"/>
          <w:sz w:val="32"/>
          <w:u w:val="single"/>
          <w:lang w:val="en-US" w:eastAsia="zh-CN"/>
        </w:rPr>
        <w:t>潘 峰</w:t>
      </w:r>
      <w:r>
        <w:rPr>
          <w:rFonts w:hint="eastAsia" w:eastAsia="黑体"/>
          <w:b/>
          <w:color w:val="000000"/>
          <w:sz w:val="32"/>
          <w:u w:val="single"/>
        </w:rPr>
        <w:t xml:space="preserve">                     </w:t>
      </w:r>
    </w:p>
    <w:p>
      <w:pPr>
        <w:spacing w:beforeLines="0" w:afterLines="0" w:line="500" w:lineRule="exact"/>
        <w:ind w:firstLine="0" w:firstLineChars="0"/>
      </w:pPr>
    </w:p>
    <w:p>
      <w:pPr>
        <w:spacing w:beforeLines="0" w:afterLines="0" w:line="500" w:lineRule="exact"/>
        <w:ind w:firstLine="640"/>
        <w:jc w:val="center"/>
        <w:rPr>
          <w:rFonts w:eastAsia="楷体_GB2312"/>
          <w:b/>
          <w:color w:val="000000"/>
          <w:sz w:val="32"/>
          <w:highlight w:val="magenta"/>
        </w:rPr>
      </w:pPr>
      <w:r>
        <w:rPr>
          <w:rFonts w:hint="eastAsia" w:ascii="黑体" w:eastAsia="黑体"/>
          <w:sz w:val="32"/>
        </w:rPr>
        <w:t xml:space="preserve">  </w:t>
      </w:r>
      <w:r>
        <w:rPr>
          <w:rFonts w:hint="eastAsia" w:ascii="黑体" w:eastAsia="黑体"/>
          <w:sz w:val="32"/>
          <w:highlight w:val="none"/>
        </w:rPr>
        <w:t>202</w:t>
      </w:r>
      <w:r>
        <w:rPr>
          <w:rFonts w:ascii="黑体" w:eastAsia="黑体"/>
          <w:sz w:val="32"/>
          <w:highlight w:val="none"/>
        </w:rPr>
        <w:t>3</w:t>
      </w:r>
      <w:r>
        <w:rPr>
          <w:rFonts w:hint="eastAsia" w:ascii="黑体" w:eastAsia="黑体"/>
          <w:sz w:val="32"/>
          <w:highlight w:val="none"/>
        </w:rPr>
        <w:t xml:space="preserve">  年  </w:t>
      </w:r>
      <w:r>
        <w:rPr>
          <w:rFonts w:ascii="黑体" w:eastAsia="黑体"/>
          <w:sz w:val="32"/>
          <w:highlight w:val="none"/>
        </w:rPr>
        <w:t>4</w:t>
      </w:r>
      <w:r>
        <w:rPr>
          <w:rFonts w:hint="eastAsia" w:ascii="黑体" w:eastAsia="黑体"/>
          <w:sz w:val="32"/>
          <w:highlight w:val="none"/>
        </w:rPr>
        <w:t xml:space="preserve">   月   </w:t>
      </w:r>
      <w:r>
        <w:rPr>
          <w:rFonts w:hint="eastAsia" w:ascii="黑体" w:eastAsia="黑体"/>
          <w:sz w:val="32"/>
          <w:highlight w:val="none"/>
          <w:lang w:val="en-US" w:eastAsia="zh-CN"/>
        </w:rPr>
        <w:t>4</w:t>
      </w:r>
      <w:r>
        <w:rPr>
          <w:rFonts w:hint="eastAsia" w:ascii="黑体" w:eastAsia="黑体"/>
          <w:sz w:val="32"/>
          <w:highlight w:val="none"/>
        </w:rPr>
        <w:t xml:space="preserve">  日</w:t>
      </w:r>
    </w:p>
    <w:p>
      <w:pPr>
        <w:pStyle w:val="9"/>
        <w:spacing w:before="156" w:after="156"/>
        <w:rPr>
          <w:rFonts w:cs="Times New Roman"/>
          <w:szCs w:val="24"/>
        </w:rPr>
      </w:pPr>
      <w:r>
        <w:rPr>
          <w:rFonts w:cs="Times New Roman"/>
          <w:szCs w:val="24"/>
        </w:rPr>
        <w:t>1．论文工作是否按开题报告预定的内容及进度安排进行</w:t>
      </w:r>
    </w:p>
    <w:p>
      <w:pPr>
        <w:pStyle w:val="10"/>
        <w:spacing w:before="156" w:after="156"/>
        <w:ind w:firstLine="480" w:firstLineChars="200"/>
        <w:rPr>
          <w:rFonts w:hAnsi="宋体" w:eastAsia="宋体"/>
          <w:sz w:val="24"/>
        </w:rPr>
      </w:pPr>
      <w:r>
        <w:rPr>
          <w:rFonts w:hAnsi="宋体" w:eastAsia="宋体"/>
          <w:sz w:val="24"/>
        </w:rPr>
        <w:t>（正文</w:t>
      </w:r>
      <w:r>
        <w:rPr>
          <w:rFonts w:eastAsia="宋体"/>
          <w:sz w:val="24"/>
        </w:rPr>
        <w:t xml:space="preserve">  </w:t>
      </w:r>
      <w:r>
        <w:rPr>
          <w:rFonts w:hAnsi="宋体" w:eastAsia="宋体"/>
          <w:sz w:val="24"/>
        </w:rPr>
        <w:t>宋体小</w:t>
      </w:r>
      <w:r>
        <w:rPr>
          <w:rFonts w:eastAsia="宋体"/>
          <w:sz w:val="24"/>
        </w:rPr>
        <w:t>4</w:t>
      </w:r>
      <w:r>
        <w:rPr>
          <w:rFonts w:hAnsi="宋体" w:eastAsia="宋体"/>
          <w:sz w:val="24"/>
        </w:rPr>
        <w:t>号字，行距</w:t>
      </w:r>
      <w:r>
        <w:rPr>
          <w:rFonts w:eastAsia="宋体"/>
          <w:sz w:val="24"/>
        </w:rPr>
        <w:t>1.25</w:t>
      </w:r>
      <w:r>
        <w:rPr>
          <w:rFonts w:hAnsi="宋体" w:eastAsia="宋体"/>
          <w:sz w:val="24"/>
        </w:rPr>
        <w:t>倍，段前</w:t>
      </w:r>
      <w:r>
        <w:rPr>
          <w:rFonts w:eastAsia="宋体"/>
          <w:sz w:val="24"/>
        </w:rPr>
        <w:t>0</w:t>
      </w:r>
      <w:r>
        <w:rPr>
          <w:rFonts w:hAnsi="宋体" w:eastAsia="宋体"/>
          <w:sz w:val="24"/>
        </w:rPr>
        <w:t>行，段后</w:t>
      </w:r>
      <w:r>
        <w:rPr>
          <w:rFonts w:eastAsia="宋体"/>
          <w:sz w:val="24"/>
        </w:rPr>
        <w:t>0</w:t>
      </w:r>
      <w:r>
        <w:rPr>
          <w:rFonts w:hAnsi="宋体" w:eastAsia="宋体"/>
          <w:sz w:val="24"/>
        </w:rPr>
        <w:t>行）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Lines="0" w:afterLines="0"/>
        <w:ind w:firstLine="480" w:firstLineChars="200"/>
        <w:textAlignment w:val="auto"/>
        <w:rPr>
          <w:rFonts w:hint="default" w:hAnsi="宋体" w:eastAsia="宋体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截至目前4月4日，论文工作进展为完成惯性导航系统（INS）算法设计与验证，和STM32硬件驱动设计，成功按照开题报告预定的内容及</w:t>
      </w:r>
      <w:r>
        <w:rPr>
          <w:rFonts w:hint="eastAsia" w:hAnsi="宋体" w:eastAsia="宋体"/>
          <w:sz w:val="24"/>
          <w:lang w:val="en-US" w:eastAsia="zh-CN"/>
        </w:rPr>
        <w:t>进度安排进行。</w:t>
      </w:r>
    </w:p>
    <w:p>
      <w:pPr>
        <w:pStyle w:val="9"/>
        <w:numPr>
          <w:ilvl w:val="0"/>
          <w:numId w:val="2"/>
        </w:numPr>
        <w:spacing w:before="156" w:after="156"/>
        <w:rPr>
          <w:rFonts w:hint="eastAsia" w:eastAsia="黑体" w:cs="Times New Roman"/>
          <w:sz w:val="30"/>
          <w:szCs w:val="30"/>
          <w:lang w:val="en-US" w:eastAsia="zh-CN"/>
        </w:rPr>
      </w:pPr>
      <w:r>
        <w:rPr>
          <w:rFonts w:cs="Times New Roman"/>
        </w:rPr>
        <w:t>已完成的研究工作及成果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Lines="0" w:afterLines="0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截止3月1日，针对雷迅创新的CUAV X7PRO 自驾仪的STM32H7单片机底层驱动已全部编写完成。内容包括但不限于编写了硬件SPI，UART，TIMER，SYSTICK，USB等功能外设，对传感器（IMU：ADIS16470，ICM42688，ICM20689；MAG：RM3100；BARO：MS5611；GPS：CUAV NEO3）的读写驱动，以及外围交互设备如遥控器接收机SBUS驱动，地面站MAVLINK协议驱动。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center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1220470" cy="1333500"/>
            <wp:effectExtent l="0" t="0" r="1778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Lines="0" w:afterLines="0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下图展示了各外围设备的设备信息，如采集频率等。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3173095" cy="1894205"/>
            <wp:effectExtent l="0" t="0" r="825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center"/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图1：串口控制台输出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下图展示了自驾仪连接到地面站的情形，右上角显示的为自驾仪的姿态速度信息，在获取GPS信号后可以在地图上实时显示当前位置，同时通过MAVLINK协议可以实现对自驾仪的远程监视与操控。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center"/>
      </w:pPr>
      <w:r>
        <w:drawing>
          <wp:inline distT="0" distB="0" distL="114300" distR="114300">
            <wp:extent cx="3745865" cy="1977390"/>
            <wp:effectExtent l="0" t="0" r="698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center"/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图2：QGC地面站软件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截止3月28日，针对嵌入式传感器的惯性导航系统（INS）模型的算法设计与验证已圆满完成。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Part 1.数据预处理：模型从IMU，GPS，MAG等多个传感器理论分析入手，依据各传感器特性对输入信息进行滤波，变换等。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IMU由于自身存在噪声和高频振动等问题，因此需要进行低通滤波以去除高频噪声，保留低频信息。因此，我引用了二阶低通Butterworth滤波器以实现对加速度信号的滤波。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center"/>
      </w:pPr>
      <w:r>
        <w:drawing>
          <wp:inline distT="0" distB="0" distL="114300" distR="114300">
            <wp:extent cx="4401185" cy="2060575"/>
            <wp:effectExtent l="0" t="0" r="18415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center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图3 数字二阶低通滤波器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GPS接收器接收到的信号存在延迟和抖动等问题，因此需要对位置和速度信号进行延迟采样。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2146300" cy="1694815"/>
            <wp:effectExtent l="0" t="0" r="635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center"/>
        <w:rPr>
          <w:rFonts w:hint="default"/>
          <w:lang w:val="en-US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图4 位置速度信号的数字延迟器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MAG由于地球磁场环境下，各个地区的磁场强度，磁倾角，磁偏角不同，因此需要采集后的结果进行磁补偿。通过查表法查找世界地磁场模型（WMM），便可以获取当地的磁场信息用于磁补偿。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</w:pPr>
      <w:r>
        <w:drawing>
          <wp:inline distT="0" distB="0" distL="114300" distR="114300">
            <wp:extent cx="5263515" cy="1764665"/>
            <wp:effectExtent l="0" t="0" r="1333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center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图5 查表法获取当地磁场强度，磁偏角等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Part 2.数据融合。数据融合算法的主要思想为将IMU作为主要的PVA（位置、速度、姿态）感知单元，同时引入GPS，MAG等辅助传感器进行实时地修正，以达到优势互补，和精度更高的效果。常见的数据融合算法是扩展卡尔曼滤波（Extended Kalman Filter, EKF）算法，但是扩展卡尔曼滤波算法的计算复杂度较高，不适合在单片机这种低性能的设备上使用，因此这里选用互补滤波加闭环纯比例控制的算法，即将辅助传感器的修正值直接乘以比例作用到IMU的预测值上。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姿态更新：原理为四元数的微分方程的离散化方程（RK1）。因此在已知初始姿态的情况下，只需传入当前时刻修正后的角速度，即可获取实时姿态。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426460" cy="1935480"/>
            <wp:effectExtent l="0" t="0" r="2540" b="7620"/>
            <wp:docPr id="14" name="图片 14" descr="欧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欧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图6四元数的微分方程的离散化方程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</w:pP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5075555" cy="1750695"/>
            <wp:effectExtent l="0" t="0" r="10795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/>
          <w:lang w:val="en-US" w:eastAsia="zh-CN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图7四元数姿态更新方程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姿态修正：姿态修正的核心思想主要为闭环纯比例控制，将理想的方向向量与实际的方向向量的叉积作为偏差，经过比例P环节后给到角速度的修正。其中，姿态修正分为加速度修正和航向修正。以加速度修正为例，将IMU测得的加速度作为理想的加速度a1向量，将GPS测得的运动速度的微分（并不存在真实的微分，这里使用微分加二阶临界阻尼系统近似模拟微分，如下图）作为实际运动加速度a2向量，a1,a2向量叉积得到加速度修正值，如下图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635" cy="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2455" cy="1420495"/>
            <wp:effectExtent l="0" t="0" r="1079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/>
          <w:lang w:val="en-US" w:eastAsia="zh-CN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图8微分环节加二阶临界阻尼近似模拟微分系统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6055" cy="1712595"/>
            <wp:effectExtent l="0" t="0" r="1079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default"/>
          <w:lang w:val="en-US" w:eastAsia="zh-CN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图9加速度修正环节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位置速度更新：静止状态下，由IMU获取的加速度通过积分得到速度，再次积分得到位置。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5271770" cy="1546860"/>
            <wp:effectExtent l="0" t="0" r="5080" b="1524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图10位置速度更新环节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位置速度修正：将更新后的位置速度与GPS测量后的结果进行比较，输出经过比例控制后给到位置和速度的修正。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</w:pPr>
      <w:r>
        <w:drawing>
          <wp:inline distT="0" distB="0" distL="114300" distR="114300">
            <wp:extent cx="5260975" cy="1917065"/>
            <wp:effectExtent l="0" t="0" r="15875" b="698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center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图11位置速度修正环节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开环仿真：通过对一组传感器的实测数据进行开环仿真，得到了以下PVT的仿真结果图。其中红线为模型输出结果，蓝线为SBG高精度惯性导航传感器参考数据。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986655" cy="2757805"/>
            <wp:effectExtent l="0" t="0" r="4445" b="4445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47005" cy="2028825"/>
            <wp:effectExtent l="0" t="0" r="10795" b="9525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rcRect r="254" b="3218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由PVT输出波形可以得出，姿态偏差始终保持在2deg范围内，属于误差允许水平，而位置速度值则与参考值基本重合。说明修正后的PVT值在实时性和准确性上都得到了很大部分的提升，同时也证实了该算法的可行性。</w:t>
      </w:r>
    </w:p>
    <w:p>
      <w:pPr>
        <w:pStyle w:val="9"/>
        <w:numPr>
          <w:ilvl w:val="0"/>
          <w:numId w:val="2"/>
        </w:numPr>
        <w:spacing w:before="156" w:after="156"/>
        <w:ind w:left="0" w:leftChars="0" w:firstLine="0" w:firstLineChars="0"/>
        <w:rPr>
          <w:rFonts w:cs="Times New Roman"/>
        </w:rPr>
      </w:pPr>
      <w:r>
        <w:rPr>
          <w:rFonts w:cs="Times New Roman"/>
        </w:rPr>
        <w:t>后期拟完成的研究工作及进度安排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继开环仿真验证通过后，下一步将进行硬件在环（HIL）仿真，在真实硬件（X7Pro自驾仪）进行验证测试。具体进度安排如下：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1.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ab/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模型输出：在Simulink上配置模型参数（如目标平台信息，位数），使用 Simulink Embedded Coder工具生成嵌入式代码。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2.模型部署：Simulink在生成后的代码头文件中预留了模型IO接口变量和函数，因此需要为模型适配嵌入式端接口。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3.模型测试：在地面站发布运动指令控制小车运动，同时记录下模型输出信息，并在结束后与真实运动情况进行比对。拟结束时间：4.15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jc w:val="both"/>
        <w:rPr>
          <w:rFonts w:hint="default" w:hAnsi="宋体" w:eastAsia="宋体" w:cstheme="minorBidi"/>
          <w:kern w:val="2"/>
          <w:sz w:val="24"/>
          <w:szCs w:val="24"/>
          <w:lang w:val="en-US" w:eastAsia="zh-CN" w:bidi="ar-SA"/>
        </w:rPr>
      </w:pPr>
    </w:p>
    <w:p>
      <w:pPr>
        <w:pStyle w:val="9"/>
        <w:spacing w:before="156" w:after="156"/>
        <w:rPr>
          <w:rFonts w:cs="Times New Roman"/>
        </w:rPr>
      </w:pPr>
      <w:r>
        <w:rPr>
          <w:rFonts w:cs="Times New Roman"/>
          <w:szCs w:val="24"/>
        </w:rPr>
        <w:t>4．</w:t>
      </w:r>
      <w:r>
        <w:rPr>
          <w:rFonts w:cs="Times New Roman"/>
        </w:rPr>
        <w:t>存在的问题与困难</w:t>
      </w:r>
    </w:p>
    <w:p>
      <w:pPr>
        <w:pStyle w:val="9"/>
        <w:widowControl w:val="0"/>
        <w:numPr>
          <w:ilvl w:val="0"/>
          <w:numId w:val="0"/>
        </w:numPr>
        <w:tabs>
          <w:tab w:val="left" w:pos="7073"/>
        </w:tabs>
        <w:spacing w:before="156" w:beforeLines="50" w:after="156" w:afterLines="50" w:line="300" w:lineRule="auto"/>
        <w:ind w:firstLine="420" w:firstLineChars="0"/>
        <w:jc w:val="both"/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存在的问题：目前模型的输出精度评价仍依靠对比EKF算法输出精度，算法之间无法直接评价利弊。</w:t>
      </w:r>
    </w:p>
    <w:p>
      <w:pPr>
        <w:pStyle w:val="9"/>
        <w:spacing w:before="156" w:after="156"/>
        <w:ind w:firstLine="420" w:firstLineChars="0"/>
        <w:rPr>
          <w:rFonts w:hint="default" w:eastAsia="黑体" w:cs="Times New Roman"/>
          <w:lang w:val="en-US" w:eastAsia="zh-CN"/>
        </w:rPr>
      </w:pPr>
      <w:r>
        <w:rPr>
          <w:rFonts w:hint="eastAsia" w:hAnsi="宋体" w:eastAsia="宋体" w:cstheme="minorBidi"/>
          <w:kern w:val="2"/>
          <w:sz w:val="24"/>
          <w:szCs w:val="24"/>
          <w:lang w:val="en-US" w:eastAsia="zh-CN" w:bidi="ar-SA"/>
        </w:rPr>
        <w:t>困难：目前作品完成度较高，处于收尾阶段，未遇到较大困难。</w:t>
      </w:r>
    </w:p>
    <w:p>
      <w:pPr>
        <w:pStyle w:val="9"/>
        <w:spacing w:before="156" w:after="156"/>
        <w:rPr>
          <w:rFonts w:cs="Times New Roman"/>
        </w:rPr>
      </w:pPr>
      <w:r>
        <w:rPr>
          <w:rFonts w:cs="Times New Roman"/>
          <w:szCs w:val="24"/>
        </w:rPr>
        <w:t>5．</w:t>
      </w:r>
      <w:r>
        <w:rPr>
          <w:rFonts w:cs="Times New Roman"/>
        </w:rPr>
        <w:t>论文按时完成的可能性</w:t>
      </w:r>
    </w:p>
    <w:p>
      <w:pPr>
        <w:pStyle w:val="9"/>
        <w:widowControl w:val="0"/>
        <w:numPr>
          <w:ilvl w:val="0"/>
          <w:numId w:val="0"/>
        </w:numPr>
        <w:spacing w:before="156" w:beforeLines="50" w:after="156" w:afterLines="50" w:line="300" w:lineRule="auto"/>
        <w:ind w:firstLine="420" w:firstLineChars="0"/>
        <w:jc w:val="both"/>
        <w:rPr>
          <w:rFonts w:hint="default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作品的主体算法设计以及底层嵌入式开发已经完成，因此论文按时完成的可能性很高。</w:t>
      </w:r>
    </w:p>
    <w:p>
      <w:pPr>
        <w:spacing w:before="78" w:after="78"/>
        <w:ind w:firstLine="480"/>
      </w:pPr>
    </w:p>
    <w:p>
      <w:bookmarkStart w:id="0" w:name="_GoBack"/>
      <w:bookmarkEnd w:id="0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Roman PS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60" w:after="6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60" w:after="6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60" w:after="6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60" w:after="6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60" w:after="6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60" w:after="6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704109"/>
    <w:multiLevelType w:val="singleLevel"/>
    <w:tmpl w:val="D4704109"/>
    <w:lvl w:ilvl="0" w:tentative="0">
      <w:start w:val="2"/>
      <w:numFmt w:val="decimal"/>
      <w:suff w:val="nothing"/>
      <w:lvlText w:val="%1．"/>
      <w:lvlJc w:val="left"/>
    </w:lvl>
  </w:abstractNum>
  <w:abstractNum w:abstractNumId="1">
    <w:nsid w:val="2726095B"/>
    <w:multiLevelType w:val="multilevel"/>
    <w:tmpl w:val="2726095B"/>
    <w:lvl w:ilvl="0" w:tentative="0">
      <w:start w:val="1"/>
      <w:numFmt w:val="decimal"/>
      <w:pStyle w:val="2"/>
      <w:lvlText w:val="%1"/>
      <w:lvlJc w:val="left"/>
      <w:pPr>
        <w:tabs>
          <w:tab w:val="left" w:pos="3765"/>
        </w:tabs>
        <w:ind w:left="3765" w:hanging="510"/>
      </w:pPr>
      <w:rPr>
        <w:rFonts w:hint="default" w:ascii="Arial" w:hAnsi="Arial" w:eastAsia="黑体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24"/>
        <w:szCs w:val="24"/>
        <w:u w:val="none"/>
        <w:vertAlign w:val="baseline"/>
      </w:rPr>
    </w:lvl>
    <w:lvl w:ilvl="1" w:tentative="0">
      <w:start w:val="1"/>
      <w:numFmt w:val="decimal"/>
      <w:lvlText w:val="%1.%2"/>
      <w:lvlJc w:val="left"/>
      <w:pPr>
        <w:tabs>
          <w:tab w:val="left" w:pos="3935"/>
        </w:tabs>
        <w:ind w:left="3935" w:hanging="680"/>
      </w:pPr>
      <w:rPr>
        <w:rFonts w:hint="default" w:ascii="Arial" w:hAnsi="Arial" w:eastAsia="黑体"/>
        <w:b/>
        <w:i w:val="0"/>
        <w:sz w:val="24"/>
        <w:szCs w:val="24"/>
      </w:rPr>
    </w:lvl>
    <w:lvl w:ilvl="2" w:tentative="0">
      <w:start w:val="1"/>
      <w:numFmt w:val="decimal"/>
      <w:lvlText w:val="%1.%2.%3"/>
      <w:lvlJc w:val="left"/>
      <w:pPr>
        <w:tabs>
          <w:tab w:val="left" w:pos="4106"/>
        </w:tabs>
        <w:ind w:left="4106" w:hanging="851"/>
      </w:pPr>
      <w:rPr>
        <w:rFonts w:hint="default" w:ascii="Arial" w:hAnsi="Arial" w:eastAsia="黑体"/>
        <w:b/>
        <w:i w:val="0"/>
        <w:sz w:val="24"/>
        <w:szCs w:val="24"/>
      </w:rPr>
    </w:lvl>
    <w:lvl w:ilvl="3" w:tentative="0">
      <w:start w:val="1"/>
      <w:numFmt w:val="decimal"/>
      <w:lvlText w:val="%1.%2.%3.%4"/>
      <w:lvlJc w:val="left"/>
      <w:pPr>
        <w:tabs>
          <w:tab w:val="left" w:pos="4276"/>
        </w:tabs>
        <w:ind w:left="4276" w:hanging="1021"/>
      </w:pPr>
      <w:rPr>
        <w:rFonts w:hint="default" w:ascii="Arial" w:hAnsi="Arial" w:eastAsia="黑体"/>
        <w:b/>
        <w:i w:val="0"/>
        <w:sz w:val="24"/>
        <w:szCs w:val="24"/>
      </w:rPr>
    </w:lvl>
    <w:lvl w:ilvl="4" w:tentative="0">
      <w:start w:val="1"/>
      <w:numFmt w:val="decimal"/>
      <w:lvlText w:val="%1.%2.%3.%4.%5"/>
      <w:lvlJc w:val="left"/>
      <w:pPr>
        <w:tabs>
          <w:tab w:val="left" w:pos="4446"/>
        </w:tabs>
        <w:ind w:left="4446" w:hanging="1191"/>
      </w:pPr>
      <w:rPr>
        <w:rFonts w:hint="default" w:ascii="Arial" w:hAnsi="Arial" w:eastAsia="黑体"/>
        <w:b/>
        <w:i w:val="0"/>
        <w:sz w:val="24"/>
        <w:szCs w:val="24"/>
      </w:rPr>
    </w:lvl>
    <w:lvl w:ilvl="5" w:tentative="0">
      <w:start w:val="1"/>
      <w:numFmt w:val="decimal"/>
      <w:lvlText w:val="%1.%2.%3.%4.%5.%6"/>
      <w:lvlJc w:val="left"/>
      <w:pPr>
        <w:tabs>
          <w:tab w:val="left" w:pos="4616"/>
        </w:tabs>
        <w:ind w:left="4616" w:hanging="1361"/>
      </w:pPr>
      <w:rPr>
        <w:rFonts w:hint="default" w:ascii="Arial" w:hAnsi="Arial" w:eastAsia="黑体"/>
        <w:b/>
        <w:i w:val="0"/>
        <w:sz w:val="24"/>
        <w:szCs w:val="24"/>
      </w:rPr>
    </w:lvl>
    <w:lvl w:ilvl="6" w:tentative="0">
      <w:start w:val="1"/>
      <w:numFmt w:val="decimal"/>
      <w:lvlText w:val="%1.%2.%3.%4.%5.%6.%7"/>
      <w:lvlJc w:val="left"/>
      <w:pPr>
        <w:tabs>
          <w:tab w:val="left" w:pos="4551"/>
        </w:tabs>
        <w:ind w:left="4551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695"/>
        </w:tabs>
        <w:ind w:left="4695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4839"/>
        </w:tabs>
        <w:ind w:left="4839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E3ZTJlMmNiYTZlYjM5MDlkZDZmNmY1ZmNlYzRiZDQifQ=="/>
  </w:docVars>
  <w:rsids>
    <w:rsidRoot w:val="00172A27"/>
    <w:rsid w:val="00185CB2"/>
    <w:rsid w:val="001B43B8"/>
    <w:rsid w:val="00287A9E"/>
    <w:rsid w:val="00333FE9"/>
    <w:rsid w:val="003E7F56"/>
    <w:rsid w:val="00520752"/>
    <w:rsid w:val="0066543A"/>
    <w:rsid w:val="006A53D6"/>
    <w:rsid w:val="00AE7AC1"/>
    <w:rsid w:val="00BF25E7"/>
    <w:rsid w:val="00D74AFB"/>
    <w:rsid w:val="00FD3BB7"/>
    <w:rsid w:val="01093BA6"/>
    <w:rsid w:val="012515C4"/>
    <w:rsid w:val="01257C37"/>
    <w:rsid w:val="014236A3"/>
    <w:rsid w:val="02105DD0"/>
    <w:rsid w:val="023368D4"/>
    <w:rsid w:val="04A150A0"/>
    <w:rsid w:val="066A1827"/>
    <w:rsid w:val="07FA31CF"/>
    <w:rsid w:val="086B155D"/>
    <w:rsid w:val="08C52987"/>
    <w:rsid w:val="0D2766C4"/>
    <w:rsid w:val="0D89131A"/>
    <w:rsid w:val="0DD405FA"/>
    <w:rsid w:val="0DDD0C75"/>
    <w:rsid w:val="0E012A71"/>
    <w:rsid w:val="0E186C97"/>
    <w:rsid w:val="0F223280"/>
    <w:rsid w:val="0F25101E"/>
    <w:rsid w:val="0F45503A"/>
    <w:rsid w:val="100D7DF3"/>
    <w:rsid w:val="102B71CC"/>
    <w:rsid w:val="103A670E"/>
    <w:rsid w:val="10435FD9"/>
    <w:rsid w:val="127A23E7"/>
    <w:rsid w:val="13DD092C"/>
    <w:rsid w:val="1461663E"/>
    <w:rsid w:val="14C419C1"/>
    <w:rsid w:val="14EF2EA2"/>
    <w:rsid w:val="150E446A"/>
    <w:rsid w:val="159E37FB"/>
    <w:rsid w:val="15BA5E1A"/>
    <w:rsid w:val="15CA60DD"/>
    <w:rsid w:val="16DD0041"/>
    <w:rsid w:val="172249FA"/>
    <w:rsid w:val="17F71AE6"/>
    <w:rsid w:val="18B51028"/>
    <w:rsid w:val="197B46ED"/>
    <w:rsid w:val="1A390DA9"/>
    <w:rsid w:val="1B5F6D9B"/>
    <w:rsid w:val="1C71170A"/>
    <w:rsid w:val="1CA23C57"/>
    <w:rsid w:val="1CD557F5"/>
    <w:rsid w:val="1D2D4C5B"/>
    <w:rsid w:val="1D5A77AF"/>
    <w:rsid w:val="1D612F16"/>
    <w:rsid w:val="1D62114E"/>
    <w:rsid w:val="1DC00253"/>
    <w:rsid w:val="1F140DD3"/>
    <w:rsid w:val="20552402"/>
    <w:rsid w:val="20DA36C8"/>
    <w:rsid w:val="22A84F5A"/>
    <w:rsid w:val="23BA00CB"/>
    <w:rsid w:val="24D87664"/>
    <w:rsid w:val="25256B92"/>
    <w:rsid w:val="25305A0C"/>
    <w:rsid w:val="26360F68"/>
    <w:rsid w:val="2714723A"/>
    <w:rsid w:val="2761540B"/>
    <w:rsid w:val="28237D5C"/>
    <w:rsid w:val="28CD114B"/>
    <w:rsid w:val="29312411"/>
    <w:rsid w:val="296D78B4"/>
    <w:rsid w:val="2BB92808"/>
    <w:rsid w:val="2DD0372F"/>
    <w:rsid w:val="2E11122B"/>
    <w:rsid w:val="2E400AFE"/>
    <w:rsid w:val="2E6740D8"/>
    <w:rsid w:val="2F4405B8"/>
    <w:rsid w:val="2F880DEC"/>
    <w:rsid w:val="300041CE"/>
    <w:rsid w:val="3003486A"/>
    <w:rsid w:val="30FC4124"/>
    <w:rsid w:val="322C1F03"/>
    <w:rsid w:val="3233535A"/>
    <w:rsid w:val="324F174E"/>
    <w:rsid w:val="35994EDE"/>
    <w:rsid w:val="36B33104"/>
    <w:rsid w:val="37144D14"/>
    <w:rsid w:val="37DF2259"/>
    <w:rsid w:val="38751BCB"/>
    <w:rsid w:val="38996C55"/>
    <w:rsid w:val="38A263CE"/>
    <w:rsid w:val="39EE08E8"/>
    <w:rsid w:val="3B2A5B1F"/>
    <w:rsid w:val="3BB02986"/>
    <w:rsid w:val="3D3103CE"/>
    <w:rsid w:val="3D617613"/>
    <w:rsid w:val="3D9223DA"/>
    <w:rsid w:val="3DB01F8B"/>
    <w:rsid w:val="3F0B16F7"/>
    <w:rsid w:val="3FFF75C9"/>
    <w:rsid w:val="408067D5"/>
    <w:rsid w:val="42323F18"/>
    <w:rsid w:val="439B7D7A"/>
    <w:rsid w:val="442B20E0"/>
    <w:rsid w:val="46526B11"/>
    <w:rsid w:val="46AA09B2"/>
    <w:rsid w:val="47492287"/>
    <w:rsid w:val="49060D72"/>
    <w:rsid w:val="49CC7DFC"/>
    <w:rsid w:val="4A532E7E"/>
    <w:rsid w:val="4B1732F9"/>
    <w:rsid w:val="4B2374D6"/>
    <w:rsid w:val="4B6D570B"/>
    <w:rsid w:val="4B9D5DEB"/>
    <w:rsid w:val="4BCA036B"/>
    <w:rsid w:val="4C16258A"/>
    <w:rsid w:val="4CE83AD3"/>
    <w:rsid w:val="4D27359B"/>
    <w:rsid w:val="4EC129A8"/>
    <w:rsid w:val="4EDE4206"/>
    <w:rsid w:val="4F036ACF"/>
    <w:rsid w:val="4F67617B"/>
    <w:rsid w:val="4F7D5B71"/>
    <w:rsid w:val="4FD75B8A"/>
    <w:rsid w:val="500141DC"/>
    <w:rsid w:val="50F92150"/>
    <w:rsid w:val="51A77F95"/>
    <w:rsid w:val="527F1798"/>
    <w:rsid w:val="534338A0"/>
    <w:rsid w:val="53B55382"/>
    <w:rsid w:val="54032BF3"/>
    <w:rsid w:val="54570D02"/>
    <w:rsid w:val="5476765C"/>
    <w:rsid w:val="554E01D0"/>
    <w:rsid w:val="55FD06B7"/>
    <w:rsid w:val="56B2398C"/>
    <w:rsid w:val="57F252A1"/>
    <w:rsid w:val="59F359C5"/>
    <w:rsid w:val="5A28436F"/>
    <w:rsid w:val="5A96694D"/>
    <w:rsid w:val="5AB406F4"/>
    <w:rsid w:val="5AD6536A"/>
    <w:rsid w:val="5BF47459"/>
    <w:rsid w:val="5D084C2D"/>
    <w:rsid w:val="5DFC4F0A"/>
    <w:rsid w:val="5E86080C"/>
    <w:rsid w:val="5EF16F67"/>
    <w:rsid w:val="603207B7"/>
    <w:rsid w:val="62007435"/>
    <w:rsid w:val="63A724A7"/>
    <w:rsid w:val="640F4EB9"/>
    <w:rsid w:val="643C587F"/>
    <w:rsid w:val="64D0628E"/>
    <w:rsid w:val="65604EA5"/>
    <w:rsid w:val="65DF56DD"/>
    <w:rsid w:val="66A9783B"/>
    <w:rsid w:val="66D4788D"/>
    <w:rsid w:val="671A02CA"/>
    <w:rsid w:val="68895DB3"/>
    <w:rsid w:val="68DB1073"/>
    <w:rsid w:val="69586AD6"/>
    <w:rsid w:val="6972644D"/>
    <w:rsid w:val="69A906F6"/>
    <w:rsid w:val="69BB6C5D"/>
    <w:rsid w:val="6A3950E6"/>
    <w:rsid w:val="6A8154A6"/>
    <w:rsid w:val="6ABA6E40"/>
    <w:rsid w:val="6B167357"/>
    <w:rsid w:val="6BEE37AA"/>
    <w:rsid w:val="6D247D5F"/>
    <w:rsid w:val="6D365E1C"/>
    <w:rsid w:val="6F245B7F"/>
    <w:rsid w:val="6F711AA4"/>
    <w:rsid w:val="6FEA77C0"/>
    <w:rsid w:val="706B361B"/>
    <w:rsid w:val="707F628C"/>
    <w:rsid w:val="715921A1"/>
    <w:rsid w:val="71E03B95"/>
    <w:rsid w:val="71E05943"/>
    <w:rsid w:val="72247A6A"/>
    <w:rsid w:val="72B5493F"/>
    <w:rsid w:val="734D4359"/>
    <w:rsid w:val="73A817CA"/>
    <w:rsid w:val="74404DBF"/>
    <w:rsid w:val="74665320"/>
    <w:rsid w:val="747C2021"/>
    <w:rsid w:val="759058D2"/>
    <w:rsid w:val="76003169"/>
    <w:rsid w:val="76BF38F3"/>
    <w:rsid w:val="771F6FF2"/>
    <w:rsid w:val="776F3591"/>
    <w:rsid w:val="77CE0C4B"/>
    <w:rsid w:val="77E54B3A"/>
    <w:rsid w:val="789B6A68"/>
    <w:rsid w:val="79030169"/>
    <w:rsid w:val="79260E88"/>
    <w:rsid w:val="79E674B9"/>
    <w:rsid w:val="79FC45D5"/>
    <w:rsid w:val="7ABE4D5B"/>
    <w:rsid w:val="7CA12785"/>
    <w:rsid w:val="7D126BCC"/>
    <w:rsid w:val="7D2F2D01"/>
    <w:rsid w:val="7DF300FE"/>
    <w:rsid w:val="7DFB2091"/>
    <w:rsid w:val="7EBF392D"/>
    <w:rsid w:val="7F231D4C"/>
    <w:rsid w:val="7F307C5D"/>
    <w:rsid w:val="7F34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Lines="25" w:afterLines="25" w:line="30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numPr>
        <w:ilvl w:val="0"/>
        <w:numId w:val="1"/>
      </w:numPr>
      <w:ind w:firstLine="0" w:firstLineChars="0"/>
      <w:jc w:val="left"/>
      <w:outlineLvl w:val="0"/>
    </w:pPr>
    <w:rPr>
      <w:rFonts w:eastAsia="黑体"/>
      <w:bCs/>
      <w:kern w:val="44"/>
      <w:sz w:val="28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标题 1 字符"/>
    <w:basedOn w:val="7"/>
    <w:link w:val="2"/>
    <w:qFormat/>
    <w:uiPriority w:val="0"/>
    <w:rPr>
      <w:rFonts w:eastAsia="黑体"/>
      <w:bCs/>
      <w:kern w:val="44"/>
      <w:sz w:val="28"/>
      <w:szCs w:val="44"/>
    </w:rPr>
  </w:style>
  <w:style w:type="paragraph" w:customStyle="1" w:styleId="9">
    <w:name w:val="样式 样式 小四 首行缩进:  0.74 厘米 行距: 1.5 倍行距 + 段前: 0.5 行 段后: 0.5 行"/>
    <w:basedOn w:val="1"/>
    <w:qFormat/>
    <w:uiPriority w:val="0"/>
    <w:pPr>
      <w:spacing w:beforeLines="50" w:afterLines="50"/>
      <w:ind w:firstLine="0" w:firstLineChars="0"/>
    </w:pPr>
    <w:rPr>
      <w:rFonts w:eastAsia="黑体" w:cs="宋体"/>
      <w:sz w:val="28"/>
      <w:szCs w:val="20"/>
    </w:rPr>
  </w:style>
  <w:style w:type="paragraph" w:customStyle="1" w:styleId="10">
    <w:name w:val="条"/>
    <w:basedOn w:val="1"/>
    <w:qFormat/>
    <w:uiPriority w:val="0"/>
    <w:pPr>
      <w:snapToGrid w:val="0"/>
      <w:spacing w:beforeLines="50" w:afterLines="50"/>
      <w:ind w:firstLine="0" w:firstLineChars="0"/>
    </w:pPr>
    <w:rPr>
      <w:rFonts w:eastAsia="黑体"/>
      <w:sz w:val="28"/>
    </w:rPr>
  </w:style>
  <w:style w:type="character" w:customStyle="1" w:styleId="11">
    <w:name w:val="页眉 字符"/>
    <w:basedOn w:val="7"/>
    <w:link w:val="4"/>
    <w:qFormat/>
    <w:uiPriority w:val="0"/>
    <w:rPr>
      <w:kern w:val="2"/>
      <w:sz w:val="18"/>
      <w:szCs w:val="18"/>
    </w:rPr>
  </w:style>
  <w:style w:type="character" w:customStyle="1" w:styleId="12">
    <w:name w:val="页脚 字符"/>
    <w:basedOn w:val="7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../NUL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1913</Words>
  <Characters>2168</Characters>
  <Lines>3</Lines>
  <Paragraphs>1</Paragraphs>
  <TotalTime>0</TotalTime>
  <ScaleCrop>false</ScaleCrop>
  <LinksUpToDate>false</LinksUpToDate>
  <CharactersWithSpaces>2489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2016-12-19T05:28:00Z</dcterms:created>
  <dc:creator>DELL</dc:creator>
  <cp:lastModifiedBy>yangyu</cp:lastModifiedBy>
  <dcterms:modified xsi:type="dcterms:W3CDTF">2023-04-03T14:39:32Z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9DD7D6217C6348CDBA34CEBA590F3357_13</vt:lpwstr>
  </property>
</Properties>
</file>