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8CF" w:rsidRDefault="001F08CF" w:rsidP="001F08CF">
      <w:pPr>
        <w:spacing w:line="720" w:lineRule="exact"/>
        <w:ind w:rightChars="-156" w:right="-328"/>
        <w:jc w:val="center"/>
        <w:rPr>
          <w:rFonts w:ascii="宋体" w:hAnsi="宋体" w:hint="eastAsia"/>
          <w:b/>
          <w:bCs/>
          <w:sz w:val="36"/>
          <w:szCs w:val="36"/>
        </w:rPr>
      </w:pPr>
      <w:r>
        <w:rPr>
          <w:rFonts w:ascii="宋体" w:hAnsi="宋体" w:hint="eastAsia"/>
          <w:b/>
          <w:bCs/>
          <w:sz w:val="36"/>
          <w:szCs w:val="36"/>
        </w:rPr>
        <w:t>6.</w:t>
      </w:r>
      <w:r>
        <w:rPr>
          <w:rFonts w:ascii="宋体" w:hAnsi="宋体"/>
          <w:b/>
          <w:bCs/>
          <w:sz w:val="36"/>
          <w:szCs w:val="36"/>
        </w:rPr>
        <w:t>23</w:t>
      </w:r>
      <w:r>
        <w:rPr>
          <w:rFonts w:ascii="宋体" w:hAnsi="宋体" w:hint="eastAsia"/>
          <w:b/>
          <w:bCs/>
          <w:sz w:val="36"/>
          <w:szCs w:val="36"/>
        </w:rPr>
        <w:t>会议纪要</w:t>
      </w:r>
    </w:p>
    <w:p w:rsidR="001F08CF" w:rsidRDefault="001F08CF" w:rsidP="001F08CF">
      <w:pPr>
        <w:spacing w:line="720" w:lineRule="exact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Cs w:val="21"/>
        </w:rPr>
        <w:t>会议名称</w:t>
      </w:r>
      <w:r>
        <w:rPr>
          <w:rFonts w:ascii="宋体" w:hAnsi="宋体" w:hint="eastAsia"/>
          <w:b/>
          <w:bCs/>
          <w:szCs w:val="21"/>
        </w:rPr>
        <w:t>：</w:t>
      </w:r>
      <w:r w:rsidR="00C17271">
        <w:rPr>
          <w:rFonts w:ascii="宋体" w:hAnsi="宋体" w:hint="eastAsia"/>
          <w:b/>
          <w:bCs/>
          <w:szCs w:val="21"/>
        </w:rPr>
        <w:t>作业</w:t>
      </w:r>
      <w:r w:rsidR="00C17271">
        <w:rPr>
          <w:rFonts w:ascii="宋体" w:hAnsi="宋体"/>
          <w:b/>
          <w:bCs/>
          <w:szCs w:val="21"/>
        </w:rPr>
        <w:t>批改系统第二次会议</w:t>
      </w:r>
      <w:r>
        <w:rPr>
          <w:rFonts w:ascii="宋体" w:hAnsi="宋体" w:hint="eastAsia"/>
          <w:b/>
          <w:bCs/>
          <w:szCs w:val="21"/>
        </w:rPr>
        <w:t xml:space="preserve">                       </w:t>
      </w:r>
      <w:r w:rsidR="00C17271">
        <w:rPr>
          <w:rFonts w:ascii="宋体" w:hAnsi="宋体" w:hint="eastAsia"/>
          <w:b/>
          <w:bCs/>
          <w:sz w:val="30"/>
        </w:rPr>
        <w:t xml:space="preserve">      </w:t>
      </w:r>
      <w:r>
        <w:rPr>
          <w:rFonts w:ascii="宋体" w:hAnsi="宋体" w:hint="eastAsia"/>
          <w:bCs/>
          <w:szCs w:val="21"/>
        </w:rPr>
        <w:t>纪要编号</w:t>
      </w:r>
      <w:r>
        <w:rPr>
          <w:rFonts w:ascii="宋体" w:hAnsi="宋体" w:hint="eastAsia"/>
          <w:bCs/>
          <w:sz w:val="24"/>
        </w:rPr>
        <w:t>：</w:t>
      </w:r>
      <w:r w:rsidR="00C17271">
        <w:rPr>
          <w:rFonts w:ascii="宋体" w:hAnsi="宋体" w:hint="eastAsia"/>
          <w:bCs/>
          <w:sz w:val="24"/>
        </w:rPr>
        <w:t>62302</w:t>
      </w:r>
      <w:bookmarkStart w:id="0" w:name="_GoBack"/>
      <w:bookmarkEnd w:id="0"/>
    </w:p>
    <w:tbl>
      <w:tblPr>
        <w:tblW w:w="9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5"/>
        <w:gridCol w:w="2634"/>
        <w:gridCol w:w="811"/>
        <w:gridCol w:w="1116"/>
        <w:gridCol w:w="707"/>
        <w:gridCol w:w="2640"/>
      </w:tblGrid>
      <w:tr w:rsidR="00D74564" w:rsidTr="0089410E">
        <w:trPr>
          <w:trHeight w:val="398"/>
        </w:trPr>
        <w:tc>
          <w:tcPr>
            <w:tcW w:w="1515" w:type="dxa"/>
            <w:vAlign w:val="center"/>
          </w:tcPr>
          <w:p w:rsidR="001F08CF" w:rsidRDefault="001F08CF" w:rsidP="00762A66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时间</w:t>
            </w:r>
          </w:p>
        </w:tc>
        <w:tc>
          <w:tcPr>
            <w:tcW w:w="3445" w:type="dxa"/>
            <w:gridSpan w:val="2"/>
            <w:vAlign w:val="center"/>
          </w:tcPr>
          <w:p w:rsidR="001F08CF" w:rsidRDefault="001F08CF" w:rsidP="001F08C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2019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6 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>23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  <w:r>
              <w:rPr>
                <w:sz w:val="24"/>
              </w:rPr>
              <w:t>22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时</w:t>
            </w:r>
          </w:p>
        </w:tc>
        <w:tc>
          <w:tcPr>
            <w:tcW w:w="1116" w:type="dxa"/>
            <w:vAlign w:val="center"/>
          </w:tcPr>
          <w:p w:rsidR="001F08CF" w:rsidRDefault="001F08CF" w:rsidP="00762A66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地点</w:t>
            </w:r>
          </w:p>
        </w:tc>
        <w:tc>
          <w:tcPr>
            <w:tcW w:w="3347" w:type="dxa"/>
            <w:gridSpan w:val="2"/>
            <w:vAlign w:val="center"/>
          </w:tcPr>
          <w:p w:rsidR="001F08CF" w:rsidRDefault="001F08CF" w:rsidP="00762A66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宿舍</w:t>
            </w:r>
            <w:r>
              <w:rPr>
                <w:sz w:val="24"/>
              </w:rPr>
              <w:t>楼</w:t>
            </w:r>
          </w:p>
        </w:tc>
      </w:tr>
      <w:tr w:rsidR="001F08CF" w:rsidTr="00D74564">
        <w:trPr>
          <w:cantSplit/>
          <w:trHeight w:val="261"/>
        </w:trPr>
        <w:tc>
          <w:tcPr>
            <w:tcW w:w="1515" w:type="dxa"/>
            <w:vAlign w:val="center"/>
          </w:tcPr>
          <w:p w:rsidR="001F08CF" w:rsidRDefault="001F08CF" w:rsidP="00762A66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主持人</w:t>
            </w:r>
          </w:p>
        </w:tc>
        <w:tc>
          <w:tcPr>
            <w:tcW w:w="7908" w:type="dxa"/>
            <w:gridSpan w:val="5"/>
            <w:vAlign w:val="center"/>
          </w:tcPr>
          <w:p w:rsidR="001F08CF" w:rsidRDefault="001F08CF" w:rsidP="00762A66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凌赟</w:t>
            </w:r>
          </w:p>
        </w:tc>
      </w:tr>
      <w:tr w:rsidR="001F08CF" w:rsidTr="00D74564">
        <w:trPr>
          <w:cantSplit/>
          <w:trHeight w:val="241"/>
        </w:trPr>
        <w:tc>
          <w:tcPr>
            <w:tcW w:w="1515" w:type="dxa"/>
            <w:vAlign w:val="center"/>
          </w:tcPr>
          <w:p w:rsidR="001F08CF" w:rsidRDefault="001F08CF" w:rsidP="00762A66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记录人</w:t>
            </w:r>
          </w:p>
        </w:tc>
        <w:tc>
          <w:tcPr>
            <w:tcW w:w="7908" w:type="dxa"/>
            <w:gridSpan w:val="5"/>
            <w:vAlign w:val="center"/>
          </w:tcPr>
          <w:p w:rsidR="001F08CF" w:rsidRDefault="001F08CF" w:rsidP="00762A66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曾林垚</w:t>
            </w:r>
          </w:p>
        </w:tc>
      </w:tr>
      <w:tr w:rsidR="001F08CF" w:rsidTr="00D74564">
        <w:trPr>
          <w:cantSplit/>
          <w:trHeight w:val="309"/>
        </w:trPr>
        <w:tc>
          <w:tcPr>
            <w:tcW w:w="1515" w:type="dxa"/>
            <w:vAlign w:val="center"/>
          </w:tcPr>
          <w:p w:rsidR="001F08CF" w:rsidRDefault="001F08CF" w:rsidP="00762A66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参与人员</w:t>
            </w:r>
          </w:p>
        </w:tc>
        <w:tc>
          <w:tcPr>
            <w:tcW w:w="7908" w:type="dxa"/>
            <w:gridSpan w:val="5"/>
            <w:vAlign w:val="center"/>
          </w:tcPr>
          <w:p w:rsidR="001F08CF" w:rsidRDefault="00D74564" w:rsidP="00762A6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凌赟</w:t>
            </w:r>
            <w:r>
              <w:rPr>
                <w:rFonts w:hint="eastAsia"/>
                <w:sz w:val="24"/>
              </w:rPr>
              <w:t>、</w:t>
            </w:r>
            <w:r w:rsidR="001F08CF">
              <w:rPr>
                <w:rFonts w:hint="eastAsia"/>
                <w:sz w:val="24"/>
              </w:rPr>
              <w:t>武</w:t>
            </w:r>
            <w:r w:rsidR="001F08CF">
              <w:rPr>
                <w:sz w:val="24"/>
              </w:rPr>
              <w:t>沙</w:t>
            </w:r>
            <w:r w:rsidR="001F08CF">
              <w:rPr>
                <w:rFonts w:hint="eastAsia"/>
                <w:sz w:val="24"/>
              </w:rPr>
              <w:t>、潘梅珍、</w:t>
            </w:r>
            <w:r w:rsidR="001F08CF">
              <w:rPr>
                <w:sz w:val="24"/>
              </w:rPr>
              <w:t>刘贤丽</w:t>
            </w:r>
            <w:r w:rsidR="001F08CF">
              <w:rPr>
                <w:rFonts w:hint="eastAsia"/>
                <w:sz w:val="24"/>
              </w:rPr>
              <w:t>、</w:t>
            </w:r>
            <w:r w:rsidR="001F08CF">
              <w:rPr>
                <w:sz w:val="24"/>
              </w:rPr>
              <w:t>曾艳</w:t>
            </w:r>
            <w:r w:rsidR="001F08CF">
              <w:rPr>
                <w:rFonts w:hint="eastAsia"/>
                <w:sz w:val="24"/>
              </w:rPr>
              <w:t>如</w:t>
            </w:r>
            <w:r w:rsidR="001F08CF">
              <w:rPr>
                <w:sz w:val="24"/>
              </w:rPr>
              <w:t>、曾林垚</w:t>
            </w:r>
          </w:p>
        </w:tc>
      </w:tr>
      <w:tr w:rsidR="001F08CF" w:rsidTr="00D74564">
        <w:trPr>
          <w:cantSplit/>
          <w:trHeight w:val="322"/>
        </w:trPr>
        <w:tc>
          <w:tcPr>
            <w:tcW w:w="1515" w:type="dxa"/>
            <w:vAlign w:val="center"/>
          </w:tcPr>
          <w:p w:rsidR="001F08CF" w:rsidRDefault="001F08CF" w:rsidP="00762A66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会议主题</w:t>
            </w:r>
          </w:p>
        </w:tc>
        <w:tc>
          <w:tcPr>
            <w:tcW w:w="7908" w:type="dxa"/>
            <w:gridSpan w:val="5"/>
            <w:vAlign w:val="center"/>
          </w:tcPr>
          <w:p w:rsidR="001F08CF" w:rsidRDefault="001F08CF" w:rsidP="001F08C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作业批改系统</w:t>
            </w:r>
            <w:r>
              <w:rPr>
                <w:sz w:val="24"/>
              </w:rPr>
              <w:t>的</w:t>
            </w:r>
            <w:r>
              <w:rPr>
                <w:rFonts w:hint="eastAsia"/>
                <w:sz w:val="24"/>
              </w:rPr>
              <w:t>需求</w:t>
            </w:r>
            <w:r>
              <w:rPr>
                <w:sz w:val="24"/>
              </w:rPr>
              <w:t>规格书</w:t>
            </w:r>
          </w:p>
        </w:tc>
      </w:tr>
      <w:tr w:rsidR="00D74564" w:rsidTr="00D74564">
        <w:trPr>
          <w:cantSplit/>
          <w:trHeight w:val="328"/>
        </w:trPr>
        <w:tc>
          <w:tcPr>
            <w:tcW w:w="1515" w:type="dxa"/>
            <w:vAlign w:val="center"/>
          </w:tcPr>
          <w:p w:rsidR="001F08CF" w:rsidRDefault="001F08CF" w:rsidP="00762A66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会议要点</w:t>
            </w:r>
          </w:p>
        </w:tc>
        <w:tc>
          <w:tcPr>
            <w:tcW w:w="2634" w:type="dxa"/>
            <w:vAlign w:val="center"/>
          </w:tcPr>
          <w:p w:rsidR="001F08CF" w:rsidRDefault="001F08CF" w:rsidP="00762A66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需求</w:t>
            </w:r>
            <w:r>
              <w:rPr>
                <w:sz w:val="24"/>
              </w:rPr>
              <w:t>规格书</w:t>
            </w:r>
            <w:r>
              <w:rPr>
                <w:rFonts w:hint="eastAsia"/>
                <w:sz w:val="24"/>
              </w:rPr>
              <w:t>细致</w:t>
            </w:r>
            <w:r>
              <w:rPr>
                <w:sz w:val="24"/>
              </w:rPr>
              <w:t>问题的探讨</w:t>
            </w:r>
          </w:p>
        </w:tc>
        <w:tc>
          <w:tcPr>
            <w:tcW w:w="2634" w:type="dxa"/>
            <w:gridSpan w:val="3"/>
            <w:vAlign w:val="center"/>
          </w:tcPr>
          <w:p w:rsidR="001F08CF" w:rsidRDefault="000072A0" w:rsidP="00762A66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明确</w:t>
            </w:r>
            <w:r>
              <w:rPr>
                <w:sz w:val="24"/>
              </w:rPr>
              <w:t>软件生命周期</w:t>
            </w:r>
          </w:p>
        </w:tc>
        <w:tc>
          <w:tcPr>
            <w:tcW w:w="2640" w:type="dxa"/>
            <w:vAlign w:val="center"/>
          </w:tcPr>
          <w:p w:rsidR="001F08CF" w:rsidRDefault="001F08CF" w:rsidP="001F08C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工作计划</w:t>
            </w:r>
          </w:p>
        </w:tc>
      </w:tr>
      <w:tr w:rsidR="001F08CF" w:rsidRPr="00D74564" w:rsidTr="00D74564">
        <w:trPr>
          <w:cantSplit/>
          <w:trHeight w:val="3273"/>
        </w:trPr>
        <w:tc>
          <w:tcPr>
            <w:tcW w:w="1515" w:type="dxa"/>
            <w:vAlign w:val="center"/>
          </w:tcPr>
          <w:p w:rsidR="001F08CF" w:rsidRDefault="001F08CF" w:rsidP="00762A66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会议内容</w:t>
            </w:r>
          </w:p>
        </w:tc>
        <w:tc>
          <w:tcPr>
            <w:tcW w:w="7908" w:type="dxa"/>
            <w:gridSpan w:val="5"/>
            <w:vAlign w:val="center"/>
          </w:tcPr>
          <w:p w:rsidR="001F08CF" w:rsidRPr="001F08CF" w:rsidRDefault="001F08CF" w:rsidP="001F08CF">
            <w:pPr>
              <w:pStyle w:val="a8"/>
              <w:numPr>
                <w:ilvl w:val="0"/>
                <w:numId w:val="1"/>
              </w:numPr>
              <w:spacing w:line="400" w:lineRule="exact"/>
              <w:ind w:firstLineChars="0"/>
              <w:jc w:val="left"/>
              <w:rPr>
                <w:sz w:val="24"/>
              </w:rPr>
            </w:pPr>
            <w:r w:rsidRPr="001F08CF">
              <w:rPr>
                <w:rFonts w:hint="eastAsia"/>
                <w:sz w:val="24"/>
              </w:rPr>
              <w:t>需求</w:t>
            </w:r>
            <w:r w:rsidRPr="001F08CF">
              <w:rPr>
                <w:sz w:val="24"/>
              </w:rPr>
              <w:t>规格说明书：</w:t>
            </w:r>
            <w:r w:rsidR="00D74564">
              <w:rPr>
                <w:rFonts w:hint="eastAsia"/>
                <w:sz w:val="24"/>
              </w:rPr>
              <w:t>探讨</w:t>
            </w:r>
            <w:r w:rsidR="00D74564">
              <w:rPr>
                <w:rFonts w:hint="eastAsia"/>
                <w:sz w:val="24"/>
              </w:rPr>
              <w:t>以下</w:t>
            </w:r>
            <w:r w:rsidR="00D74564">
              <w:rPr>
                <w:sz w:val="24"/>
              </w:rPr>
              <w:t>方面</w:t>
            </w:r>
          </w:p>
          <w:p w:rsidR="00D74564" w:rsidRDefault="001F08CF" w:rsidP="001F08CF">
            <w:pPr>
              <w:pStyle w:val="a8"/>
              <w:spacing w:line="400" w:lineRule="exact"/>
              <w:ind w:left="480" w:firstLineChars="0" w:firstLine="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项目范围</w:t>
            </w:r>
            <w:r>
              <w:rPr>
                <w:sz w:val="24"/>
              </w:rPr>
              <w:t>、项目介绍</w:t>
            </w:r>
          </w:p>
          <w:p w:rsidR="00D74564" w:rsidRDefault="001F08CF" w:rsidP="001F08CF">
            <w:pPr>
              <w:pStyle w:val="a8"/>
              <w:spacing w:line="400" w:lineRule="exact"/>
              <w:ind w:left="480"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应用环境</w:t>
            </w:r>
            <w:r>
              <w:rPr>
                <w:rFonts w:hint="eastAsia"/>
                <w:sz w:val="24"/>
              </w:rPr>
              <w:t>（</w:t>
            </w:r>
            <w:r>
              <w:rPr>
                <w:sz w:val="24"/>
              </w:rPr>
              <w:t>网络环境</w:t>
            </w:r>
            <w:r>
              <w:rPr>
                <w:rFonts w:hint="eastAsia"/>
                <w:sz w:val="24"/>
              </w:rPr>
              <w:t>、</w:t>
            </w:r>
            <w:r>
              <w:rPr>
                <w:sz w:val="24"/>
              </w:rPr>
              <w:t>硬件环境、软件环境</w:t>
            </w:r>
            <w:r>
              <w:rPr>
                <w:sz w:val="24"/>
              </w:rPr>
              <w:t>）</w:t>
            </w:r>
            <w:r>
              <w:rPr>
                <w:rFonts w:hint="eastAsia"/>
                <w:sz w:val="24"/>
              </w:rPr>
              <w:t>、</w:t>
            </w:r>
            <w:r>
              <w:rPr>
                <w:sz w:val="24"/>
              </w:rPr>
              <w:t>功能规格、</w:t>
            </w:r>
          </w:p>
          <w:p w:rsidR="00D74564" w:rsidRDefault="001F08CF" w:rsidP="00D74564">
            <w:pPr>
              <w:pStyle w:val="a8"/>
              <w:spacing w:line="400" w:lineRule="exact"/>
              <w:ind w:left="480" w:firstLineChars="0" w:firstLine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非功能性需求</w:t>
            </w:r>
            <w:r>
              <w:rPr>
                <w:sz w:val="24"/>
              </w:rPr>
              <w:t>（</w:t>
            </w:r>
            <w:r>
              <w:rPr>
                <w:rFonts w:hint="eastAsia"/>
                <w:sz w:val="24"/>
              </w:rPr>
              <w:t>响应时间需求、可靠性</w:t>
            </w:r>
            <w:r>
              <w:rPr>
                <w:sz w:val="24"/>
              </w:rPr>
              <w:t>需求、安全性需求）</w:t>
            </w:r>
            <w:r w:rsidR="00D74564">
              <w:rPr>
                <w:rFonts w:hint="eastAsia"/>
                <w:sz w:val="24"/>
              </w:rPr>
              <w:t>等</w:t>
            </w:r>
          </w:p>
          <w:p w:rsidR="00D74564" w:rsidRPr="000072A0" w:rsidRDefault="000072A0" w:rsidP="000072A0">
            <w:pPr>
              <w:spacing w:line="400" w:lineRule="exact"/>
              <w:ind w:firstLineChars="200" w:firstLine="48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探讨</w:t>
            </w:r>
            <w:r w:rsidR="00D74564" w:rsidRPr="000072A0">
              <w:rPr>
                <w:sz w:val="24"/>
              </w:rPr>
              <w:t>系统模块</w:t>
            </w:r>
            <w:r w:rsidR="00D74564" w:rsidRPr="000072A0">
              <w:rPr>
                <w:rFonts w:hint="eastAsia"/>
                <w:sz w:val="24"/>
              </w:rPr>
              <w:t>如何</w:t>
            </w:r>
            <w:r w:rsidR="00D74564" w:rsidRPr="000072A0">
              <w:rPr>
                <w:sz w:val="24"/>
              </w:rPr>
              <w:t>划分确</w:t>
            </w:r>
            <w:r w:rsidR="00D74564" w:rsidRPr="000072A0">
              <w:rPr>
                <w:rFonts w:hint="eastAsia"/>
                <w:sz w:val="24"/>
              </w:rPr>
              <w:t>认</w:t>
            </w:r>
          </w:p>
          <w:p w:rsidR="00D74564" w:rsidRDefault="00D74564" w:rsidP="00D74564">
            <w:pPr>
              <w:pStyle w:val="a8"/>
              <w:spacing w:line="400" w:lineRule="exact"/>
              <w:ind w:left="480" w:firstLineChars="0" w:firstLine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系统模块</w:t>
            </w:r>
            <w:r>
              <w:rPr>
                <w:sz w:val="24"/>
              </w:rPr>
              <w:t>：</w:t>
            </w:r>
            <w:r>
              <w:rPr>
                <w:rFonts w:hint="eastAsia"/>
                <w:sz w:val="24"/>
              </w:rPr>
              <w:t>教师</w:t>
            </w:r>
            <w:r>
              <w:rPr>
                <w:sz w:val="24"/>
              </w:rPr>
              <w:t>端系统</w:t>
            </w:r>
            <w:r>
              <w:rPr>
                <w:rFonts w:hint="eastAsia"/>
                <w:sz w:val="24"/>
              </w:rPr>
              <w:t>、</w:t>
            </w:r>
            <w:r>
              <w:rPr>
                <w:sz w:val="24"/>
              </w:rPr>
              <w:t>学生端</w:t>
            </w:r>
            <w:r>
              <w:rPr>
                <w:rFonts w:hint="eastAsia"/>
                <w:sz w:val="24"/>
              </w:rPr>
              <w:t>子</w:t>
            </w:r>
            <w:r>
              <w:rPr>
                <w:sz w:val="24"/>
              </w:rPr>
              <w:t>系统</w:t>
            </w:r>
          </w:p>
          <w:p w:rsidR="00D74564" w:rsidRDefault="00D74564" w:rsidP="00D74564">
            <w:pPr>
              <w:pStyle w:val="a8"/>
              <w:spacing w:line="400" w:lineRule="exact"/>
              <w:ind w:left="480" w:firstLineChars="0" w:firstLine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系统</w:t>
            </w:r>
            <w:r>
              <w:rPr>
                <w:sz w:val="24"/>
              </w:rPr>
              <w:t>面向对象：教师、学生</w:t>
            </w:r>
          </w:p>
          <w:p w:rsidR="00D74564" w:rsidRDefault="00D74564" w:rsidP="00D74564">
            <w:pPr>
              <w:pStyle w:val="a8"/>
              <w:spacing w:line="400" w:lineRule="exact"/>
              <w:ind w:left="480" w:firstLineChars="0" w:firstLine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系统</w:t>
            </w:r>
            <w:r>
              <w:rPr>
                <w:sz w:val="24"/>
              </w:rPr>
              <w:t>部分功能的探讨：</w:t>
            </w:r>
          </w:p>
          <w:p w:rsidR="000072A0" w:rsidRDefault="000072A0" w:rsidP="00D74564">
            <w:pPr>
              <w:pStyle w:val="a8"/>
              <w:spacing w:line="400" w:lineRule="exact"/>
              <w:ind w:left="480" w:firstLineChars="0" w:firstLine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1.1</w:t>
            </w:r>
            <w:r w:rsidR="0089410E">
              <w:rPr>
                <w:rFonts w:hint="eastAsia"/>
                <w:sz w:val="24"/>
              </w:rPr>
              <w:t>作业</w:t>
            </w:r>
            <w:r w:rsidR="0089410E">
              <w:rPr>
                <w:sz w:val="24"/>
              </w:rPr>
              <w:t>批改系统</w:t>
            </w:r>
            <w:r w:rsidR="0089410E">
              <w:rPr>
                <w:rFonts w:hint="eastAsia"/>
                <w:sz w:val="24"/>
              </w:rPr>
              <w:t>可以借鉴</w:t>
            </w:r>
            <w:r w:rsidR="0089410E">
              <w:rPr>
                <w:sz w:val="24"/>
              </w:rPr>
              <w:t>课程中心部分</w:t>
            </w:r>
          </w:p>
          <w:p w:rsidR="00D74564" w:rsidRPr="0089410E" w:rsidRDefault="0089410E" w:rsidP="0089410E">
            <w:pPr>
              <w:pStyle w:val="a8"/>
              <w:spacing w:line="400" w:lineRule="exact"/>
              <w:ind w:left="480" w:firstLineChars="0" w:firstLine="0"/>
              <w:jc w:val="left"/>
              <w:rPr>
                <w:rFonts w:hint="eastAsia"/>
                <w:sz w:val="24"/>
              </w:rPr>
            </w:pPr>
            <w:r>
              <w:rPr>
                <w:sz w:val="24"/>
              </w:rPr>
              <w:t xml:space="preserve"> 1.2</w:t>
            </w:r>
            <w:r>
              <w:rPr>
                <w:rFonts w:hint="eastAsia"/>
                <w:sz w:val="24"/>
              </w:rPr>
              <w:t>作业</w:t>
            </w:r>
            <w:r>
              <w:rPr>
                <w:sz w:val="24"/>
              </w:rPr>
              <w:t>题库</w:t>
            </w:r>
            <w:r>
              <w:rPr>
                <w:rFonts w:hint="eastAsia"/>
                <w:sz w:val="24"/>
              </w:rPr>
              <w:t>功能</w:t>
            </w:r>
            <w:r>
              <w:rPr>
                <w:sz w:val="24"/>
              </w:rPr>
              <w:t>的</w:t>
            </w:r>
            <w:r>
              <w:rPr>
                <w:rFonts w:hint="eastAsia"/>
                <w:sz w:val="24"/>
              </w:rPr>
              <w:t>大体</w:t>
            </w:r>
            <w:r>
              <w:rPr>
                <w:sz w:val="24"/>
              </w:rPr>
              <w:t>实现方式</w:t>
            </w:r>
          </w:p>
          <w:p w:rsidR="00D74564" w:rsidRDefault="00D74564" w:rsidP="0089410E">
            <w:pPr>
              <w:spacing w:line="400" w:lineRule="exact"/>
              <w:jc w:val="left"/>
              <w:rPr>
                <w:sz w:val="24"/>
              </w:rPr>
            </w:pPr>
            <w:r w:rsidRPr="0089410E">
              <w:rPr>
                <w:rFonts w:hint="eastAsia"/>
                <w:sz w:val="24"/>
              </w:rPr>
              <w:t>2.</w:t>
            </w:r>
            <w:r w:rsidRPr="0089410E">
              <w:rPr>
                <w:rFonts w:hint="eastAsia"/>
                <w:sz w:val="24"/>
              </w:rPr>
              <w:t>明确</w:t>
            </w:r>
            <w:r w:rsidR="0089410E">
              <w:rPr>
                <w:rFonts w:hint="eastAsia"/>
                <w:sz w:val="24"/>
              </w:rPr>
              <w:t>软件</w:t>
            </w:r>
            <w:r w:rsidR="0089410E">
              <w:rPr>
                <w:sz w:val="24"/>
              </w:rPr>
              <w:t>生命周期</w:t>
            </w:r>
            <w:r w:rsidR="0089410E">
              <w:rPr>
                <w:rFonts w:hint="eastAsia"/>
                <w:sz w:val="24"/>
              </w:rPr>
              <w:t>：</w:t>
            </w:r>
          </w:p>
          <w:p w:rsidR="009B315B" w:rsidRDefault="009B315B" w:rsidP="009B315B">
            <w:pPr>
              <w:widowControl/>
              <w:ind w:firstLine="555"/>
              <w:jc w:val="left"/>
              <w:rPr>
                <w:rFonts w:ascii="宋体" w:hAnsi="宋体" w:cs="宋体"/>
                <w:b/>
                <w:bCs/>
                <w:kern w:val="0"/>
              </w:rPr>
            </w:pPr>
          </w:p>
          <w:p w:rsidR="009B315B" w:rsidRPr="009B315B" w:rsidRDefault="0089410E" w:rsidP="009B315B">
            <w:pPr>
              <w:widowControl/>
              <w:ind w:firstLine="555"/>
              <w:jc w:val="left"/>
              <w:rPr>
                <w:rFonts w:ascii="宋体" w:hAnsi="宋体" w:cs="宋体"/>
                <w:kern w:val="0"/>
              </w:rPr>
            </w:pPr>
            <w:r w:rsidRPr="009B315B">
              <w:rPr>
                <w:rFonts w:ascii="宋体" w:hAnsi="宋体" w:cs="宋体"/>
                <w:b/>
                <w:bCs/>
                <w:kern w:val="0"/>
              </w:rPr>
              <w:t>需求分析阶段</w:t>
            </w:r>
            <w:r w:rsidRPr="009B315B">
              <w:rPr>
                <w:rFonts w:ascii="宋体" w:hAnsi="宋体" w:cs="宋体"/>
                <w:kern w:val="0"/>
              </w:rPr>
              <w:t>：</w:t>
            </w:r>
          </w:p>
          <w:p w:rsidR="0089410E" w:rsidRPr="009B315B" w:rsidRDefault="0089410E" w:rsidP="009B315B">
            <w:pPr>
              <w:widowControl/>
              <w:ind w:firstLine="555"/>
              <w:jc w:val="left"/>
              <w:rPr>
                <w:rFonts w:ascii="宋体" w:hAnsi="宋体" w:cs="宋体"/>
                <w:kern w:val="0"/>
              </w:rPr>
            </w:pPr>
            <w:r w:rsidRPr="009B315B">
              <w:rPr>
                <w:rFonts w:ascii="宋体" w:hAnsi="宋体" w:cs="宋体"/>
                <w:kern w:val="0"/>
              </w:rPr>
              <w:t>在确定软件开发可行的情况下，对软件需要实现的各个功能进行详细分析。需求分析阶段是一个很重要的阶段，也是在整个软件开发过程中不断变化和深入的阶段，能够为整个软件开发项目的成功打下良好的基础。</w:t>
            </w:r>
          </w:p>
          <w:p w:rsidR="009B315B" w:rsidRPr="009B315B" w:rsidRDefault="0089410E" w:rsidP="009B315B">
            <w:pPr>
              <w:widowControl/>
              <w:ind w:firstLineChars="150" w:firstLine="316"/>
              <w:jc w:val="left"/>
              <w:rPr>
                <w:rFonts w:ascii="宋体" w:hAnsi="宋体" w:cs="宋体"/>
                <w:kern w:val="0"/>
              </w:rPr>
            </w:pPr>
            <w:r w:rsidRPr="0089410E">
              <w:rPr>
                <w:rFonts w:ascii="宋体" w:hAnsi="宋体" w:cs="宋体"/>
                <w:b/>
                <w:bCs/>
                <w:kern w:val="0"/>
              </w:rPr>
              <w:t>软件设计阶段</w:t>
            </w:r>
          </w:p>
          <w:p w:rsidR="0089410E" w:rsidRPr="0089410E" w:rsidRDefault="009B315B" w:rsidP="009B315B">
            <w:pPr>
              <w:widowControl/>
              <w:ind w:firstLineChars="100" w:firstLine="210"/>
              <w:jc w:val="left"/>
              <w:rPr>
                <w:rFonts w:ascii="宋体" w:hAnsi="宋体" w:cs="宋体"/>
                <w:kern w:val="0"/>
              </w:rPr>
            </w:pPr>
            <w:r w:rsidRPr="0089410E">
              <w:rPr>
                <w:rFonts w:ascii="宋体" w:hAnsi="宋体" w:cs="宋体"/>
                <w:kern w:val="0"/>
              </w:rPr>
              <w:t>（</w:t>
            </w:r>
            <w:r w:rsidR="0089410E" w:rsidRPr="0089410E">
              <w:rPr>
                <w:rFonts w:ascii="宋体" w:hAnsi="宋体" w:cs="宋体"/>
                <w:b/>
                <w:kern w:val="0"/>
              </w:rPr>
              <w:t>概要设计和详细设计</w:t>
            </w:r>
            <w:r w:rsidR="0089410E" w:rsidRPr="0089410E">
              <w:rPr>
                <w:rFonts w:ascii="宋体" w:hAnsi="宋体" w:cs="宋体"/>
                <w:kern w:val="0"/>
              </w:rPr>
              <w:t>）：主要根据需求分析的结果，对整个软件系统进行设计，如系统框架设计，数据库设计等等。软件编码阶段：是将软件设计的结果转换成计算机可运行的程序代码。在程序编码中必须要制定统一，符合标准的编写规范。以保证程序的可读性，易维护性，提高程序的运行效率。</w:t>
            </w:r>
          </w:p>
          <w:p w:rsidR="0089410E" w:rsidRPr="0089410E" w:rsidRDefault="0089410E" w:rsidP="009B315B">
            <w:pPr>
              <w:widowControl/>
              <w:ind w:firstLineChars="100" w:firstLine="240"/>
              <w:jc w:val="left"/>
              <w:rPr>
                <w:rFonts w:hint="eastAsia"/>
                <w:sz w:val="24"/>
              </w:rPr>
            </w:pPr>
          </w:p>
        </w:tc>
      </w:tr>
      <w:tr w:rsidR="009B315B" w:rsidRPr="00D74564" w:rsidTr="009B315B">
        <w:trPr>
          <w:cantSplit/>
          <w:trHeight w:val="1975"/>
        </w:trPr>
        <w:tc>
          <w:tcPr>
            <w:tcW w:w="1515" w:type="dxa"/>
            <w:vAlign w:val="center"/>
          </w:tcPr>
          <w:p w:rsidR="009B315B" w:rsidRDefault="009B315B" w:rsidP="00762A66">
            <w:pPr>
              <w:jc w:val="center"/>
              <w:rPr>
                <w:rFonts w:hint="eastAsia"/>
                <w:b/>
                <w:sz w:val="24"/>
              </w:rPr>
            </w:pPr>
          </w:p>
        </w:tc>
        <w:tc>
          <w:tcPr>
            <w:tcW w:w="7908" w:type="dxa"/>
            <w:gridSpan w:val="5"/>
            <w:vAlign w:val="center"/>
          </w:tcPr>
          <w:p w:rsidR="009B315B" w:rsidRDefault="009B315B" w:rsidP="009B315B">
            <w:pPr>
              <w:widowControl/>
              <w:ind w:firstLineChars="100" w:firstLine="211"/>
              <w:jc w:val="left"/>
              <w:rPr>
                <w:rFonts w:ascii="宋体" w:hAnsi="宋体" w:cs="宋体"/>
                <w:kern w:val="0"/>
              </w:rPr>
            </w:pPr>
            <w:r w:rsidRPr="0089410E">
              <w:rPr>
                <w:rFonts w:ascii="宋体" w:hAnsi="宋体" w:cs="宋体"/>
                <w:b/>
                <w:bCs/>
                <w:kern w:val="0"/>
              </w:rPr>
              <w:t>软件测试阶段</w:t>
            </w:r>
            <w:r w:rsidRPr="0089410E">
              <w:rPr>
                <w:rFonts w:ascii="宋体" w:hAnsi="宋体" w:cs="宋体"/>
                <w:kern w:val="0"/>
              </w:rPr>
              <w:t>：</w:t>
            </w:r>
          </w:p>
          <w:p w:rsidR="009B315B" w:rsidRPr="0089410E" w:rsidRDefault="009B315B" w:rsidP="009B315B">
            <w:pPr>
              <w:widowControl/>
              <w:ind w:firstLineChars="100" w:firstLine="210"/>
              <w:jc w:val="left"/>
              <w:rPr>
                <w:rFonts w:ascii="宋体" w:hAnsi="宋体" w:cs="宋体"/>
                <w:kern w:val="0"/>
              </w:rPr>
            </w:pPr>
            <w:r w:rsidRPr="0089410E">
              <w:rPr>
                <w:rFonts w:ascii="宋体" w:hAnsi="宋体" w:cs="宋体"/>
                <w:kern w:val="0"/>
              </w:rPr>
              <w:t>在软件设计完成后要经过严密的测试，以发现软件在整个设计过程中存在的问题并加以纠正。</w:t>
            </w:r>
          </w:p>
          <w:p w:rsidR="009B315B" w:rsidRDefault="009B315B" w:rsidP="009B315B">
            <w:pPr>
              <w:widowControl/>
              <w:ind w:firstLineChars="100" w:firstLine="211"/>
              <w:jc w:val="left"/>
              <w:rPr>
                <w:rFonts w:ascii="宋体" w:hAnsi="宋体" w:cs="宋体"/>
                <w:kern w:val="0"/>
              </w:rPr>
            </w:pPr>
            <w:r w:rsidRPr="0089410E">
              <w:rPr>
                <w:rFonts w:ascii="宋体" w:hAnsi="宋体" w:cs="宋体"/>
                <w:b/>
                <w:bCs/>
                <w:kern w:val="0"/>
              </w:rPr>
              <w:t>软件运行和维护阶段</w:t>
            </w:r>
            <w:r w:rsidRPr="0089410E">
              <w:rPr>
                <w:rFonts w:ascii="宋体" w:hAnsi="宋体" w:cs="宋体"/>
                <w:kern w:val="0"/>
              </w:rPr>
              <w:t>：</w:t>
            </w:r>
          </w:p>
          <w:p w:rsidR="009B315B" w:rsidRPr="009B315B" w:rsidRDefault="009B315B" w:rsidP="009B315B">
            <w:pPr>
              <w:pStyle w:val="a8"/>
              <w:spacing w:line="400" w:lineRule="exact"/>
              <w:ind w:left="480" w:firstLineChars="0" w:firstLine="0"/>
              <w:jc w:val="left"/>
              <w:rPr>
                <w:rFonts w:hint="eastAsia"/>
                <w:sz w:val="24"/>
              </w:rPr>
            </w:pPr>
            <w:r>
              <w:t>软件生命周期中持续时间最长的阶段，包括纠错性</w:t>
            </w:r>
            <w:r>
              <w:rPr>
                <w:rFonts w:hint="eastAsia"/>
              </w:rPr>
              <w:t>维护</w:t>
            </w:r>
            <w:r>
              <w:t>和改进性维护两个方面</w:t>
            </w:r>
          </w:p>
        </w:tc>
      </w:tr>
      <w:tr w:rsidR="00D74564" w:rsidRPr="00D74564" w:rsidTr="009B315B">
        <w:trPr>
          <w:cantSplit/>
          <w:trHeight w:val="1692"/>
        </w:trPr>
        <w:tc>
          <w:tcPr>
            <w:tcW w:w="1515" w:type="dxa"/>
            <w:vAlign w:val="center"/>
          </w:tcPr>
          <w:p w:rsidR="00D74564" w:rsidRDefault="0089410E" w:rsidP="00762A66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后续</w:t>
            </w:r>
            <w:r>
              <w:rPr>
                <w:b/>
                <w:sz w:val="24"/>
              </w:rPr>
              <w:t>工作</w:t>
            </w:r>
          </w:p>
        </w:tc>
        <w:tc>
          <w:tcPr>
            <w:tcW w:w="7908" w:type="dxa"/>
            <w:gridSpan w:val="5"/>
            <w:vAlign w:val="center"/>
          </w:tcPr>
          <w:p w:rsidR="00D74564" w:rsidRDefault="0089410E" w:rsidP="0089410E">
            <w:pPr>
              <w:pStyle w:val="a8"/>
              <w:numPr>
                <w:ilvl w:val="0"/>
                <w:numId w:val="3"/>
              </w:numPr>
              <w:spacing w:line="400" w:lineRule="exact"/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讨论</w:t>
            </w:r>
            <w:r>
              <w:rPr>
                <w:sz w:val="24"/>
              </w:rPr>
              <w:t>探讨后，</w:t>
            </w:r>
            <w:r>
              <w:rPr>
                <w:rFonts w:hint="eastAsia"/>
                <w:sz w:val="24"/>
              </w:rPr>
              <w:t>需求</w:t>
            </w:r>
            <w:r>
              <w:rPr>
                <w:sz w:val="24"/>
              </w:rPr>
              <w:t>规格说明书</w:t>
            </w:r>
            <w:r>
              <w:rPr>
                <w:rFonts w:hint="eastAsia"/>
                <w:sz w:val="24"/>
              </w:rPr>
              <w:t>具体拟写</w:t>
            </w:r>
            <w:r>
              <w:rPr>
                <w:sz w:val="24"/>
              </w:rPr>
              <w:t>（</w:t>
            </w:r>
            <w:r>
              <w:rPr>
                <w:rFonts w:hint="eastAsia"/>
                <w:sz w:val="24"/>
              </w:rPr>
              <w:t>武沙、</w:t>
            </w:r>
            <w:r>
              <w:rPr>
                <w:sz w:val="24"/>
              </w:rPr>
              <w:t>曾艳</w:t>
            </w:r>
            <w:r>
              <w:rPr>
                <w:rFonts w:hint="eastAsia"/>
                <w:sz w:val="24"/>
              </w:rPr>
              <w:t>如</w:t>
            </w:r>
            <w:r>
              <w:rPr>
                <w:sz w:val="24"/>
              </w:rPr>
              <w:t>）</w:t>
            </w:r>
          </w:p>
          <w:p w:rsidR="0089410E" w:rsidRDefault="0089410E" w:rsidP="0089410E">
            <w:pPr>
              <w:pStyle w:val="a8"/>
              <w:numPr>
                <w:ilvl w:val="0"/>
                <w:numId w:val="3"/>
              </w:numPr>
              <w:spacing w:line="400" w:lineRule="exact"/>
              <w:ind w:firstLineChars="0"/>
              <w:jc w:val="left"/>
              <w:rPr>
                <w:sz w:val="24"/>
              </w:rPr>
            </w:pPr>
            <w:r>
              <w:rPr>
                <w:sz w:val="24"/>
              </w:rPr>
              <w:t>Spring</w:t>
            </w:r>
            <w:r>
              <w:rPr>
                <w:sz w:val="24"/>
              </w:rPr>
              <w:t>框架的研究（</w:t>
            </w:r>
            <w:r>
              <w:rPr>
                <w:rFonts w:hint="eastAsia"/>
                <w:sz w:val="24"/>
              </w:rPr>
              <w:t>潘梅珍</w:t>
            </w:r>
            <w:r>
              <w:rPr>
                <w:sz w:val="24"/>
              </w:rPr>
              <w:t>、刘贤丽）</w:t>
            </w:r>
          </w:p>
          <w:p w:rsidR="0089410E" w:rsidRPr="001F08CF" w:rsidRDefault="0089410E" w:rsidP="0089410E">
            <w:pPr>
              <w:pStyle w:val="a8"/>
              <w:numPr>
                <w:ilvl w:val="0"/>
                <w:numId w:val="3"/>
              </w:numPr>
              <w:spacing w:line="400" w:lineRule="exact"/>
              <w:ind w:firstLineChars="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任务分解及</w:t>
            </w:r>
            <w:r>
              <w:rPr>
                <w:sz w:val="24"/>
              </w:rPr>
              <w:t>进度计划（</w:t>
            </w:r>
            <w:r>
              <w:rPr>
                <w:rFonts w:hint="eastAsia"/>
                <w:sz w:val="24"/>
              </w:rPr>
              <w:t>凌赟</w:t>
            </w:r>
            <w:r>
              <w:rPr>
                <w:sz w:val="24"/>
              </w:rPr>
              <w:t>、曾林垚）</w:t>
            </w:r>
          </w:p>
        </w:tc>
      </w:tr>
      <w:tr w:rsidR="0089410E" w:rsidRPr="00D74564" w:rsidTr="009B315B">
        <w:trPr>
          <w:cantSplit/>
          <w:trHeight w:val="1842"/>
        </w:trPr>
        <w:tc>
          <w:tcPr>
            <w:tcW w:w="1515" w:type="dxa"/>
            <w:vAlign w:val="center"/>
          </w:tcPr>
          <w:p w:rsidR="0089410E" w:rsidRDefault="0089410E" w:rsidP="0089410E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会议</w:t>
            </w:r>
            <w:r>
              <w:rPr>
                <w:b/>
                <w:sz w:val="24"/>
              </w:rPr>
              <w:t>情况</w:t>
            </w:r>
          </w:p>
        </w:tc>
        <w:tc>
          <w:tcPr>
            <w:tcW w:w="7908" w:type="dxa"/>
            <w:gridSpan w:val="5"/>
            <w:vAlign w:val="center"/>
          </w:tcPr>
          <w:p w:rsidR="0089410E" w:rsidRDefault="0089410E" w:rsidP="0089410E">
            <w:pPr>
              <w:pStyle w:val="a8"/>
              <w:numPr>
                <w:ilvl w:val="0"/>
                <w:numId w:val="2"/>
              </w:numPr>
              <w:spacing w:line="400" w:lineRule="exact"/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全员投入</w:t>
            </w:r>
            <w:r>
              <w:rPr>
                <w:sz w:val="24"/>
              </w:rPr>
              <w:t>及参与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讨论热烈</w:t>
            </w:r>
          </w:p>
          <w:p w:rsidR="0089410E" w:rsidRDefault="0089410E" w:rsidP="0089410E">
            <w:pPr>
              <w:pStyle w:val="a8"/>
              <w:numPr>
                <w:ilvl w:val="0"/>
                <w:numId w:val="2"/>
              </w:numPr>
              <w:spacing w:line="400" w:lineRule="exact"/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讨论过程</w:t>
            </w:r>
            <w:r>
              <w:rPr>
                <w:sz w:val="24"/>
              </w:rPr>
              <w:t>，</w:t>
            </w:r>
            <w:r w:rsidR="009B315B">
              <w:rPr>
                <w:rFonts w:hint="eastAsia"/>
                <w:sz w:val="24"/>
              </w:rPr>
              <w:t>思维</w:t>
            </w:r>
            <w:r w:rsidR="009B315B">
              <w:rPr>
                <w:sz w:val="24"/>
              </w:rPr>
              <w:t>略有发散</w:t>
            </w:r>
          </w:p>
          <w:p w:rsidR="009B315B" w:rsidRPr="001F08CF" w:rsidRDefault="009B315B" w:rsidP="0089410E">
            <w:pPr>
              <w:pStyle w:val="a8"/>
              <w:numPr>
                <w:ilvl w:val="0"/>
                <w:numId w:val="2"/>
              </w:numPr>
              <w:spacing w:line="400" w:lineRule="exact"/>
              <w:ind w:firstLineChars="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会议</w:t>
            </w:r>
            <w:r>
              <w:rPr>
                <w:sz w:val="24"/>
              </w:rPr>
              <w:t>探讨问题得以解决</w:t>
            </w:r>
          </w:p>
        </w:tc>
      </w:tr>
    </w:tbl>
    <w:p w:rsidR="001F08CF" w:rsidRDefault="001F08CF" w:rsidP="001F08CF">
      <w:pPr>
        <w:rPr>
          <w:vanish/>
        </w:rPr>
      </w:pPr>
    </w:p>
    <w:p w:rsidR="001F08CF" w:rsidRDefault="001F08CF" w:rsidP="001F08CF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</w:p>
    <w:p w:rsidR="001F08CF" w:rsidRDefault="001F08CF" w:rsidP="001F08CF">
      <w:pPr>
        <w:rPr>
          <w:rFonts w:hint="eastAsia"/>
          <w:sz w:val="24"/>
        </w:rPr>
      </w:pPr>
    </w:p>
    <w:p w:rsidR="001F08CF" w:rsidRDefault="001F08CF" w:rsidP="001F08CF">
      <w:pPr>
        <w:ind w:firstLineChars="2500" w:firstLine="6000"/>
        <w:rPr>
          <w:rFonts w:hint="eastAsia"/>
          <w:sz w:val="24"/>
        </w:rPr>
      </w:pPr>
    </w:p>
    <w:p w:rsidR="00362604" w:rsidRPr="001F08CF" w:rsidRDefault="00362604"/>
    <w:sectPr w:rsidR="00362604" w:rsidRPr="001F08CF">
      <w:headerReference w:type="default" r:id="rId7"/>
      <w:pgSz w:w="11906" w:h="16838"/>
      <w:pgMar w:top="1440" w:right="1797" w:bottom="1440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3252" w:rsidRDefault="009B3252" w:rsidP="001F08CF">
      <w:r>
        <w:separator/>
      </w:r>
    </w:p>
  </w:endnote>
  <w:endnote w:type="continuationSeparator" w:id="0">
    <w:p w:rsidR="009B3252" w:rsidRDefault="009B3252" w:rsidP="001F0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3252" w:rsidRDefault="009B3252" w:rsidP="001F08CF">
      <w:r>
        <w:separator/>
      </w:r>
    </w:p>
  </w:footnote>
  <w:footnote w:type="continuationSeparator" w:id="0">
    <w:p w:rsidR="009B3252" w:rsidRDefault="009B3252" w:rsidP="001F08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9B3252">
    <w:pPr>
      <w:pStyle w:val="a3"/>
      <w:jc w:val="both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C732E"/>
    <w:multiLevelType w:val="hybridMultilevel"/>
    <w:tmpl w:val="7696C408"/>
    <w:lvl w:ilvl="0" w:tplc="C888BFE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34D57B4B"/>
    <w:multiLevelType w:val="hybridMultilevel"/>
    <w:tmpl w:val="E6421D64"/>
    <w:lvl w:ilvl="0" w:tplc="513E0D8A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" w15:restartNumberingAfterBreak="0">
    <w:nsid w:val="56066701"/>
    <w:multiLevelType w:val="hybridMultilevel"/>
    <w:tmpl w:val="F52AE4D8"/>
    <w:lvl w:ilvl="0" w:tplc="39AE235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68A"/>
    <w:rsid w:val="000072A0"/>
    <w:rsid w:val="001F08CF"/>
    <w:rsid w:val="00362604"/>
    <w:rsid w:val="0089410E"/>
    <w:rsid w:val="009B315B"/>
    <w:rsid w:val="009B3252"/>
    <w:rsid w:val="00B7368A"/>
    <w:rsid w:val="00C17271"/>
    <w:rsid w:val="00D7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5F5429"/>
  <w15:chartTrackingRefBased/>
  <w15:docId w15:val="{4EEDC1FB-A4EC-4BD5-8776-57661840B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08C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1F08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08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08C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08CF"/>
    <w:rPr>
      <w:sz w:val="18"/>
      <w:szCs w:val="18"/>
    </w:rPr>
  </w:style>
  <w:style w:type="table" w:styleId="a7">
    <w:name w:val="Table Grid"/>
    <w:basedOn w:val="a1"/>
    <w:rsid w:val="001F08C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F08CF"/>
    <w:pPr>
      <w:ind w:firstLineChars="200" w:firstLine="420"/>
    </w:pPr>
  </w:style>
  <w:style w:type="character" w:styleId="a9">
    <w:name w:val="Hyperlink"/>
    <w:basedOn w:val="a0"/>
    <w:uiPriority w:val="99"/>
    <w:semiHidden/>
    <w:unhideWhenUsed/>
    <w:rsid w:val="009B31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4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2019-06-24T01:27:00Z</dcterms:created>
  <dcterms:modified xsi:type="dcterms:W3CDTF">2019-06-24T02:31:00Z</dcterms:modified>
</cp:coreProperties>
</file>