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FF0000"/>
          <w:position w:val="0"/>
          <w:sz w:val="36"/>
          <w:szCs w:val="36"/>
          <w:u w:val="none"/>
          <w:smallCaps w:val="0"/>
          <w14:textFill>
            <w14:solidFill>
              <w14:prstClr w14:val="red"/>
            </w14:solidFill>
          </w14:textFill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FF0000"/>
          <w:position w:val="0"/>
          <w:sz w:val="36"/>
          <w:szCs w:val="36"/>
          <w:u w:val="none"/>
          <w:smallCaps w:val="0"/>
          <w14:textFill>
            <w14:solidFill>
              <w14:prstClr w14:val="red"/>
            </w14:solidFill>
          </w14:textFill>
          <w:rFonts w:ascii="Calibri" w:eastAsia="宋体" w:hAnsi="宋体" w:hint="default"/>
        </w:rPr>
        <w:t>女儿国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1920"/>
        <w:rPr>
          <w:b w:val="1"/>
          <w:color w:val="auto"/>
          <w:position w:val="0"/>
          <w:sz w:val="32"/>
          <w:szCs w:val="32"/>
          <w:highlight w:val="yellow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highlight w:val="yellow"/>
          <w:rFonts w:ascii="楷体" w:eastAsia="楷体" w:hAnsi="楷体" w:hint="default"/>
        </w:rPr>
        <w:t>世上安得两全法，不负如来也不负卿；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1920"/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t>反省凡心损梵行，从未如此莫聪明；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1920"/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t>既生苦难我西行，何生红颜你倾城；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1920"/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t>如何抹去你身影，如同忘却我姓名；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1920"/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t>说什么王权富贵，怕什么戒律清规；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1920"/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t>心恋我百转千回，快带我远走高飞；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1920"/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t>念什么善恶慈悲，等什么望穿秋水；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1920"/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楷体" w:eastAsia="楷体" w:hAnsi="楷体" w:hint="default"/>
        </w:rPr>
        <w:t>任来世枯朽成灰，换今生与你相随。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FF0000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  <w:r>
        <w:rPr>
          <w:b w:val="1"/>
          <w:color w:val="FF0000"/>
          <w:position w:val="0"/>
          <w:sz w:val="32"/>
          <w:szCs w:val="32"/>
          <w:rFonts w:ascii="楷体" w:eastAsia="楷体" w:hAnsi="楷体" w:hint="default"/>
        </w:rPr>
        <w:t>他在众生和个人之间选择了众生，她既知留不住他，也选择了爱</w:t>
      </w:r>
      <w:r>
        <w:rPr>
          <w:b w:val="1"/>
          <w:color w:val="FF0000"/>
          <w:position w:val="0"/>
          <w:sz w:val="32"/>
          <w:szCs w:val="32"/>
          <w:rFonts w:ascii="楷体" w:eastAsia="楷体" w:hAnsi="楷体" w:hint="default"/>
        </w:rPr>
        <w:t>众生即是爱他。从此，他一路西行，不问前尘；从此，她望穿秋</w:t>
      </w:r>
      <w:r>
        <w:rPr>
          <w:b w:val="1"/>
          <w:color w:val="FF0000"/>
          <w:position w:val="0"/>
          <w:sz w:val="32"/>
          <w:szCs w:val="32"/>
          <w:rFonts w:ascii="楷体" w:eastAsia="楷体" w:hAnsi="楷体" w:hint="default"/>
        </w:rPr>
        <w:t>水，不悔往事。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FF0000"/>
          <w:position w:val="0"/>
          <w:sz w:val="32"/>
          <w:szCs w:val="32"/>
          <w:rFonts w:ascii="楷体" w:eastAsia="楷体" w:hAnsi="楷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