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97D918"/>
    <w:p w14:paraId="5CE77477"/>
    <w:p w14:paraId="07F602A4">
      <w:pPr>
        <w:jc w:val="center"/>
      </w:pPr>
      <w:r>
        <w:rPr>
          <w:rFonts w:ascii="Calibri" w:hAnsi="Calibri" w:eastAsia="微软雅黑"/>
          <w:b/>
          <w:i w:val="0"/>
          <w:color w:val="0A142F"/>
          <w:sz w:val="52"/>
        </w:rPr>
        <w:t>《</w:t>
      </w:r>
      <w:r>
        <w:rPr>
          <w:rFonts w:ascii="Calibri" w:hAnsi="Calibri" w:eastAsia="微软雅黑" w:cstheme="minorBidi"/>
          <w:b/>
          <w:i w:val="0"/>
          <w:color w:val="0A142F"/>
          <w:sz w:val="52"/>
          <w:szCs w:val="22"/>
          <w:lang w:val="en-US" w:eastAsia="en-US" w:bidi="ar-SA"/>
        </w:rPr>
        <w:t>青春电幻物语</w:t>
      </w:r>
      <w:r>
        <w:rPr>
          <w:rFonts w:ascii="Calibri" w:hAnsi="Calibri" w:eastAsia="微软雅黑"/>
          <w:b/>
          <w:i w:val="0"/>
          <w:color w:val="0A142F"/>
          <w:sz w:val="52"/>
        </w:rPr>
        <w:t>》</w:t>
      </w:r>
    </w:p>
    <w:p w14:paraId="5356D641">
      <w:pPr>
        <w:jc w:val="center"/>
      </w:pPr>
      <w:r>
        <w:rPr>
          <w:rFonts w:ascii="Calibri" w:hAnsi="Calibri" w:eastAsia="微软雅黑"/>
          <w:b w:val="0"/>
          <w:i w:val="0"/>
          <w:color w:val="2E4A8A"/>
          <w:sz w:val="28"/>
        </w:rPr>
        <w:t>MV 画面分镜大纲 · 梗概风格规划</w:t>
      </w:r>
    </w:p>
    <w:p w14:paraId="4BD0AA46"/>
    <w:p w14:paraId="44D4B990">
      <w:pPr>
        <w:jc w:val="center"/>
      </w:pPr>
      <w:r>
        <w:rPr>
          <w:rFonts w:ascii="Calibri" w:hAnsi="Calibri" w:eastAsia="微软雅黑"/>
          <w:b w:val="0"/>
          <w:i w:val="0"/>
          <w:color w:val="2E4A8A"/>
          <w:sz w:val="22"/>
        </w:rPr>
        <w:t>──────────────────────────────────────</w:t>
      </w:r>
    </w:p>
    <w:p w14:paraId="592533A5"/>
    <w:p w14:paraId="3FD04A22">
      <w:pPr>
        <w:jc w:val="center"/>
      </w:pPr>
      <w:r>
        <w:rPr>
          <w:rFonts w:ascii="Calibri" w:hAnsi="Calibri" w:eastAsia="微软雅黑"/>
          <w:b/>
          <w:i w:val="0"/>
          <w:color w:val="E87A1A"/>
          <w:sz w:val="22"/>
        </w:rPr>
        <w:t>BGM：phase to phrase  ·  TK from 凛として時雨</w:t>
      </w:r>
      <w:r>
        <w:rPr>
          <w:rFonts w:ascii="Calibri" w:hAnsi="Calibri" w:eastAsia="微软雅黑"/>
          <w:b/>
          <w:i w:val="0"/>
          <w:color w:val="E87A1A"/>
          <w:sz w:val="22"/>
        </w:rPr>
        <w:br w:type="textWrapping"/>
      </w:r>
      <w:r>
        <w:rPr>
          <w:rFonts w:ascii="Calibri" w:hAnsi="Calibri" w:eastAsia="微软雅黑"/>
          <w:b w:val="0"/>
          <w:i w:val="0"/>
          <w:color w:val="6B7A99"/>
          <w:sz w:val="20"/>
        </w:rPr>
        <w:t>风格坐标：王家卫 × 岩井俊二 × 青春伤痛文学</w:t>
      </w:r>
    </w:p>
    <w:p w14:paraId="3F158800"/>
    <w:p w14:paraId="47293D7F"/>
    <w:tbl>
      <w:tblPr>
        <w:tblStyle w:val="32"/>
        <w:tblW w:w="0" w:type="auto"/>
        <w:jc w:val="center"/>
        <w:tblLayout w:type="autofit"/>
        <w:tblCellMar>
          <w:top w:w="0" w:type="dxa"/>
          <w:left w:w="108" w:type="dxa"/>
          <w:bottom w:w="0" w:type="dxa"/>
          <w:right w:w="108" w:type="dxa"/>
        </w:tblCellMar>
      </w:tblPr>
      <w:tblGrid>
        <w:gridCol w:w="2268"/>
        <w:gridCol w:w="2268"/>
        <w:gridCol w:w="2268"/>
        <w:gridCol w:w="2268"/>
      </w:tblGrid>
      <w:tr w14:paraId="31BCA18A">
        <w:trPr>
          <w:jc w:val="center"/>
        </w:trPr>
        <w:tc>
          <w:tcPr>
            <w:tcW w:w="2268" w:type="dxa"/>
            <w:tcBorders>
              <w:top w:val="single" w:color="2E4A8A" w:sz="6" w:space="0"/>
              <w:left w:val="single" w:color="2E4A8A" w:sz="6" w:space="0"/>
              <w:bottom w:val="single" w:color="2E4A8A" w:sz="6" w:space="0"/>
              <w:right w:val="single" w:color="2E4A8A" w:sz="6" w:space="0"/>
            </w:tcBorders>
            <w:shd w:val="clear" w:color="auto" w:fill="1A2B5E"/>
          </w:tcPr>
          <w:p w14:paraId="3C68B6F6">
            <w:pPr>
              <w:jc w:val="center"/>
            </w:pPr>
            <w:r>
              <w:rPr>
                <w:rFonts w:ascii="Calibri" w:hAnsi="Calibri" w:eastAsia="微软雅黑"/>
                <w:b w:val="0"/>
                <w:i w:val="0"/>
                <w:color w:val="A0B8FF"/>
                <w:sz w:val="16"/>
              </w:rPr>
              <w:t>总时长</w:t>
            </w:r>
            <w:r>
              <w:rPr>
                <w:rFonts w:ascii="Calibri" w:hAnsi="Calibri" w:eastAsia="微软雅黑"/>
                <w:b w:val="0"/>
                <w:i w:val="0"/>
                <w:color w:val="A0B8FF"/>
                <w:sz w:val="16"/>
              </w:rPr>
              <w:br w:type="textWrapping"/>
            </w:r>
            <w:r>
              <w:rPr>
                <w:rFonts w:hint="eastAsia" w:ascii="Calibri" w:hAnsi="Calibri" w:eastAsia="微软雅黑"/>
                <w:b/>
                <w:i w:val="0"/>
                <w:color w:val="FFFFFF"/>
                <w:sz w:val="26"/>
                <w:lang w:val="en-US" w:eastAsia="zh-CN"/>
              </w:rPr>
              <w:t>60</w:t>
            </w:r>
            <w:r>
              <w:rPr>
                <w:rFonts w:ascii="Calibri" w:hAnsi="Calibri" w:eastAsia="微软雅黑"/>
                <w:b/>
                <w:i w:val="0"/>
                <w:color w:val="FFFFFF"/>
                <w:sz w:val="26"/>
              </w:rPr>
              <w:t xml:space="preserve"> 秒</w:t>
            </w:r>
          </w:p>
        </w:tc>
        <w:tc>
          <w:tcPr>
            <w:tcW w:w="2268" w:type="dxa"/>
            <w:tcBorders>
              <w:top w:val="single" w:color="2E4A8A" w:sz="6" w:space="0"/>
              <w:left w:val="single" w:color="2E4A8A" w:sz="6" w:space="0"/>
              <w:bottom w:val="single" w:color="2E4A8A" w:sz="6" w:space="0"/>
              <w:right w:val="single" w:color="2E4A8A" w:sz="6" w:space="0"/>
            </w:tcBorders>
            <w:shd w:val="clear" w:color="auto" w:fill="1A2B5E"/>
          </w:tcPr>
          <w:p w14:paraId="71512971">
            <w:pPr>
              <w:jc w:val="center"/>
            </w:pPr>
            <w:r>
              <w:rPr>
                <w:rFonts w:ascii="Calibri" w:hAnsi="Calibri" w:eastAsia="微软雅黑"/>
                <w:b w:val="0"/>
                <w:i w:val="0"/>
                <w:color w:val="A0B8FF"/>
                <w:sz w:val="16"/>
              </w:rPr>
              <w:t>镜头总数</w:t>
            </w:r>
            <w:r>
              <w:rPr>
                <w:rFonts w:ascii="Calibri" w:hAnsi="Calibri" w:eastAsia="微软雅黑"/>
                <w:b w:val="0"/>
                <w:i w:val="0"/>
                <w:color w:val="A0B8FF"/>
                <w:sz w:val="16"/>
              </w:rPr>
              <w:br w:type="textWrapping"/>
            </w:r>
            <w:r>
              <w:rPr>
                <w:rFonts w:ascii="Calibri" w:hAnsi="Calibri" w:eastAsia="微软雅黑"/>
                <w:b/>
                <w:i w:val="0"/>
                <w:color w:val="FFFFFF"/>
                <w:sz w:val="26"/>
              </w:rPr>
              <w:t>33 个</w:t>
            </w:r>
          </w:p>
        </w:tc>
        <w:tc>
          <w:tcPr>
            <w:tcW w:w="2268" w:type="dxa"/>
            <w:tcBorders>
              <w:top w:val="single" w:color="2E4A8A" w:sz="6" w:space="0"/>
              <w:left w:val="single" w:color="2E4A8A" w:sz="6" w:space="0"/>
              <w:bottom w:val="single" w:color="2E4A8A" w:sz="6" w:space="0"/>
              <w:right w:val="single" w:color="2E4A8A" w:sz="6" w:space="0"/>
            </w:tcBorders>
            <w:shd w:val="clear" w:color="auto" w:fill="1A2B5E"/>
          </w:tcPr>
          <w:p w14:paraId="4E08B8A7">
            <w:pPr>
              <w:jc w:val="center"/>
            </w:pPr>
            <w:r>
              <w:rPr>
                <w:rFonts w:ascii="Calibri" w:hAnsi="Calibri" w:eastAsia="微软雅黑"/>
                <w:b w:val="0"/>
                <w:i w:val="0"/>
                <w:color w:val="A0B8FF"/>
                <w:sz w:val="16"/>
              </w:rPr>
              <w:t>帧率</w:t>
            </w:r>
            <w:r>
              <w:rPr>
                <w:rFonts w:ascii="Calibri" w:hAnsi="Calibri" w:eastAsia="微软雅黑"/>
                <w:b w:val="0"/>
                <w:i w:val="0"/>
                <w:color w:val="A0B8FF"/>
                <w:sz w:val="16"/>
              </w:rPr>
              <w:br w:type="textWrapping"/>
            </w:r>
            <w:r>
              <w:rPr>
                <w:rFonts w:ascii="Calibri" w:hAnsi="Calibri" w:eastAsia="微软雅黑"/>
                <w:b/>
                <w:i w:val="0"/>
                <w:color w:val="FFFFFF"/>
                <w:sz w:val="26"/>
              </w:rPr>
              <w:t>25 fps</w:t>
            </w:r>
          </w:p>
        </w:tc>
        <w:tc>
          <w:tcPr>
            <w:tcW w:w="2268" w:type="dxa"/>
            <w:tcBorders>
              <w:top w:val="single" w:color="2E4A8A" w:sz="6" w:space="0"/>
              <w:left w:val="single" w:color="2E4A8A" w:sz="6" w:space="0"/>
              <w:bottom w:val="single" w:color="2E4A8A" w:sz="6" w:space="0"/>
              <w:right w:val="single" w:color="2E4A8A" w:sz="6" w:space="0"/>
            </w:tcBorders>
            <w:shd w:val="clear" w:color="auto" w:fill="1A2B5E"/>
          </w:tcPr>
          <w:p w14:paraId="2110358D">
            <w:pPr>
              <w:jc w:val="center"/>
              <w:rPr>
                <w:rFonts w:hint="default" w:eastAsia="微软雅黑"/>
                <w:lang w:val="en-US" w:eastAsia="zh-CN"/>
              </w:rPr>
            </w:pPr>
            <w:r>
              <w:rPr>
                <w:rFonts w:ascii="Calibri" w:hAnsi="Calibri" w:eastAsia="微软雅黑"/>
                <w:b w:val="0"/>
                <w:i w:val="0"/>
                <w:color w:val="A0B8FF"/>
                <w:sz w:val="16"/>
              </w:rPr>
              <w:t>分辨率</w:t>
            </w:r>
            <w:r>
              <w:rPr>
                <w:rFonts w:ascii="Calibri" w:hAnsi="Calibri" w:eastAsia="微软雅黑"/>
                <w:b w:val="0"/>
                <w:i w:val="0"/>
                <w:color w:val="A0B8FF"/>
                <w:sz w:val="16"/>
              </w:rPr>
              <w:br w:type="textWrapping"/>
            </w:r>
            <w:r>
              <w:rPr>
                <w:rFonts w:ascii="Calibri" w:hAnsi="Calibri" w:eastAsia="微软雅黑"/>
                <w:b/>
                <w:i w:val="0"/>
                <w:color w:val="FFFFFF"/>
                <w:sz w:val="26"/>
              </w:rPr>
              <w:t>1080p</w:t>
            </w:r>
            <w:r>
              <w:rPr>
                <w:rFonts w:hint="eastAsia" w:ascii="Calibri" w:hAnsi="Calibri" w:eastAsia="微软雅黑"/>
                <w:b/>
                <w:i w:val="0"/>
                <w:color w:val="FFFFFF"/>
                <w:sz w:val="26"/>
                <w:lang w:val="en-US" w:eastAsia="zh-CN"/>
              </w:rPr>
              <w:t xml:space="preserve"> 横板电影感</w:t>
            </w:r>
          </w:p>
        </w:tc>
      </w:tr>
    </w:tbl>
    <w:p w14:paraId="15CE5FEF">
      <w:r>
        <w:br w:type="page"/>
      </w:r>
    </w:p>
    <w:p w14:paraId="555C3F13">
      <w:pPr>
        <w:spacing w:before="360" w:after="160"/>
      </w:pPr>
      <w:r>
        <w:rPr>
          <w:rFonts w:ascii="Calibri" w:hAnsi="Calibri" w:eastAsia="微软雅黑"/>
          <w:b/>
          <w:i w:val="0"/>
          <w:color w:val="1A2B5E"/>
          <w:sz w:val="32"/>
        </w:rPr>
        <w:t>一、MV 梗概与风格规划</w:t>
      </w:r>
    </w:p>
    <w:p w14:paraId="496B5C1E">
      <w:pPr>
        <w:pBdr>
          <w:bottom w:val="single" w:color="2E4A8A" w:sz="6" w:space="0"/>
        </w:pBdr>
        <w:spacing w:before="80" w:after="80"/>
      </w:pPr>
    </w:p>
    <w:p w14:paraId="104101EE">
      <w:pPr>
        <w:spacing w:before="240" w:after="120"/>
      </w:pPr>
      <w:r>
        <w:rPr>
          <w:rFonts w:ascii="Calibri" w:hAnsi="Calibri" w:eastAsia="微软雅黑"/>
          <w:b/>
          <w:i w:val="0"/>
          <w:color w:val="2E4A8A"/>
          <w:sz w:val="26"/>
        </w:rPr>
        <w:t>1.1  故事梗概</w:t>
      </w:r>
    </w:p>
    <w:p w14:paraId="6C1C43DD">
      <w:pPr>
        <w:spacing w:before="80" w:after="80"/>
        <w:rPr>
          <w:rFonts w:hint="default" w:eastAsia="微软雅黑"/>
          <w:lang w:val="en-US" w:eastAsia="zh-CN"/>
        </w:rPr>
      </w:pPr>
      <w:r>
        <w:rPr>
          <w:rFonts w:ascii="Calibri" w:hAnsi="Calibri" w:eastAsia="微软雅黑"/>
          <w:b w:val="0"/>
          <w:i w:val="0"/>
          <w:color w:val="1E1E2E"/>
          <w:sz w:val="21"/>
        </w:rPr>
        <w:t>一个关于</w:t>
      </w:r>
      <w:r>
        <w:rPr>
          <w:rFonts w:hint="eastAsia" w:ascii="Calibri" w:hAnsi="Calibri" w:eastAsia="微软雅黑"/>
          <w:b w:val="0"/>
          <w:i w:val="0"/>
          <w:color w:val="1E1E2E"/>
          <w:sz w:val="21"/>
          <w:lang w:val="en-US" w:eastAsia="zh-CN"/>
        </w:rPr>
        <w:t>每个人都经历过的青春</w:t>
      </w:r>
      <w:r>
        <w:rPr>
          <w:rFonts w:ascii="Calibri" w:hAnsi="Calibri" w:eastAsia="微软雅黑"/>
          <w:b w:val="0"/>
          <w:i w:val="0"/>
          <w:color w:val="1E1E2E"/>
          <w:sz w:val="21"/>
        </w:rPr>
        <w:t>夏天意识残影的非线性叙事。没有起承转合，只有感觉的质地——喜欢一个人是什么质地？</w:t>
      </w:r>
      <w:r>
        <w:rPr>
          <w:rFonts w:hint="eastAsia" w:ascii="Calibri" w:hAnsi="Calibri" w:eastAsia="微软雅黑"/>
          <w:b w:val="0"/>
          <w:i w:val="0"/>
          <w:color w:val="1E1E2E"/>
          <w:sz w:val="21"/>
          <w:lang w:val="en-US" w:eastAsia="zh-CN"/>
        </w:rPr>
        <w:t xml:space="preserve">高考  愤怒 打架 逃课 工作 被老板骂 都是青春的匆忙和躁动  </w:t>
      </w:r>
    </w:p>
    <w:p w14:paraId="60B6A89C">
      <w:pPr>
        <w:spacing w:before="240" w:after="120"/>
        <w:rPr>
          <w:rFonts w:hint="eastAsia" w:ascii="Calibri" w:hAnsi="Calibri" w:eastAsia="微软雅黑"/>
          <w:b/>
          <w:i w:val="0"/>
          <w:color w:val="2E4A8A"/>
          <w:sz w:val="26"/>
          <w:lang w:val="en-US" w:eastAsia="zh-CN"/>
        </w:rPr>
      </w:pPr>
      <w:r>
        <w:rPr>
          <w:rFonts w:hint="eastAsia" w:ascii="Calibri" w:hAnsi="Calibri" w:eastAsia="微软雅黑"/>
          <w:b w:val="0"/>
          <w:i w:val="0"/>
          <w:color w:val="1E1E2E"/>
          <w:sz w:val="21"/>
          <w:lang w:val="en-US" w:eastAsia="zh-CN"/>
        </w:rPr>
        <w:t>手持摄影的运动奔跑，</w:t>
      </w:r>
      <w:r>
        <w:rPr>
          <w:rFonts w:ascii="Calibri" w:hAnsi="Calibri" w:eastAsia="微软雅黑"/>
          <w:b w:val="0"/>
          <w:i w:val="0"/>
          <w:color w:val="1E1E2E"/>
          <w:sz w:val="21"/>
        </w:rPr>
        <w:t>眼神、手、背影、光，以及所有你懂得的东西——它们不需要解释。</w:t>
      </w:r>
      <w:r>
        <w:rPr>
          <w:rFonts w:hint="eastAsia" w:ascii="Calibri" w:hAnsi="Calibri" w:eastAsia="微软雅黑"/>
          <w:b w:val="0"/>
          <w:i w:val="0"/>
          <w:color w:val="1E1E2E"/>
          <w:sz w:val="21"/>
          <w:lang w:val="en-US" w:eastAsia="zh-CN"/>
        </w:rPr>
        <w:t>青春的早点气息</w:t>
      </w:r>
      <w:r>
        <w:rPr>
          <w:rFonts w:ascii="Calibri" w:hAnsi="Calibri" w:eastAsia="微软雅黑"/>
          <w:b w:val="0"/>
          <w:i w:val="0"/>
          <w:color w:val="1E1E2E"/>
          <w:sz w:val="21"/>
        </w:rPr>
        <w:t>是全片唯一的答案，</w:t>
      </w:r>
      <w:r>
        <w:rPr>
          <w:rFonts w:hint="eastAsia" w:ascii="Calibri" w:hAnsi="Calibri" w:eastAsia="微软雅黑"/>
          <w:b w:val="0"/>
          <w:i w:val="0"/>
          <w:color w:val="1E1E2E"/>
          <w:sz w:val="21"/>
          <w:lang w:val="en-US" w:eastAsia="zh-CN"/>
        </w:rPr>
        <w:t>每个人都可以使用自己的照片替换到</w:t>
      </w:r>
      <w:r>
        <w:rPr>
          <w:rFonts w:ascii="宋体" w:hAnsi="宋体" w:eastAsia="宋体" w:cs="宋体"/>
          <w:kern w:val="0"/>
          <w:sz w:val="24"/>
          <w:szCs w:val="24"/>
          <w:u w:val="none"/>
          <w:lang w:val="en-US" w:eastAsia="zh-CN" w:bidi="ar"/>
        </w:rPr>
        <w:t>LibTV</w:t>
      </w:r>
      <w:r>
        <w:rPr>
          <w:rFonts w:hint="eastAsia" w:ascii="宋体" w:hAnsi="宋体" w:eastAsia="宋体" w:cs="宋体"/>
          <w:kern w:val="0"/>
          <w:sz w:val="24"/>
          <w:szCs w:val="24"/>
          <w:u w:val="none"/>
          <w:lang w:val="en-US" w:eastAsia="zh-CN" w:bidi="ar"/>
        </w:rPr>
        <w:t>工作流里开启自己的</w:t>
      </w:r>
      <w:r>
        <w:rPr>
          <w:rFonts w:hint="eastAsia" w:ascii="宋体" w:hAnsi="宋体" w:eastAsia="宋体" w:cs="宋体"/>
          <w:kern w:val="0"/>
          <w:sz w:val="24"/>
          <w:szCs w:val="24"/>
          <w:u w:val="none"/>
          <w:lang w:val="en-US" w:eastAsia="en-US" w:bidi="ar"/>
        </w:rPr>
        <w:t>青春电幻物语</w:t>
      </w:r>
      <w:r>
        <w:rPr>
          <w:rFonts w:hint="eastAsia" w:ascii="宋体" w:hAnsi="宋体" w:eastAsia="宋体" w:cs="宋体"/>
          <w:kern w:val="0"/>
          <w:sz w:val="24"/>
          <w:szCs w:val="24"/>
          <w:u w:val="none"/>
          <w:lang w:val="en-US" w:eastAsia="en-US" w:bidi="ar"/>
        </w:rPr>
        <w:br w:type="textWrapping"/>
      </w:r>
      <w:r>
        <w:rPr>
          <w:rFonts w:hint="eastAsia" w:ascii="宋体" w:hAnsi="宋体" w:eastAsia="宋体" w:cs="宋体"/>
          <w:kern w:val="0"/>
          <w:sz w:val="24"/>
          <w:szCs w:val="24"/>
          <w:u w:val="none"/>
          <w:lang w:val="en-US" w:eastAsia="en-US" w:bidi="ar"/>
        </w:rPr>
        <w:br w:type="textWrapping"/>
      </w:r>
      <w:r>
        <w:rPr>
          <w:rFonts w:ascii="Calibri" w:hAnsi="Calibri" w:eastAsia="微软雅黑"/>
          <w:b/>
          <w:i w:val="0"/>
          <w:color w:val="2E4A8A"/>
          <w:sz w:val="26"/>
        </w:rPr>
        <w:t>1.</w:t>
      </w:r>
      <w:r>
        <w:rPr>
          <w:rFonts w:hint="eastAsia" w:ascii="Calibri" w:hAnsi="Calibri" w:eastAsia="微软雅黑"/>
          <w:b/>
          <w:i w:val="0"/>
          <w:color w:val="2E4A8A"/>
          <w:sz w:val="26"/>
          <w:lang w:val="en-US" w:eastAsia="zh-CN"/>
        </w:rPr>
        <w:t>2</w:t>
      </w:r>
      <w:r>
        <w:rPr>
          <w:rFonts w:ascii="Calibri" w:hAnsi="Calibri" w:eastAsia="微软雅黑"/>
          <w:b/>
          <w:i w:val="0"/>
          <w:color w:val="2E4A8A"/>
          <w:sz w:val="26"/>
        </w:rPr>
        <w:t xml:space="preserve"> </w:t>
      </w:r>
      <w:r>
        <w:rPr>
          <w:rFonts w:hint="eastAsia" w:ascii="Calibri" w:hAnsi="Calibri" w:eastAsia="微软雅黑"/>
          <w:b/>
          <w:i w:val="0"/>
          <w:color w:val="2E4A8A"/>
          <w:sz w:val="26"/>
          <w:lang w:val="en-US" w:eastAsia="zh-CN"/>
        </w:rPr>
        <w:t>insight</w:t>
      </w:r>
    </w:p>
    <w:p w14:paraId="6A9C2E5A">
      <w:pPr>
        <w:spacing w:before="240" w:after="120"/>
        <w:rPr>
          <w:rFonts w:hint="default" w:ascii="Calibri" w:hAnsi="Calibri" w:eastAsia="微软雅黑"/>
          <w:b/>
          <w:i w:val="0"/>
          <w:color w:val="2E4A8A"/>
          <w:sz w:val="21"/>
          <w:szCs w:val="18"/>
          <w:lang w:val="en-US" w:eastAsia="zh-CN"/>
        </w:rPr>
      </w:pPr>
      <w:r>
        <w:rPr>
          <w:rFonts w:ascii="宋体" w:hAnsi="宋体" w:eastAsia="宋体" w:cs="宋体"/>
          <w:kern w:val="0"/>
          <w:sz w:val="24"/>
          <w:szCs w:val="24"/>
          <w:u w:val="none"/>
          <w:lang w:val="en-US" w:eastAsia="zh-CN" w:bidi="ar"/>
        </w:rPr>
        <w:t>LibTV</w:t>
      </w:r>
      <w:r>
        <w:rPr>
          <w:rFonts w:hint="eastAsia" w:ascii="宋体" w:hAnsi="宋体" w:eastAsia="宋体" w:cs="宋体"/>
          <w:kern w:val="0"/>
          <w:sz w:val="24"/>
          <w:szCs w:val="24"/>
          <w:u w:val="none"/>
          <w:lang w:val="en-US" w:eastAsia="zh-CN" w:bidi="ar"/>
        </w:rPr>
        <w:t xml:space="preserve"> 作为AI 创作专业的平台 每个人都可以进来开始一段故事，这段故事需要高级新颖体现和剪影一键出视频的快消玩儿梗视频做出差异， tk</w:t>
      </w:r>
      <w:r>
        <w:rPr>
          <w:rFonts w:ascii="Calibri" w:hAnsi="Calibri" w:eastAsia="微软雅黑"/>
          <w:b/>
          <w:i w:val="0"/>
          <w:color w:val="1A2B5E"/>
          <w:sz w:val="22"/>
          <w:szCs w:val="18"/>
        </w:rPr>
        <w:t>选曲</w:t>
      </w:r>
      <w:r>
        <w:rPr>
          <w:rFonts w:hint="eastAsia" w:ascii="Calibri" w:hAnsi="Calibri" w:eastAsia="微软雅黑"/>
          <w:b/>
          <w:i w:val="0"/>
          <w:color w:val="1A2B5E"/>
          <w:sz w:val="22"/>
          <w:szCs w:val="18"/>
          <w:lang w:val="en-US" w:eastAsia="zh-CN"/>
        </w:rPr>
        <w:t xml:space="preserve"> 和 </w:t>
      </w:r>
      <w:r>
        <w:rPr>
          <w:rFonts w:hint="eastAsia" w:ascii="Calibri" w:hAnsi="Calibri" w:eastAsia="微软雅黑" w:cstheme="minorBidi"/>
          <w:b/>
          <w:i w:val="0"/>
          <w:color w:val="1A2B5E"/>
          <w:sz w:val="22"/>
          <w:szCs w:val="18"/>
          <w:lang w:val="en-US" w:eastAsia="zh-CN" w:bidi="ar-SA"/>
        </w:rPr>
        <w:t xml:space="preserve"> 岩井俊二 风格的热度能吸引大部分有电影基础和制作经验的 专业创作者和 文艺爱好者，快速切分混剪的形式没有固定的故事架构，给每一个想体验ai的人 都可以进</w:t>
      </w:r>
      <w:r>
        <w:rPr>
          <w:rFonts w:ascii="宋体" w:hAnsi="宋体" w:eastAsia="宋体" w:cs="宋体"/>
          <w:b/>
          <w:bCs/>
          <w:color w:val="002060"/>
          <w:kern w:val="0"/>
          <w:sz w:val="24"/>
          <w:szCs w:val="24"/>
          <w:u w:val="none"/>
          <w:lang w:val="en-US" w:eastAsia="zh-CN" w:bidi="ar"/>
        </w:rPr>
        <w:t>LibTV</w:t>
      </w:r>
      <w:r>
        <w:rPr>
          <w:rFonts w:hint="eastAsia" w:ascii="宋体" w:hAnsi="宋体" w:eastAsia="宋体" w:cs="宋体"/>
          <w:b/>
          <w:bCs/>
          <w:color w:val="002060"/>
          <w:kern w:val="0"/>
          <w:sz w:val="24"/>
          <w:szCs w:val="24"/>
          <w:u w:val="none"/>
          <w:lang w:val="en-US" w:eastAsia="zh-CN" w:bidi="ar"/>
        </w:rPr>
        <w:t>去生成自己的风格故事。</w:t>
      </w:r>
    </w:p>
    <w:p w14:paraId="3863FEB9">
      <w:pPr>
        <w:keepNext w:val="0"/>
        <w:keepLines w:val="0"/>
        <w:widowControl/>
        <w:suppressLineNumbers w:val="0"/>
        <w:jc w:val="left"/>
        <w:rPr>
          <w:rFonts w:hint="default"/>
          <w:lang w:val="en-US"/>
        </w:rPr>
      </w:pPr>
    </w:p>
    <w:p w14:paraId="34712D7A">
      <w:pPr>
        <w:spacing w:before="240" w:after="120"/>
      </w:pPr>
      <w:r>
        <w:rPr>
          <w:rFonts w:ascii="Calibri" w:hAnsi="Calibri" w:eastAsia="微软雅黑"/>
          <w:b/>
          <w:i w:val="0"/>
          <w:color w:val="2E4A8A"/>
          <w:sz w:val="26"/>
        </w:rPr>
        <w:t>1.</w:t>
      </w:r>
      <w:r>
        <w:rPr>
          <w:rFonts w:hint="eastAsia" w:ascii="Calibri" w:hAnsi="Calibri" w:eastAsia="微软雅黑"/>
          <w:b/>
          <w:i w:val="0"/>
          <w:color w:val="2E4A8A"/>
          <w:sz w:val="26"/>
          <w:lang w:val="en-US" w:eastAsia="zh-CN"/>
        </w:rPr>
        <w:t>3</w:t>
      </w:r>
      <w:r>
        <w:rPr>
          <w:rFonts w:ascii="Calibri" w:hAnsi="Calibri" w:eastAsia="微软雅黑"/>
          <w:b/>
          <w:i w:val="0"/>
          <w:color w:val="2E4A8A"/>
          <w:sz w:val="26"/>
        </w:rPr>
        <w:t xml:space="preserve">  视觉风格坐标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604E6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1A2B5E"/>
          </w:tcPr>
          <w:p w14:paraId="017EFA07">
            <w:pPr>
              <w:spacing w:after="0" w:line="240" w:lineRule="auto"/>
              <w:jc w:val="center"/>
            </w:pPr>
            <w:r>
              <w:rPr>
                <w:rFonts w:ascii="Calibri" w:hAnsi="Calibri" w:eastAsia="微软雅黑"/>
                <w:b/>
                <w:i w:val="0"/>
                <w:color w:val="FFFFFF"/>
                <w:sz w:val="18"/>
              </w:rPr>
              <w:t>维度</w:t>
            </w:r>
          </w:p>
        </w:tc>
        <w:tc>
          <w:tcPr>
            <w:tcW w:w="7087" w:type="dxa"/>
            <w:shd w:val="clear" w:color="auto" w:fill="1A2B5E"/>
          </w:tcPr>
          <w:p w14:paraId="3E3D7B2F">
            <w:pPr>
              <w:spacing w:after="0" w:line="240" w:lineRule="auto"/>
              <w:jc w:val="center"/>
            </w:pPr>
            <w:r>
              <w:rPr>
                <w:rFonts w:ascii="Calibri" w:hAnsi="Calibri" w:eastAsia="微软雅黑"/>
                <w:b/>
                <w:i w:val="0"/>
                <w:color w:val="FFFFFF"/>
                <w:sz w:val="18"/>
              </w:rPr>
              <w:t>风格定义</w:t>
            </w:r>
          </w:p>
        </w:tc>
      </w:tr>
      <w:tr w14:paraId="13424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jc w:val="center"/>
        </w:trPr>
        <w:tc>
          <w:tcPr>
            <w:tcW w:w="1984" w:type="dxa"/>
            <w:shd w:val="clear" w:color="auto" w:fill="F5F5F8"/>
          </w:tcPr>
          <w:p w14:paraId="796992FE">
            <w:pPr>
              <w:spacing w:after="0" w:line="240" w:lineRule="auto"/>
              <w:jc w:val="center"/>
            </w:pPr>
            <w:r>
              <w:rPr>
                <w:rFonts w:ascii="Calibri" w:hAnsi="Calibri" w:eastAsia="微软雅黑"/>
                <w:b w:val="0"/>
                <w:i w:val="0"/>
                <w:color w:val="1E1E2E"/>
                <w:sz w:val="17"/>
              </w:rPr>
              <w:t>视觉语言</w:t>
            </w:r>
          </w:p>
        </w:tc>
        <w:tc>
          <w:tcPr>
            <w:tcW w:w="7087" w:type="dxa"/>
            <w:shd w:val="clear" w:color="auto" w:fill="F5F5F8"/>
          </w:tcPr>
          <w:p w14:paraId="2CDF5865">
            <w:pPr>
              <w:spacing w:after="0" w:line="240" w:lineRule="auto"/>
              <w:jc w:val="center"/>
            </w:pPr>
            <w:r>
              <w:rPr>
                <w:rFonts w:ascii="Calibri" w:hAnsi="Calibri" w:eastAsia="微软雅黑"/>
                <w:b w:val="0"/>
                <w:i w:val="0"/>
                <w:color w:val="1E1E2E"/>
                <w:sz w:val="17"/>
              </w:rPr>
              <w:t>过曝 / 色偏 / 慢门 / 失焦 / 手持抖动 / 胶片颗粒感</w:t>
            </w:r>
          </w:p>
        </w:tc>
      </w:tr>
      <w:tr w14:paraId="1BB5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2E265AC7">
            <w:pPr>
              <w:spacing w:after="0" w:line="240" w:lineRule="auto"/>
              <w:jc w:val="center"/>
            </w:pPr>
            <w:r>
              <w:rPr>
                <w:rFonts w:ascii="Calibri" w:hAnsi="Calibri" w:eastAsia="微软雅黑"/>
                <w:b w:val="0"/>
                <w:i w:val="0"/>
                <w:color w:val="1E1E2E"/>
                <w:sz w:val="17"/>
              </w:rPr>
              <w:t>色彩系统</w:t>
            </w:r>
          </w:p>
        </w:tc>
        <w:tc>
          <w:tcPr>
            <w:tcW w:w="7087" w:type="dxa"/>
            <w:shd w:val="clear" w:color="auto" w:fill="FFFFFF"/>
          </w:tcPr>
          <w:p w14:paraId="622F22E1">
            <w:pPr>
              <w:spacing w:after="0" w:line="240" w:lineRule="auto"/>
              <w:jc w:val="center"/>
            </w:pPr>
            <w:r>
              <w:rPr>
                <w:rFonts w:ascii="Calibri" w:hAnsi="Calibri" w:eastAsia="微软雅黑"/>
                <w:b w:val="0"/>
                <w:i w:val="0"/>
                <w:color w:val="1E1E2E"/>
                <w:sz w:val="17"/>
              </w:rPr>
              <w:t>蓝绿冷调 + 橙黄暖光 + 洗白底色（霓虹溢出 + 阳光漫射）</w:t>
            </w:r>
          </w:p>
        </w:tc>
      </w:tr>
      <w:tr w14:paraId="7342F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5F8"/>
          </w:tcPr>
          <w:p w14:paraId="4C2F0A36">
            <w:pPr>
              <w:spacing w:after="0" w:line="240" w:lineRule="auto"/>
              <w:jc w:val="center"/>
            </w:pPr>
            <w:r>
              <w:rPr>
                <w:rFonts w:ascii="Calibri" w:hAnsi="Calibri" w:eastAsia="微软雅黑"/>
                <w:b w:val="0"/>
                <w:i w:val="0"/>
                <w:color w:val="1E1E2E"/>
                <w:sz w:val="17"/>
              </w:rPr>
              <w:t>叙事结构</w:t>
            </w:r>
          </w:p>
        </w:tc>
        <w:tc>
          <w:tcPr>
            <w:tcW w:w="7087" w:type="dxa"/>
            <w:shd w:val="clear" w:color="auto" w:fill="F5F5F8"/>
          </w:tcPr>
          <w:p w14:paraId="75E6B908">
            <w:pPr>
              <w:spacing w:after="0" w:line="240" w:lineRule="auto"/>
              <w:jc w:val="center"/>
            </w:pPr>
            <w:r>
              <w:rPr>
                <w:rFonts w:ascii="Calibri" w:hAnsi="Calibri" w:eastAsia="微软雅黑"/>
                <w:b w:val="0"/>
                <w:i w:val="0"/>
                <w:color w:val="1E1E2E"/>
                <w:sz w:val="17"/>
              </w:rPr>
              <w:t>非线性意识流 —— 碎片记忆拼贴，无因果链</w:t>
            </w:r>
          </w:p>
        </w:tc>
      </w:tr>
      <w:tr w14:paraId="207C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25A878E4">
            <w:pPr>
              <w:spacing w:after="0" w:line="240" w:lineRule="auto"/>
              <w:jc w:val="center"/>
            </w:pPr>
            <w:r>
              <w:rPr>
                <w:rFonts w:ascii="Calibri" w:hAnsi="Calibri" w:eastAsia="微软雅黑"/>
                <w:b w:val="0"/>
                <w:i w:val="0"/>
                <w:color w:val="1E1E2E"/>
                <w:sz w:val="17"/>
              </w:rPr>
              <w:t>摄影美学</w:t>
            </w:r>
          </w:p>
        </w:tc>
        <w:tc>
          <w:tcPr>
            <w:tcW w:w="7087" w:type="dxa"/>
            <w:shd w:val="clear" w:color="auto" w:fill="FFFFFF"/>
          </w:tcPr>
          <w:p w14:paraId="6EA13FCF">
            <w:pPr>
              <w:spacing w:after="0" w:line="240" w:lineRule="auto"/>
              <w:jc w:val="center"/>
            </w:pPr>
            <w:r>
              <w:rPr>
                <w:rFonts w:ascii="Calibri" w:hAnsi="Calibri" w:eastAsia="微软雅黑"/>
                <w:b w:val="0"/>
                <w:i w:val="0"/>
                <w:color w:val="1E1E2E"/>
                <w:sz w:val="17"/>
              </w:rPr>
              <w:t>大面积浅景深 / 广角畸变 / 快门拖轨 / 玻璃反射叠影</w:t>
            </w:r>
          </w:p>
        </w:tc>
      </w:tr>
      <w:tr w14:paraId="548BA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5F8"/>
          </w:tcPr>
          <w:p w14:paraId="76832516">
            <w:pPr>
              <w:spacing w:after="0" w:line="240" w:lineRule="auto"/>
              <w:jc w:val="center"/>
            </w:pPr>
            <w:r>
              <w:rPr>
                <w:rFonts w:ascii="Calibri" w:hAnsi="Calibri" w:eastAsia="微软雅黑"/>
                <w:b w:val="0"/>
                <w:i w:val="0"/>
                <w:color w:val="1E1E2E"/>
                <w:sz w:val="17"/>
              </w:rPr>
              <w:t>文学气质</w:t>
            </w:r>
          </w:p>
        </w:tc>
        <w:tc>
          <w:tcPr>
            <w:tcW w:w="7087" w:type="dxa"/>
            <w:shd w:val="clear" w:color="auto" w:fill="F5F5F8"/>
          </w:tcPr>
          <w:p w14:paraId="0678EA5B">
            <w:pPr>
              <w:spacing w:after="0" w:line="240" w:lineRule="auto"/>
              <w:jc w:val="center"/>
            </w:pPr>
            <w:r>
              <w:rPr>
                <w:rFonts w:ascii="Calibri" w:hAnsi="Calibri" w:eastAsia="微软雅黑"/>
                <w:b w:val="0"/>
                <w:i w:val="0"/>
                <w:color w:val="1E1E2E"/>
                <w:sz w:val="17"/>
              </w:rPr>
              <w:t>青春伤痛文学：孤独 · 失语 · 消亡与在场的两难</w:t>
            </w:r>
          </w:p>
        </w:tc>
      </w:tr>
      <w:tr w14:paraId="42946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62BAC3D0">
            <w:pPr>
              <w:spacing w:after="0" w:line="240" w:lineRule="auto"/>
              <w:jc w:val="center"/>
            </w:pPr>
            <w:r>
              <w:rPr>
                <w:rFonts w:ascii="Calibri" w:hAnsi="Calibri" w:eastAsia="微软雅黑"/>
                <w:b w:val="0"/>
                <w:i w:val="0"/>
                <w:color w:val="1E1E2E"/>
                <w:sz w:val="17"/>
              </w:rPr>
              <w:t>参考作品</w:t>
            </w:r>
          </w:p>
        </w:tc>
        <w:tc>
          <w:tcPr>
            <w:tcW w:w="7087" w:type="dxa"/>
            <w:shd w:val="clear" w:color="auto" w:fill="FFFFFF"/>
          </w:tcPr>
          <w:p w14:paraId="2F23ACA9">
            <w:pPr>
              <w:spacing w:after="0" w:line="240" w:lineRule="auto"/>
              <w:jc w:val="center"/>
            </w:pPr>
            <w:r>
              <w:rPr>
                <w:rFonts w:ascii="Calibri" w:hAnsi="Calibri" w:eastAsia="微软雅黑"/>
                <w:b w:val="0"/>
                <w:i w:val="0"/>
                <w:color w:val="1E1E2E"/>
                <w:sz w:val="17"/>
              </w:rPr>
              <w:t>《花样年华》王家卫 · 《关于莉莉周的一切》岩井俊二</w:t>
            </w:r>
          </w:p>
        </w:tc>
      </w:tr>
    </w:tbl>
    <w:p w14:paraId="2FE425A2"/>
    <w:p w14:paraId="4B454A2A">
      <w:pPr>
        <w:spacing w:before="240" w:after="120"/>
      </w:pPr>
      <w:r>
        <w:rPr>
          <w:rFonts w:ascii="Calibri" w:hAnsi="Calibri" w:eastAsia="微软雅黑"/>
          <w:b/>
          <w:i w:val="0"/>
          <w:color w:val="2E4A8A"/>
          <w:sz w:val="26"/>
        </w:rPr>
        <w:t>1.</w:t>
      </w:r>
      <w:r>
        <w:rPr>
          <w:rFonts w:hint="eastAsia" w:ascii="Calibri" w:hAnsi="Calibri" w:eastAsia="微软雅黑"/>
          <w:b/>
          <w:i w:val="0"/>
          <w:color w:val="2E4A8A"/>
          <w:sz w:val="26"/>
          <w:lang w:val="en-US" w:eastAsia="zh-CN"/>
        </w:rPr>
        <w:t>4</w:t>
      </w:r>
      <w:r>
        <w:rPr>
          <w:rFonts w:ascii="Calibri" w:hAnsi="Calibri" w:eastAsia="微软雅黑"/>
          <w:b/>
          <w:i w:val="0"/>
          <w:color w:val="2E4A8A"/>
          <w:sz w:val="26"/>
        </w:rPr>
        <w:t>情绪弧度总览</w:t>
      </w:r>
    </w:p>
    <w:p w14:paraId="21161BB6">
      <w:pPr>
        <w:spacing w:before="80" w:after="80"/>
      </w:pPr>
      <w:r>
        <w:rPr>
          <w:rFonts w:hint="eastAsia" w:ascii="Calibri" w:hAnsi="Calibri" w:eastAsia="微软雅黑"/>
          <w:b w:val="0"/>
          <w:i w:val="0"/>
          <w:color w:val="6B7A99"/>
          <w:sz w:val="20"/>
          <w:lang w:val="en-US" w:eastAsia="zh-CN"/>
        </w:rPr>
        <w:t>安静</w:t>
      </w:r>
      <w:r>
        <w:rPr>
          <w:rFonts w:ascii="Calibri" w:hAnsi="Calibri" w:eastAsia="微软雅黑"/>
          <w:b w:val="0"/>
          <w:i w:val="0"/>
          <w:color w:val="6B7A99"/>
          <w:sz w:val="20"/>
        </w:rPr>
        <w:t>期（0–</w:t>
      </w:r>
      <w:r>
        <w:rPr>
          <w:rFonts w:hint="eastAsia" w:ascii="Calibri" w:hAnsi="Calibri" w:eastAsia="微软雅黑"/>
          <w:b w:val="0"/>
          <w:i w:val="0"/>
          <w:color w:val="6B7A99"/>
          <w:sz w:val="20"/>
          <w:lang w:val="en-US" w:eastAsia="zh-CN"/>
        </w:rPr>
        <w:t>5</w:t>
      </w:r>
      <w:r>
        <w:rPr>
          <w:rFonts w:ascii="Calibri" w:hAnsi="Calibri" w:eastAsia="微软雅黑"/>
          <w:b w:val="0"/>
          <w:i w:val="0"/>
          <w:color w:val="6B7A99"/>
          <w:sz w:val="20"/>
        </w:rPr>
        <w:t>）</w:t>
      </w:r>
      <w:r>
        <w:rPr>
          <w:rFonts w:hint="eastAsia" w:ascii="Calibri" w:hAnsi="Calibri" w:eastAsia="微软雅黑"/>
          <w:b w:val="0"/>
          <w:i w:val="0"/>
          <w:color w:val="6B7A99"/>
          <w:sz w:val="20"/>
          <w:lang w:val="en-US" w:eastAsia="zh-CN"/>
        </w:rPr>
        <w:t>-</w:t>
      </w:r>
      <w:r>
        <w:rPr>
          <w:rFonts w:ascii="Calibri" w:hAnsi="Calibri" w:eastAsia="微软雅黑"/>
          <w:b w:val="0"/>
          <w:i w:val="0"/>
          <w:color w:val="6B7A99"/>
          <w:sz w:val="20"/>
        </w:rPr>
        <w:t>爆入期（</w:t>
      </w:r>
      <w:r>
        <w:rPr>
          <w:rFonts w:hint="eastAsia" w:ascii="Calibri" w:hAnsi="Calibri" w:eastAsia="微软雅黑"/>
          <w:b w:val="0"/>
          <w:i w:val="0"/>
          <w:color w:val="6B7A99"/>
          <w:sz w:val="20"/>
          <w:lang w:val="en-US" w:eastAsia="zh-CN"/>
        </w:rPr>
        <w:t>5</w:t>
      </w:r>
      <w:r>
        <w:rPr>
          <w:rFonts w:ascii="Calibri" w:hAnsi="Calibri" w:eastAsia="微软雅黑"/>
          <w:b w:val="0"/>
          <w:i w:val="0"/>
          <w:color w:val="6B7A99"/>
          <w:sz w:val="20"/>
        </w:rPr>
        <w:t>–</w:t>
      </w:r>
      <w:r>
        <w:rPr>
          <w:rFonts w:hint="eastAsia" w:ascii="Calibri" w:hAnsi="Calibri" w:eastAsia="微软雅黑"/>
          <w:b w:val="0"/>
          <w:i w:val="0"/>
          <w:color w:val="6B7A99"/>
          <w:sz w:val="20"/>
          <w:lang w:val="en-US" w:eastAsia="zh-CN"/>
        </w:rPr>
        <w:t>10</w:t>
      </w:r>
      <w:r>
        <w:rPr>
          <w:rFonts w:ascii="Calibri" w:hAnsi="Calibri" w:eastAsia="微软雅黑"/>
          <w:b w:val="0"/>
          <w:i w:val="0"/>
          <w:color w:val="6B7A99"/>
          <w:sz w:val="20"/>
        </w:rPr>
        <w:t>s）→ 中密堆叠（</w:t>
      </w:r>
      <w:r>
        <w:rPr>
          <w:rFonts w:hint="eastAsia" w:ascii="Calibri" w:hAnsi="Calibri" w:eastAsia="微软雅黑"/>
          <w:b w:val="0"/>
          <w:i w:val="0"/>
          <w:color w:val="6B7A99"/>
          <w:sz w:val="20"/>
          <w:lang w:val="en-US" w:eastAsia="zh-CN"/>
        </w:rPr>
        <w:t>10-20</w:t>
      </w:r>
      <w:r>
        <w:rPr>
          <w:rFonts w:ascii="Calibri" w:hAnsi="Calibri" w:eastAsia="微软雅黑"/>
          <w:b w:val="0"/>
          <w:i w:val="0"/>
          <w:color w:val="6B7A99"/>
          <w:sz w:val="20"/>
        </w:rPr>
        <w:t>s）→ 长镜缓冲·假声悬浮（</w:t>
      </w:r>
      <w:r>
        <w:rPr>
          <w:rFonts w:hint="eastAsia" w:ascii="Calibri" w:hAnsi="Calibri" w:eastAsia="微软雅黑"/>
          <w:b w:val="0"/>
          <w:i w:val="0"/>
          <w:color w:val="6B7A99"/>
          <w:sz w:val="20"/>
          <w:lang w:val="en-US" w:eastAsia="zh-CN"/>
        </w:rPr>
        <w:t>20-30</w:t>
      </w:r>
      <w:r>
        <w:rPr>
          <w:rFonts w:ascii="Calibri" w:hAnsi="Calibri" w:eastAsia="微软雅黑"/>
          <w:b w:val="0"/>
          <w:i w:val="0"/>
          <w:color w:val="6B7A99"/>
          <w:sz w:val="20"/>
        </w:rPr>
        <w:t>）→ 高潮冲刺（</w:t>
      </w:r>
      <w:r>
        <w:rPr>
          <w:rFonts w:hint="eastAsia" w:ascii="Calibri" w:hAnsi="Calibri" w:eastAsia="微软雅黑"/>
          <w:b w:val="0"/>
          <w:i w:val="0"/>
          <w:color w:val="6B7A99"/>
          <w:sz w:val="20"/>
          <w:lang w:val="en-US" w:eastAsia="zh-CN"/>
        </w:rPr>
        <w:t>30-40</w:t>
      </w:r>
      <w:r>
        <w:rPr>
          <w:rFonts w:ascii="Calibri" w:hAnsi="Calibri" w:eastAsia="微软雅黑"/>
          <w:b w:val="0"/>
          <w:i w:val="0"/>
          <w:color w:val="6B7A99"/>
          <w:sz w:val="20"/>
        </w:rPr>
        <w:t>s）→ 情绪破防·真声撕裂（</w:t>
      </w:r>
      <w:r>
        <w:rPr>
          <w:rFonts w:hint="eastAsia" w:ascii="Calibri" w:hAnsi="Calibri" w:eastAsia="微软雅黑"/>
          <w:b w:val="0"/>
          <w:i w:val="0"/>
          <w:color w:val="6B7A99"/>
          <w:sz w:val="20"/>
          <w:lang w:val="en-US" w:eastAsia="zh-CN"/>
        </w:rPr>
        <w:t>50s</w:t>
      </w:r>
      <w:r>
        <w:rPr>
          <w:rFonts w:ascii="Calibri" w:hAnsi="Calibri" w:eastAsia="微软雅黑"/>
          <w:b w:val="0"/>
          <w:i w:val="0"/>
          <w:color w:val="6B7A99"/>
          <w:sz w:val="20"/>
        </w:rPr>
        <w:t xml:space="preserve">）→ </w:t>
      </w:r>
      <w:r>
        <w:rPr>
          <w:rFonts w:hint="eastAsia" w:ascii="Calibri" w:hAnsi="Calibri" w:eastAsia="微软雅黑"/>
          <w:b w:val="0"/>
          <w:i w:val="0"/>
          <w:color w:val="6B7A99"/>
          <w:sz w:val="20"/>
          <w:lang w:val="en-US" w:eastAsia="zh-CN"/>
        </w:rPr>
        <w:t>简短教程</w:t>
      </w:r>
      <w:r>
        <w:rPr>
          <w:rFonts w:ascii="Calibri" w:hAnsi="Calibri" w:eastAsia="微软雅黑"/>
          <w:b w:val="0"/>
          <w:i w:val="0"/>
          <w:color w:val="6B7A99"/>
          <w:sz w:val="20"/>
        </w:rPr>
        <w:t>（</w:t>
      </w:r>
      <w:r>
        <w:rPr>
          <w:rFonts w:hint="eastAsia" w:ascii="Calibri" w:hAnsi="Calibri" w:eastAsia="微软雅黑"/>
          <w:b w:val="0"/>
          <w:i w:val="0"/>
          <w:color w:val="6B7A99"/>
          <w:sz w:val="20"/>
          <w:lang w:val="en-US" w:eastAsia="zh-CN"/>
        </w:rPr>
        <w:t>50</w:t>
      </w:r>
      <w:r>
        <w:rPr>
          <w:rFonts w:ascii="Calibri" w:hAnsi="Calibri" w:eastAsia="微软雅黑"/>
          <w:b w:val="0"/>
          <w:i w:val="0"/>
          <w:color w:val="6B7A99"/>
          <w:sz w:val="20"/>
        </w:rPr>
        <w:t>–</w:t>
      </w:r>
      <w:r>
        <w:rPr>
          <w:rFonts w:hint="eastAsia" w:ascii="Calibri" w:hAnsi="Calibri" w:eastAsia="微软雅黑"/>
          <w:b w:val="0"/>
          <w:i w:val="0"/>
          <w:color w:val="6B7A99"/>
          <w:sz w:val="20"/>
          <w:lang w:val="en-US" w:eastAsia="zh-CN"/>
        </w:rPr>
        <w:t>6</w:t>
      </w:r>
      <w:r>
        <w:rPr>
          <w:rFonts w:ascii="Calibri" w:hAnsi="Calibri" w:eastAsia="微软雅黑"/>
          <w:b w:val="0"/>
          <w:i w:val="0"/>
          <w:color w:val="6B7A99"/>
          <w:sz w:val="20"/>
        </w:rPr>
        <w:t>0s）</w:t>
      </w:r>
    </w:p>
    <w:p w14:paraId="7BBFB572">
      <w:r>
        <w:br w:type="page"/>
      </w:r>
    </w:p>
    <w:p w14:paraId="5C7628A7">
      <w:pPr>
        <w:spacing w:before="360" w:after="160"/>
        <w:rPr>
          <w:rFonts w:hint="eastAsia" w:eastAsia="微软雅黑"/>
          <w:lang w:eastAsia="zh-CN"/>
        </w:rPr>
      </w:pPr>
      <w:r>
        <w:rPr>
          <w:rFonts w:ascii="Calibri" w:hAnsi="Calibri" w:eastAsia="微软雅黑"/>
          <w:b/>
          <w:i w:val="0"/>
          <w:color w:val="1A2B5E"/>
          <w:sz w:val="32"/>
        </w:rPr>
        <w:t>二、BGM 选曲 · phase to phrase / TK from 凛として時雨</w:t>
      </w:r>
      <w:r>
        <w:rPr>
          <w:rFonts w:hint="eastAsia" w:ascii="Calibri" w:hAnsi="Calibri" w:eastAsia="微软雅黑"/>
          <w:b/>
          <w:i w:val="0"/>
          <w:color w:val="1A2B5E"/>
          <w:sz w:val="32"/>
          <w:lang w:eastAsia="zh-CN"/>
        </w:rPr>
        <w:t>（</w:t>
      </w:r>
      <w:r>
        <w:rPr>
          <w:rFonts w:hint="eastAsia" w:ascii="Calibri" w:hAnsi="Calibri" w:eastAsia="微软雅黑"/>
          <w:b/>
          <w:i w:val="0"/>
          <w:color w:val="1A2B5E"/>
          <w:sz w:val="32"/>
          <w:lang w:val="en-US" w:eastAsia="zh-CN"/>
        </w:rPr>
        <w:t>可能会混音莉莉周电影经典音乐作为intro</w:t>
      </w:r>
      <w:r>
        <w:rPr>
          <w:rFonts w:hint="eastAsia" w:ascii="Calibri" w:hAnsi="Calibri" w:eastAsia="微软雅黑"/>
          <w:b/>
          <w:i w:val="0"/>
          <w:color w:val="1A2B5E"/>
          <w:sz w:val="32"/>
          <w:lang w:eastAsia="zh-CN"/>
        </w:rPr>
        <w:t>）</w:t>
      </w:r>
    </w:p>
    <w:p w14:paraId="4BF6F9EB">
      <w:pPr>
        <w:pBdr>
          <w:bottom w:val="single" w:color="2E4A8A" w:sz="6" w:space="0"/>
        </w:pBdr>
        <w:spacing w:before="80" w:after="8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1C30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1A2B5E"/>
          </w:tcPr>
          <w:p w14:paraId="2FA05A0A">
            <w:pPr>
              <w:spacing w:after="0" w:line="240" w:lineRule="auto"/>
              <w:jc w:val="center"/>
            </w:pPr>
            <w:r>
              <w:rPr>
                <w:rFonts w:ascii="Calibri" w:hAnsi="Calibri" w:eastAsia="微软雅黑"/>
                <w:b/>
                <w:i w:val="0"/>
                <w:color w:val="FFFFFF"/>
                <w:sz w:val="18"/>
              </w:rPr>
              <w:t>项目</w:t>
            </w:r>
          </w:p>
        </w:tc>
        <w:tc>
          <w:tcPr>
            <w:tcW w:w="7087" w:type="dxa"/>
            <w:shd w:val="clear" w:color="auto" w:fill="1A2B5E"/>
          </w:tcPr>
          <w:p w14:paraId="656AD07F">
            <w:pPr>
              <w:spacing w:after="0" w:line="240" w:lineRule="auto"/>
              <w:jc w:val="center"/>
            </w:pPr>
            <w:r>
              <w:rPr>
                <w:rFonts w:ascii="Calibri" w:hAnsi="Calibri" w:eastAsia="微软雅黑"/>
                <w:b/>
                <w:i w:val="0"/>
                <w:color w:val="FFFFFF"/>
                <w:sz w:val="18"/>
              </w:rPr>
              <w:t>内容</w:t>
            </w:r>
          </w:p>
        </w:tc>
      </w:tr>
      <w:tr w14:paraId="1466F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5F8"/>
          </w:tcPr>
          <w:p w14:paraId="1364A610">
            <w:pPr>
              <w:spacing w:after="0" w:line="240" w:lineRule="auto"/>
              <w:jc w:val="center"/>
            </w:pPr>
            <w:r>
              <w:rPr>
                <w:rFonts w:ascii="Calibri" w:hAnsi="Calibri" w:eastAsia="微软雅黑"/>
                <w:b w:val="0"/>
                <w:i w:val="0"/>
                <w:color w:val="1E1E2E"/>
                <w:sz w:val="17"/>
              </w:rPr>
              <w:t>曲名</w:t>
            </w:r>
          </w:p>
        </w:tc>
        <w:tc>
          <w:tcPr>
            <w:tcW w:w="7087" w:type="dxa"/>
            <w:shd w:val="clear" w:color="auto" w:fill="F5F5F8"/>
          </w:tcPr>
          <w:p w14:paraId="15CF6B7B">
            <w:pPr>
              <w:spacing w:after="0" w:line="240" w:lineRule="auto"/>
              <w:jc w:val="center"/>
            </w:pPr>
            <w:r>
              <w:rPr>
                <w:rFonts w:ascii="Calibri" w:hAnsi="Calibri" w:eastAsia="微软雅黑"/>
                <w:b w:val="0"/>
                <w:i w:val="0"/>
                <w:color w:val="1E1E2E"/>
                <w:sz w:val="17"/>
              </w:rPr>
              <w:t>phase to phrase</w:t>
            </w:r>
          </w:p>
        </w:tc>
      </w:tr>
      <w:tr w14:paraId="0493A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41889802">
            <w:pPr>
              <w:spacing w:after="0" w:line="240" w:lineRule="auto"/>
              <w:jc w:val="center"/>
            </w:pPr>
            <w:r>
              <w:rPr>
                <w:rFonts w:ascii="Calibri" w:hAnsi="Calibri" w:eastAsia="微软雅黑"/>
                <w:b w:val="0"/>
                <w:i w:val="0"/>
                <w:color w:val="1E1E2E"/>
                <w:sz w:val="17"/>
              </w:rPr>
              <w:t>艺人</w:t>
            </w:r>
          </w:p>
        </w:tc>
        <w:tc>
          <w:tcPr>
            <w:tcW w:w="7087" w:type="dxa"/>
            <w:shd w:val="clear" w:color="auto" w:fill="FFFFFF"/>
          </w:tcPr>
          <w:p w14:paraId="091EC2DC">
            <w:pPr>
              <w:spacing w:after="0" w:line="240" w:lineRule="auto"/>
              <w:jc w:val="center"/>
            </w:pPr>
            <w:r>
              <w:rPr>
                <w:rFonts w:ascii="Calibri" w:hAnsi="Calibri" w:eastAsia="微软雅黑"/>
                <w:b w:val="0"/>
                <w:i w:val="0"/>
                <w:color w:val="1E1E2E"/>
                <w:sz w:val="17"/>
              </w:rPr>
              <w:t>TK from 凛として時雨（木下智哉）</w:t>
            </w:r>
          </w:p>
        </w:tc>
      </w:tr>
      <w:tr w14:paraId="5296C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5F8"/>
          </w:tcPr>
          <w:p w14:paraId="65DAE9C2">
            <w:pPr>
              <w:spacing w:after="0" w:line="240" w:lineRule="auto"/>
              <w:jc w:val="center"/>
            </w:pPr>
            <w:r>
              <w:rPr>
                <w:rFonts w:ascii="Calibri" w:hAnsi="Calibri" w:eastAsia="微软雅黑"/>
                <w:b w:val="0"/>
                <w:i w:val="0"/>
                <w:color w:val="1E1E2E"/>
                <w:sz w:val="17"/>
              </w:rPr>
              <w:t>风格</w:t>
            </w:r>
          </w:p>
        </w:tc>
        <w:tc>
          <w:tcPr>
            <w:tcW w:w="7087" w:type="dxa"/>
            <w:shd w:val="clear" w:color="auto" w:fill="F5F5F8"/>
          </w:tcPr>
          <w:p w14:paraId="2ED26696">
            <w:pPr>
              <w:spacing w:after="0" w:line="240" w:lineRule="auto"/>
              <w:jc w:val="center"/>
            </w:pPr>
            <w:r>
              <w:rPr>
                <w:rFonts w:ascii="Calibri" w:hAnsi="Calibri" w:eastAsia="微软雅黑"/>
                <w:b w:val="0"/>
                <w:i w:val="0"/>
                <w:color w:val="1E1E2E"/>
                <w:sz w:val="17"/>
              </w:rPr>
              <w:t>Post-Rock / Math Rock / Art Rock / 数学摇滚</w:t>
            </w:r>
          </w:p>
        </w:tc>
      </w:tr>
      <w:tr w14:paraId="79B2C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239C5CD6">
            <w:pPr>
              <w:spacing w:after="0" w:line="240" w:lineRule="auto"/>
              <w:jc w:val="center"/>
            </w:pPr>
            <w:r>
              <w:rPr>
                <w:rFonts w:ascii="Calibri" w:hAnsi="Calibri" w:eastAsia="微软雅黑"/>
                <w:b w:val="0"/>
                <w:i w:val="0"/>
                <w:color w:val="1E1E2E"/>
                <w:sz w:val="17"/>
              </w:rPr>
              <w:t>人声质感</w:t>
            </w:r>
          </w:p>
        </w:tc>
        <w:tc>
          <w:tcPr>
            <w:tcW w:w="7087" w:type="dxa"/>
            <w:shd w:val="clear" w:color="auto" w:fill="FFFFFF"/>
          </w:tcPr>
          <w:p w14:paraId="04B67DB8">
            <w:pPr>
              <w:spacing w:after="0" w:line="240" w:lineRule="auto"/>
              <w:jc w:val="center"/>
            </w:pPr>
            <w:r>
              <w:rPr>
                <w:rFonts w:ascii="Calibri" w:hAnsi="Calibri" w:eastAsia="微软雅黑"/>
                <w:b w:val="0"/>
                <w:i w:val="0"/>
                <w:color w:val="1E1E2E"/>
                <w:sz w:val="17"/>
              </w:rPr>
              <w:t>高度紧绷假声 → 撕裂式真声爆发，极度情绪化</w:t>
            </w:r>
          </w:p>
        </w:tc>
      </w:tr>
      <w:tr w14:paraId="0F235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5F8"/>
          </w:tcPr>
          <w:p w14:paraId="13037994">
            <w:pPr>
              <w:spacing w:after="0" w:line="240" w:lineRule="auto"/>
              <w:jc w:val="center"/>
            </w:pPr>
            <w:r>
              <w:rPr>
                <w:rFonts w:ascii="Calibri" w:hAnsi="Calibri" w:eastAsia="微软雅黑"/>
                <w:b w:val="0"/>
                <w:i w:val="0"/>
                <w:color w:val="1E1E2E"/>
                <w:sz w:val="17"/>
              </w:rPr>
              <w:t>编曲特征</w:t>
            </w:r>
          </w:p>
        </w:tc>
        <w:tc>
          <w:tcPr>
            <w:tcW w:w="7087" w:type="dxa"/>
            <w:shd w:val="clear" w:color="auto" w:fill="F5F5F8"/>
          </w:tcPr>
          <w:p w14:paraId="1B7DC507">
            <w:pPr>
              <w:spacing w:after="0" w:line="240" w:lineRule="auto"/>
              <w:jc w:val="center"/>
            </w:pPr>
            <w:r>
              <w:rPr>
                <w:rFonts w:ascii="Calibri" w:hAnsi="Calibri" w:eastAsia="微软雅黑"/>
                <w:b w:val="0"/>
                <w:i w:val="0"/>
                <w:color w:val="1E1E2E"/>
                <w:sz w:val="17"/>
              </w:rPr>
              <w:t>不规则拍号 × 弦乐叠层 × 噪音吉他 × 精密鼓点</w:t>
            </w:r>
          </w:p>
        </w:tc>
      </w:tr>
      <w:tr w14:paraId="5B55A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6A935036">
            <w:pPr>
              <w:spacing w:after="0" w:line="240" w:lineRule="auto"/>
              <w:jc w:val="center"/>
            </w:pPr>
            <w:r>
              <w:rPr>
                <w:rFonts w:ascii="Calibri" w:hAnsi="Calibri" w:eastAsia="微软雅黑"/>
                <w:b w:val="0"/>
                <w:i w:val="0"/>
                <w:color w:val="1E1E2E"/>
                <w:sz w:val="17"/>
              </w:rPr>
              <w:t>情绪弧度</w:t>
            </w:r>
          </w:p>
        </w:tc>
        <w:tc>
          <w:tcPr>
            <w:tcW w:w="7087" w:type="dxa"/>
            <w:shd w:val="clear" w:color="auto" w:fill="FFFFFF"/>
          </w:tcPr>
          <w:p w14:paraId="25E6E045">
            <w:pPr>
              <w:spacing w:after="0" w:line="240" w:lineRule="auto"/>
              <w:jc w:val="center"/>
            </w:pPr>
            <w:r>
              <w:rPr>
                <w:rFonts w:ascii="Calibri" w:hAnsi="Calibri" w:eastAsia="微软雅黑"/>
                <w:b w:val="0"/>
                <w:i w:val="0"/>
                <w:color w:val="1E1E2E"/>
                <w:sz w:val="17"/>
              </w:rPr>
              <w:t>焦虑 → 悬浮 → 爆裂 → 消散</w:t>
            </w:r>
          </w:p>
        </w:tc>
      </w:tr>
    </w:tbl>
    <w:p w14:paraId="37E24E3F"/>
    <w:p w14:paraId="7B11258B">
      <w:pPr>
        <w:spacing w:before="360" w:after="160"/>
      </w:pPr>
      <w:r>
        <w:rPr>
          <w:rFonts w:ascii="Calibri" w:hAnsi="Calibri" w:eastAsia="微软雅黑"/>
          <w:b/>
          <w:i w:val="0"/>
          <w:color w:val="1A2B5E"/>
          <w:sz w:val="32"/>
        </w:rPr>
        <w:t>六、视觉处理技术规格</w:t>
      </w:r>
    </w:p>
    <w:p w14:paraId="504A7F33">
      <w:pPr>
        <w:pBdr>
          <w:bottom w:val="single" w:color="2E4A8A" w:sz="6" w:space="0"/>
        </w:pBdr>
        <w:spacing w:before="80" w:after="8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6B7D1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1A2B5E"/>
          </w:tcPr>
          <w:p w14:paraId="09E02B1A">
            <w:pPr>
              <w:spacing w:after="0" w:line="240" w:lineRule="auto"/>
              <w:jc w:val="center"/>
            </w:pPr>
            <w:r>
              <w:rPr>
                <w:rFonts w:ascii="Calibri" w:hAnsi="Calibri" w:eastAsia="微软雅黑"/>
                <w:b/>
                <w:i w:val="0"/>
                <w:color w:val="FFFFFF"/>
                <w:sz w:val="18"/>
              </w:rPr>
              <w:t>元素</w:t>
            </w:r>
          </w:p>
        </w:tc>
        <w:tc>
          <w:tcPr>
            <w:tcW w:w="7087" w:type="dxa"/>
            <w:shd w:val="clear" w:color="auto" w:fill="1A2B5E"/>
          </w:tcPr>
          <w:p w14:paraId="0418794D">
            <w:pPr>
              <w:spacing w:after="0" w:line="240" w:lineRule="auto"/>
              <w:jc w:val="center"/>
            </w:pPr>
            <w:r>
              <w:rPr>
                <w:rFonts w:ascii="Calibri" w:hAnsi="Calibri" w:eastAsia="微软雅黑"/>
                <w:b/>
                <w:i w:val="0"/>
                <w:color w:val="FFFFFF"/>
                <w:sz w:val="18"/>
              </w:rPr>
              <w:t>处理方式</w:t>
            </w:r>
          </w:p>
        </w:tc>
      </w:tr>
      <w:tr w14:paraId="239A7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5F8"/>
          </w:tcPr>
          <w:p w14:paraId="4E347770">
            <w:pPr>
              <w:spacing w:after="0" w:line="240" w:lineRule="auto"/>
              <w:jc w:val="center"/>
            </w:pPr>
            <w:r>
              <w:rPr>
                <w:rFonts w:ascii="Calibri" w:hAnsi="Calibri" w:eastAsia="微软雅黑"/>
                <w:b w:val="0"/>
                <w:i w:val="0"/>
                <w:color w:val="1E1E2E"/>
                <w:sz w:val="17"/>
              </w:rPr>
              <w:t>帧率</w:t>
            </w:r>
          </w:p>
        </w:tc>
        <w:tc>
          <w:tcPr>
            <w:tcW w:w="7087" w:type="dxa"/>
            <w:shd w:val="clear" w:color="auto" w:fill="F5F5F8"/>
          </w:tcPr>
          <w:p w14:paraId="10AFF828">
            <w:pPr>
              <w:spacing w:after="0" w:line="240" w:lineRule="auto"/>
              <w:jc w:val="center"/>
            </w:pPr>
            <w:r>
              <w:rPr>
                <w:rFonts w:ascii="Calibri" w:hAnsi="Calibri" w:eastAsia="微软雅黑"/>
                <w:b w:val="0"/>
                <w:i w:val="0"/>
                <w:color w:val="1E1E2E"/>
                <w:sz w:val="17"/>
              </w:rPr>
              <w:t>25fps 全程</w:t>
            </w:r>
          </w:p>
        </w:tc>
      </w:tr>
      <w:tr w14:paraId="2771C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13A19F7A">
            <w:pPr>
              <w:spacing w:after="0" w:line="240" w:lineRule="auto"/>
              <w:jc w:val="center"/>
            </w:pPr>
            <w:r>
              <w:rPr>
                <w:rFonts w:ascii="Calibri" w:hAnsi="Calibri" w:eastAsia="微软雅黑"/>
                <w:b w:val="0"/>
                <w:i w:val="0"/>
                <w:color w:val="1E1E2E"/>
                <w:sz w:val="17"/>
              </w:rPr>
              <w:t>调色基调</w:t>
            </w:r>
          </w:p>
        </w:tc>
        <w:tc>
          <w:tcPr>
            <w:tcW w:w="7087" w:type="dxa"/>
            <w:shd w:val="clear" w:color="auto" w:fill="FFFFFF"/>
          </w:tcPr>
          <w:p w14:paraId="54E84E59">
            <w:pPr>
              <w:spacing w:after="0" w:line="240" w:lineRule="auto"/>
              <w:jc w:val="center"/>
            </w:pPr>
            <w:r>
              <w:rPr>
                <w:rFonts w:ascii="Calibri" w:hAnsi="Calibri" w:eastAsia="微软雅黑"/>
                <w:b w:val="0"/>
                <w:i w:val="0"/>
                <w:color w:val="1E1E2E"/>
                <w:sz w:val="17"/>
              </w:rPr>
              <w:t>阴影压蓝/青，高光推橙/黄，中间调去饱和</w:t>
            </w:r>
          </w:p>
        </w:tc>
      </w:tr>
      <w:tr w14:paraId="7686A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5F8"/>
          </w:tcPr>
          <w:p w14:paraId="2D38C4A8">
            <w:pPr>
              <w:spacing w:after="0" w:line="240" w:lineRule="auto"/>
              <w:jc w:val="center"/>
            </w:pPr>
            <w:r>
              <w:rPr>
                <w:rFonts w:ascii="Calibri" w:hAnsi="Calibri" w:eastAsia="微软雅黑"/>
                <w:b w:val="0"/>
                <w:i w:val="0"/>
                <w:color w:val="1E1E2E"/>
                <w:sz w:val="17"/>
              </w:rPr>
              <w:t>胶片颗粒</w:t>
            </w:r>
          </w:p>
        </w:tc>
        <w:tc>
          <w:tcPr>
            <w:tcW w:w="7087" w:type="dxa"/>
            <w:shd w:val="clear" w:color="auto" w:fill="F5F5F8"/>
          </w:tcPr>
          <w:p w14:paraId="63661774">
            <w:pPr>
              <w:spacing w:after="0" w:line="240" w:lineRule="auto"/>
              <w:jc w:val="center"/>
            </w:pPr>
            <w:r>
              <w:rPr>
                <w:rFonts w:ascii="Calibri" w:hAnsi="Calibri" w:eastAsia="微软雅黑"/>
                <w:b w:val="0"/>
                <w:i w:val="0"/>
                <w:color w:val="1E1E2E"/>
                <w:sz w:val="17"/>
              </w:rPr>
              <w:t>4K胶片颗粒叠层 + 轻微色差（Chromatic Aberration）</w:t>
            </w:r>
          </w:p>
        </w:tc>
      </w:tr>
      <w:tr w14:paraId="36601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17FA9948">
            <w:pPr>
              <w:spacing w:after="0" w:line="240" w:lineRule="auto"/>
              <w:jc w:val="center"/>
            </w:pPr>
            <w:r>
              <w:rPr>
                <w:rFonts w:ascii="Calibri" w:hAnsi="Calibri" w:eastAsia="微软雅黑"/>
                <w:b w:val="0"/>
                <w:i w:val="0"/>
                <w:color w:val="1E1E2E"/>
                <w:sz w:val="17"/>
              </w:rPr>
              <w:t>镜头质感</w:t>
            </w:r>
          </w:p>
        </w:tc>
        <w:tc>
          <w:tcPr>
            <w:tcW w:w="7087" w:type="dxa"/>
            <w:shd w:val="clear" w:color="auto" w:fill="FFFFFF"/>
          </w:tcPr>
          <w:p w14:paraId="14CA2F29">
            <w:pPr>
              <w:spacing w:after="0" w:line="240" w:lineRule="auto"/>
              <w:jc w:val="center"/>
            </w:pPr>
            <w:r>
              <w:rPr>
                <w:rFonts w:ascii="Calibri" w:hAnsi="Calibri" w:eastAsia="微软雅黑"/>
                <w:b w:val="0"/>
                <w:i w:val="0"/>
                <w:color w:val="1E1E2E"/>
                <w:sz w:val="17"/>
              </w:rPr>
              <w:t>大光圈模拟（f1.4–f2.0），前景常驻虚焦色块</w:t>
            </w:r>
          </w:p>
        </w:tc>
      </w:tr>
      <w:tr w14:paraId="7BA72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5F8"/>
          </w:tcPr>
          <w:p w14:paraId="5032BC37">
            <w:pPr>
              <w:spacing w:after="0" w:line="240" w:lineRule="auto"/>
              <w:jc w:val="center"/>
            </w:pPr>
            <w:r>
              <w:rPr>
                <w:rFonts w:ascii="Calibri" w:hAnsi="Calibri" w:eastAsia="微软雅黑"/>
                <w:b w:val="0"/>
                <w:i w:val="0"/>
                <w:color w:val="1E1E2E"/>
                <w:sz w:val="17"/>
              </w:rPr>
              <w:t>多重曝光</w:t>
            </w:r>
          </w:p>
        </w:tc>
        <w:tc>
          <w:tcPr>
            <w:tcW w:w="7087" w:type="dxa"/>
            <w:shd w:val="clear" w:color="auto" w:fill="F5F5F8"/>
          </w:tcPr>
          <w:p w14:paraId="3E36E0FF">
            <w:pPr>
              <w:spacing w:after="0" w:line="240" w:lineRule="auto"/>
              <w:jc w:val="center"/>
            </w:pPr>
            <w:r>
              <w:rPr>
                <w:rFonts w:ascii="Calibri" w:hAnsi="Calibri" w:eastAsia="微软雅黑"/>
                <w:b w:val="0"/>
                <w:i w:val="0"/>
                <w:color w:val="1E1E2E"/>
                <w:sz w:val="17"/>
              </w:rPr>
              <w:t>Shot 04/08/24/25/27/29 使用2–3层叠化，透明度30–50%</w:t>
            </w:r>
          </w:p>
        </w:tc>
      </w:tr>
      <w:tr w14:paraId="68E90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5EDAE467">
            <w:pPr>
              <w:spacing w:after="0" w:line="240" w:lineRule="auto"/>
              <w:jc w:val="center"/>
            </w:pPr>
            <w:r>
              <w:rPr>
                <w:rFonts w:ascii="Calibri" w:hAnsi="Calibri" w:eastAsia="微软雅黑"/>
                <w:b w:val="0"/>
                <w:i w:val="0"/>
                <w:color w:val="1E1E2E"/>
                <w:sz w:val="17"/>
              </w:rPr>
              <w:t>慢动作</w:t>
            </w:r>
          </w:p>
        </w:tc>
        <w:tc>
          <w:tcPr>
            <w:tcW w:w="7087" w:type="dxa"/>
            <w:shd w:val="clear" w:color="auto" w:fill="FFFFFF"/>
          </w:tcPr>
          <w:p w14:paraId="27F91490">
            <w:pPr>
              <w:spacing w:after="0" w:line="240" w:lineRule="auto"/>
              <w:jc w:val="center"/>
            </w:pPr>
            <w:r>
              <w:rPr>
                <w:rFonts w:ascii="Calibri" w:hAnsi="Calibri" w:eastAsia="微软雅黑"/>
                <w:b w:val="0"/>
                <w:i w:val="0"/>
                <w:color w:val="1E1E2E"/>
                <w:sz w:val="17"/>
              </w:rPr>
              <w:t>120fps 降帧至 25fps，用于 Shot 07/10/11/18/28</w:t>
            </w:r>
          </w:p>
        </w:tc>
      </w:tr>
      <w:tr w14:paraId="0BD7C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5F8"/>
          </w:tcPr>
          <w:p w14:paraId="784EBD03">
            <w:pPr>
              <w:spacing w:after="0" w:line="240" w:lineRule="auto"/>
              <w:jc w:val="center"/>
            </w:pPr>
            <w:r>
              <w:rPr>
                <w:rFonts w:ascii="Calibri" w:hAnsi="Calibri" w:eastAsia="微软雅黑"/>
                <w:b w:val="0"/>
                <w:i w:val="0"/>
                <w:color w:val="1E1E2E"/>
                <w:sz w:val="17"/>
              </w:rPr>
              <w:t>手持抖动</w:t>
            </w:r>
          </w:p>
        </w:tc>
        <w:tc>
          <w:tcPr>
            <w:tcW w:w="7087" w:type="dxa"/>
            <w:shd w:val="clear" w:color="auto" w:fill="F5F5F8"/>
          </w:tcPr>
          <w:p w14:paraId="40CEB5DB">
            <w:pPr>
              <w:spacing w:after="0" w:line="240" w:lineRule="auto"/>
              <w:jc w:val="center"/>
            </w:pPr>
            <w:r>
              <w:rPr>
                <w:rFonts w:ascii="Calibri" w:hAnsi="Calibri" w:eastAsia="微软雅黑"/>
                <w:b w:val="0"/>
                <w:i w:val="0"/>
                <w:color w:val="1E1E2E"/>
                <w:sz w:val="17"/>
              </w:rPr>
              <w:t>8mm 以内位移抖动，全程保持（非稳定器）</w:t>
            </w:r>
          </w:p>
        </w:tc>
      </w:tr>
      <w:tr w14:paraId="040F1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0E656C4D">
            <w:pPr>
              <w:spacing w:after="0" w:line="240" w:lineRule="auto"/>
              <w:jc w:val="center"/>
            </w:pPr>
            <w:r>
              <w:rPr>
                <w:rFonts w:ascii="Calibri" w:hAnsi="Calibri" w:eastAsia="微软雅黑"/>
                <w:b w:val="0"/>
                <w:i w:val="0"/>
                <w:color w:val="1E1E2E"/>
                <w:sz w:val="17"/>
              </w:rPr>
              <w:t>字幕字体</w:t>
            </w:r>
          </w:p>
        </w:tc>
        <w:tc>
          <w:tcPr>
            <w:tcW w:w="7087" w:type="dxa"/>
            <w:shd w:val="clear" w:color="auto" w:fill="FFFFFF"/>
          </w:tcPr>
          <w:p w14:paraId="1A5230AD">
            <w:pPr>
              <w:spacing w:after="0" w:line="240" w:lineRule="auto"/>
              <w:jc w:val="center"/>
            </w:pPr>
            <w:r>
              <w:rPr>
                <w:rFonts w:ascii="Calibri" w:hAnsi="Calibri" w:eastAsia="微软雅黑"/>
                <w:b w:val="0"/>
                <w:i w:val="0"/>
                <w:color w:val="1E1E2E"/>
                <w:sz w:val="17"/>
              </w:rPr>
              <w:t>细体中文手写体 / 等宽英文衬线，白色，边缘微模糊</w:t>
            </w:r>
          </w:p>
        </w:tc>
      </w:tr>
      <w:tr w14:paraId="77F87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5F8"/>
          </w:tcPr>
          <w:p w14:paraId="391E3033">
            <w:pPr>
              <w:spacing w:after="0" w:line="240" w:lineRule="auto"/>
              <w:jc w:val="center"/>
            </w:pPr>
            <w:r>
              <w:rPr>
                <w:rFonts w:ascii="Calibri" w:hAnsi="Calibri" w:eastAsia="微软雅黑"/>
                <w:b w:val="0"/>
                <w:i w:val="0"/>
                <w:color w:val="1E1E2E"/>
                <w:sz w:val="17"/>
              </w:rPr>
              <w:t>转场方式</w:t>
            </w:r>
          </w:p>
        </w:tc>
        <w:tc>
          <w:tcPr>
            <w:tcW w:w="7087" w:type="dxa"/>
            <w:shd w:val="clear" w:color="auto" w:fill="F5F5F8"/>
          </w:tcPr>
          <w:p w14:paraId="156D52A6">
            <w:pPr>
              <w:spacing w:after="0" w:line="240" w:lineRule="auto"/>
              <w:jc w:val="center"/>
            </w:pPr>
            <w:r>
              <w:rPr>
                <w:rFonts w:ascii="Calibri" w:hAnsi="Calibri" w:eastAsia="微软雅黑"/>
                <w:b w:val="0"/>
                <w:i w:val="0"/>
                <w:color w:val="1E1E2E"/>
                <w:sz w:val="17"/>
              </w:rPr>
              <w:t>硬切为主（节奏核心），仅 Shot 18/27/33 用溶解</w:t>
            </w:r>
          </w:p>
        </w:tc>
      </w:tr>
      <w:tr w14:paraId="22CF8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0C7E5237">
            <w:pPr>
              <w:spacing w:after="0" w:line="240" w:lineRule="auto"/>
              <w:jc w:val="center"/>
            </w:pPr>
            <w:r>
              <w:rPr>
                <w:rFonts w:ascii="Calibri" w:hAnsi="Calibri" w:eastAsia="微软雅黑"/>
                <w:b/>
                <w:i w:val="0"/>
                <w:color w:val="1E1E2E"/>
                <w:sz w:val="17"/>
              </w:rPr>
              <w:t>高潮帧处理</w:t>
            </w:r>
          </w:p>
        </w:tc>
        <w:tc>
          <w:tcPr>
            <w:tcW w:w="7087" w:type="dxa"/>
            <w:shd w:val="clear" w:color="auto" w:fill="FFFFFF"/>
          </w:tcPr>
          <w:p w14:paraId="66DB8314">
            <w:pPr>
              <w:spacing w:after="0" w:line="240" w:lineRule="auto"/>
              <w:jc w:val="center"/>
            </w:pPr>
            <w:r>
              <w:rPr>
                <w:rFonts w:ascii="Calibri" w:hAnsi="Calibri" w:eastAsia="微软雅黑"/>
                <w:b w:val="0"/>
                <w:i w:val="0"/>
                <w:color w:val="1E1E2E"/>
                <w:sz w:val="17"/>
              </w:rPr>
              <w:t>Shot 24（269KB）：多重曝光 × 强光爆帧 × 全屏文字叠加</w:t>
            </w:r>
          </w:p>
        </w:tc>
      </w:tr>
    </w:tbl>
    <w:p w14:paraId="781CB9A7"/>
    <w:p w14:paraId="03DA203F">
      <w:pPr>
        <w:spacing w:before="360" w:after="160"/>
      </w:pPr>
      <w:r>
        <w:rPr>
          <w:rFonts w:ascii="Calibri" w:hAnsi="Calibri" w:eastAsia="微软雅黑"/>
          <w:b/>
          <w:i w:val="0"/>
          <w:color w:val="1A2B5E"/>
          <w:sz w:val="32"/>
        </w:rPr>
        <w:t>七、影像参考坐标系</w:t>
      </w:r>
      <w:bookmarkStart w:id="0" w:name="_GoBack"/>
      <w:bookmarkEnd w:id="0"/>
    </w:p>
    <w:p w14:paraId="3B0E3553">
      <w:pPr>
        <w:pBdr>
          <w:bottom w:val="single" w:color="2E4A8A" w:sz="6" w:space="0"/>
        </w:pBdr>
        <w:spacing w:before="80" w:after="8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969"/>
        <w:gridCol w:w="1701"/>
      </w:tblGrid>
      <w:tr w14:paraId="4A6B2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A2B5E"/>
          </w:tcPr>
          <w:p w14:paraId="327E81CA">
            <w:pPr>
              <w:spacing w:after="0" w:line="240" w:lineRule="auto"/>
              <w:jc w:val="center"/>
            </w:pPr>
            <w:r>
              <w:rPr>
                <w:rFonts w:ascii="Calibri" w:hAnsi="Calibri" w:eastAsia="微软雅黑"/>
                <w:b/>
                <w:i w:val="0"/>
                <w:color w:val="FFFFFF"/>
                <w:sz w:val="18"/>
              </w:rPr>
              <w:t>参考作品</w:t>
            </w:r>
          </w:p>
        </w:tc>
        <w:tc>
          <w:tcPr>
            <w:tcW w:w="3969" w:type="dxa"/>
            <w:shd w:val="clear" w:color="auto" w:fill="1A2B5E"/>
          </w:tcPr>
          <w:p w14:paraId="56FB6383">
            <w:pPr>
              <w:spacing w:after="0" w:line="240" w:lineRule="auto"/>
              <w:jc w:val="center"/>
            </w:pPr>
            <w:r>
              <w:rPr>
                <w:rFonts w:ascii="Calibri" w:hAnsi="Calibri" w:eastAsia="微软雅黑"/>
                <w:b/>
                <w:i w:val="0"/>
                <w:color w:val="FFFFFF"/>
                <w:sz w:val="18"/>
              </w:rPr>
              <w:t>借鉴维度</w:t>
            </w:r>
          </w:p>
        </w:tc>
        <w:tc>
          <w:tcPr>
            <w:tcW w:w="1701" w:type="dxa"/>
            <w:shd w:val="clear" w:color="auto" w:fill="1A2B5E"/>
          </w:tcPr>
          <w:p w14:paraId="7A977974">
            <w:pPr>
              <w:spacing w:after="0" w:line="240" w:lineRule="auto"/>
              <w:jc w:val="center"/>
            </w:pPr>
            <w:r>
              <w:rPr>
                <w:rFonts w:ascii="Calibri" w:hAnsi="Calibri" w:eastAsia="微软雅黑"/>
                <w:b/>
                <w:i w:val="0"/>
                <w:color w:val="FFFFFF"/>
                <w:sz w:val="18"/>
              </w:rPr>
              <w:t>对应本片镜头</w:t>
            </w:r>
          </w:p>
        </w:tc>
      </w:tr>
      <w:tr w14:paraId="4CC22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5F8"/>
          </w:tcPr>
          <w:p w14:paraId="2429AD9C">
            <w:pPr>
              <w:spacing w:after="0" w:line="240" w:lineRule="auto"/>
              <w:jc w:val="center"/>
            </w:pPr>
            <w:r>
              <w:rPr>
                <w:rFonts w:ascii="Calibri" w:hAnsi="Calibri" w:eastAsia="微软雅黑"/>
                <w:b w:val="0"/>
                <w:i w:val="0"/>
                <w:color w:val="1E1E2E"/>
                <w:sz w:val="17"/>
              </w:rPr>
              <w:t>《花样年华》王家卫</w:t>
            </w:r>
          </w:p>
        </w:tc>
        <w:tc>
          <w:tcPr>
            <w:tcW w:w="3969" w:type="dxa"/>
            <w:shd w:val="clear" w:color="auto" w:fill="F5F5F8"/>
          </w:tcPr>
          <w:p w14:paraId="588AC15B">
            <w:pPr>
              <w:spacing w:after="0" w:line="240" w:lineRule="auto"/>
              <w:jc w:val="center"/>
            </w:pPr>
            <w:r>
              <w:rPr>
                <w:rFonts w:ascii="Calibri" w:hAnsi="Calibri" w:eastAsia="微软雅黑"/>
                <w:b w:val="0"/>
                <w:i w:val="0"/>
                <w:color w:val="1E1E2E"/>
                <w:sz w:val="17"/>
              </w:rPr>
              <w:t>侧逆光 / 慢动作 / 重复动作的仪式感</w:t>
            </w:r>
          </w:p>
        </w:tc>
        <w:tc>
          <w:tcPr>
            <w:tcW w:w="1701" w:type="dxa"/>
            <w:shd w:val="clear" w:color="auto" w:fill="F5F5F8"/>
          </w:tcPr>
          <w:p w14:paraId="4B5B0F8E">
            <w:pPr>
              <w:spacing w:after="0" w:line="240" w:lineRule="auto"/>
              <w:jc w:val="center"/>
            </w:pPr>
            <w:r>
              <w:rPr>
                <w:rFonts w:ascii="Calibri" w:hAnsi="Calibri" w:eastAsia="微软雅黑"/>
                <w:b w:val="0"/>
                <w:i w:val="0"/>
                <w:color w:val="1E1E2E"/>
                <w:sz w:val="17"/>
              </w:rPr>
              <w:t>Shot 07/14/18</w:t>
            </w:r>
          </w:p>
        </w:tc>
      </w:tr>
      <w:tr w14:paraId="41C5E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3799288B">
            <w:pPr>
              <w:spacing w:after="0" w:line="240" w:lineRule="auto"/>
              <w:jc w:val="center"/>
            </w:pPr>
            <w:r>
              <w:rPr>
                <w:rFonts w:ascii="Calibri" w:hAnsi="Calibri" w:eastAsia="微软雅黑"/>
                <w:b w:val="0"/>
                <w:i w:val="0"/>
                <w:color w:val="1E1E2E"/>
                <w:sz w:val="17"/>
              </w:rPr>
              <w:t>《关于莉莉周的一切》岩井俊二</w:t>
            </w:r>
          </w:p>
        </w:tc>
        <w:tc>
          <w:tcPr>
            <w:tcW w:w="3969" w:type="dxa"/>
            <w:shd w:val="clear" w:color="auto" w:fill="FFFFFF"/>
          </w:tcPr>
          <w:p w14:paraId="6E48C843">
            <w:pPr>
              <w:spacing w:after="0" w:line="240" w:lineRule="auto"/>
              <w:jc w:val="center"/>
            </w:pPr>
            <w:r>
              <w:rPr>
                <w:rFonts w:ascii="Calibri" w:hAnsi="Calibri" w:eastAsia="微软雅黑"/>
                <w:b w:val="0"/>
                <w:i w:val="0"/>
                <w:color w:val="1E1E2E"/>
                <w:sz w:val="17"/>
              </w:rPr>
              <w:t>手持拍摄 / 音乐作为逃逸空间 / 孤独内核</w:t>
            </w:r>
          </w:p>
        </w:tc>
        <w:tc>
          <w:tcPr>
            <w:tcW w:w="1701" w:type="dxa"/>
            <w:shd w:val="clear" w:color="auto" w:fill="FFFFFF"/>
          </w:tcPr>
          <w:p w14:paraId="3CC33ACE">
            <w:pPr>
              <w:spacing w:after="0" w:line="240" w:lineRule="auto"/>
              <w:jc w:val="center"/>
            </w:pPr>
            <w:r>
              <w:rPr>
                <w:rFonts w:ascii="Calibri" w:hAnsi="Calibri" w:eastAsia="微软雅黑"/>
                <w:b w:val="0"/>
                <w:i w:val="0"/>
                <w:color w:val="1E1E2E"/>
                <w:sz w:val="17"/>
              </w:rPr>
              <w:t>全片基调</w:t>
            </w:r>
          </w:p>
        </w:tc>
      </w:tr>
      <w:tr w14:paraId="401BD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5F8"/>
          </w:tcPr>
          <w:p w14:paraId="0C718331">
            <w:pPr>
              <w:spacing w:after="0" w:line="240" w:lineRule="auto"/>
              <w:jc w:val="center"/>
            </w:pPr>
            <w:r>
              <w:rPr>
                <w:rFonts w:ascii="Calibri" w:hAnsi="Calibri" w:eastAsia="微软雅黑"/>
                <w:b w:val="0"/>
                <w:i w:val="0"/>
                <w:color w:val="1E1E2E"/>
                <w:sz w:val="17"/>
              </w:rPr>
              <w:t>《情书》岩井俊二</w:t>
            </w:r>
          </w:p>
        </w:tc>
        <w:tc>
          <w:tcPr>
            <w:tcW w:w="3969" w:type="dxa"/>
            <w:shd w:val="clear" w:color="auto" w:fill="F5F5F8"/>
          </w:tcPr>
          <w:p w14:paraId="4983D86F">
            <w:pPr>
              <w:spacing w:after="0" w:line="240" w:lineRule="auto"/>
              <w:jc w:val="center"/>
            </w:pPr>
            <w:r>
              <w:rPr>
                <w:rFonts w:ascii="Calibri" w:hAnsi="Calibri" w:eastAsia="微软雅黑"/>
                <w:b w:val="0"/>
                <w:i w:val="0"/>
                <w:color w:val="1E1E2E"/>
                <w:sz w:val="17"/>
              </w:rPr>
              <w:t>光线漫射质感 / 书写作为情感容器</w:t>
            </w:r>
          </w:p>
        </w:tc>
        <w:tc>
          <w:tcPr>
            <w:tcW w:w="1701" w:type="dxa"/>
            <w:shd w:val="clear" w:color="auto" w:fill="F5F5F8"/>
          </w:tcPr>
          <w:p w14:paraId="684B12DC">
            <w:pPr>
              <w:spacing w:after="0" w:line="240" w:lineRule="auto"/>
              <w:jc w:val="center"/>
            </w:pPr>
            <w:r>
              <w:rPr>
                <w:rFonts w:ascii="Calibri" w:hAnsi="Calibri" w:eastAsia="微软雅黑"/>
                <w:b w:val="0"/>
                <w:i w:val="0"/>
                <w:color w:val="1E1E2E"/>
                <w:sz w:val="17"/>
              </w:rPr>
              <w:t>Shot 12/22</w:t>
            </w:r>
          </w:p>
        </w:tc>
      </w:tr>
      <w:tr w14:paraId="0C9A1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493F65D0">
            <w:pPr>
              <w:spacing w:after="0" w:line="240" w:lineRule="auto"/>
              <w:jc w:val="center"/>
            </w:pPr>
            <w:r>
              <w:rPr>
                <w:rFonts w:ascii="Calibri" w:hAnsi="Calibri" w:eastAsia="微软雅黑"/>
                <w:b w:val="0"/>
                <w:i w:val="0"/>
                <w:color w:val="1E1E2E"/>
                <w:sz w:val="17"/>
              </w:rPr>
              <w:t>《重庆森林》王家卫</w:t>
            </w:r>
          </w:p>
        </w:tc>
        <w:tc>
          <w:tcPr>
            <w:tcW w:w="3969" w:type="dxa"/>
            <w:shd w:val="clear" w:color="auto" w:fill="FFFFFF"/>
          </w:tcPr>
          <w:p w14:paraId="034A017D">
            <w:pPr>
              <w:spacing w:after="0" w:line="240" w:lineRule="auto"/>
              <w:jc w:val="center"/>
            </w:pPr>
            <w:r>
              <w:rPr>
                <w:rFonts w:ascii="Calibri" w:hAnsi="Calibri" w:eastAsia="微软雅黑"/>
                <w:b w:val="0"/>
                <w:i w:val="0"/>
                <w:color w:val="1E1E2E"/>
                <w:sz w:val="17"/>
              </w:rPr>
              <w:t>快门拖轨 / 城市情绪背景 / 独白式叙事</w:t>
            </w:r>
          </w:p>
        </w:tc>
        <w:tc>
          <w:tcPr>
            <w:tcW w:w="1701" w:type="dxa"/>
            <w:shd w:val="clear" w:color="auto" w:fill="FFFFFF"/>
          </w:tcPr>
          <w:p w14:paraId="75368BF5">
            <w:pPr>
              <w:spacing w:after="0" w:line="240" w:lineRule="auto"/>
              <w:jc w:val="center"/>
            </w:pPr>
            <w:r>
              <w:rPr>
                <w:rFonts w:ascii="Calibri" w:hAnsi="Calibri" w:eastAsia="微软雅黑"/>
                <w:b w:val="0"/>
                <w:i w:val="0"/>
                <w:color w:val="1E1E2E"/>
                <w:sz w:val="17"/>
              </w:rPr>
              <w:t>Shot 13</w:t>
            </w:r>
          </w:p>
        </w:tc>
      </w:tr>
      <w:tr w14:paraId="4D3A1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5F8"/>
          </w:tcPr>
          <w:p w14:paraId="7D3FB1E1">
            <w:pPr>
              <w:spacing w:after="0" w:line="240" w:lineRule="auto"/>
              <w:jc w:val="center"/>
            </w:pPr>
            <w:r>
              <w:rPr>
                <w:rFonts w:ascii="Calibri" w:hAnsi="Calibri" w:eastAsia="微软雅黑"/>
                <w:b w:val="0"/>
                <w:i w:val="0"/>
                <w:color w:val="1E1E2E"/>
                <w:sz w:val="17"/>
              </w:rPr>
              <w:t>《蓝色大门》易智言</w:t>
            </w:r>
          </w:p>
        </w:tc>
        <w:tc>
          <w:tcPr>
            <w:tcW w:w="3969" w:type="dxa"/>
            <w:shd w:val="clear" w:color="auto" w:fill="F5F5F8"/>
          </w:tcPr>
          <w:p w14:paraId="6811C778">
            <w:pPr>
              <w:spacing w:after="0" w:line="240" w:lineRule="auto"/>
              <w:jc w:val="center"/>
            </w:pPr>
            <w:r>
              <w:rPr>
                <w:rFonts w:ascii="Calibri" w:hAnsi="Calibri" w:eastAsia="微软雅黑"/>
                <w:b w:val="0"/>
                <w:i w:val="0"/>
                <w:color w:val="1E1E2E"/>
                <w:sz w:val="17"/>
              </w:rPr>
              <w:t>夏日校园 / 无法说出口的喜欢</w:t>
            </w:r>
          </w:p>
        </w:tc>
        <w:tc>
          <w:tcPr>
            <w:tcW w:w="1701" w:type="dxa"/>
            <w:shd w:val="clear" w:color="auto" w:fill="F5F5F8"/>
          </w:tcPr>
          <w:p w14:paraId="76F514C6">
            <w:pPr>
              <w:spacing w:after="0" w:line="240" w:lineRule="auto"/>
              <w:jc w:val="center"/>
            </w:pPr>
            <w:r>
              <w:rPr>
                <w:rFonts w:ascii="Calibri" w:hAnsi="Calibri" w:eastAsia="微软雅黑"/>
                <w:b w:val="0"/>
                <w:i w:val="0"/>
                <w:color w:val="1E1E2E"/>
                <w:sz w:val="17"/>
              </w:rPr>
              <w:t>Shot 20/23</w:t>
            </w:r>
          </w:p>
        </w:tc>
      </w:tr>
    </w:tbl>
    <w:p w14:paraId="1768F486">
      <w:r>
        <w:br w:type="page"/>
      </w:r>
    </w:p>
    <w:p w14:paraId="7EC26433"/>
    <w:p w14:paraId="0053D56D"/>
    <w:p w14:paraId="0BF5D7A4">
      <w:pPr>
        <w:jc w:val="center"/>
        <w:rPr>
          <w:rFonts w:ascii="Calibri" w:hAnsi="Calibri" w:eastAsia="微软雅黑"/>
          <w:b/>
          <w:i w:val="0"/>
          <w:color w:val="2E4A8A"/>
          <w:sz w:val="28"/>
        </w:rPr>
      </w:pPr>
      <w:r>
        <w:rPr>
          <w:rFonts w:ascii="Calibri" w:hAnsi="Calibri" w:eastAsia="微软雅黑"/>
          <w:b/>
          <w:i w:val="0"/>
          <w:color w:val="2E4A8A"/>
          <w:sz w:val="28"/>
        </w:rPr>
        <w:t>—</w:t>
      </w:r>
      <w:r>
        <w:rPr>
          <w:rFonts w:hint="eastAsia" w:ascii="Calibri" w:hAnsi="Calibri" w:eastAsia="微软雅黑"/>
          <w:b/>
          <w:i w:val="0"/>
          <w:color w:val="2E4A8A"/>
          <w:sz w:val="28"/>
          <w:lang w:val="en-US" w:eastAsia="zh-CN"/>
        </w:rPr>
        <w:t>小红书等社交媒体 标题</w:t>
      </w:r>
      <w:r>
        <w:rPr>
          <w:rFonts w:ascii="Calibri" w:hAnsi="Calibri" w:eastAsia="微软雅黑"/>
          <w:b/>
          <w:i w:val="0"/>
          <w:color w:val="2E4A8A"/>
          <w:sz w:val="28"/>
        </w:rPr>
        <w:t xml:space="preserve"> —</w:t>
      </w:r>
      <w:r>
        <w:rPr>
          <w:rFonts w:ascii="Calibri" w:hAnsi="Calibri" w:eastAsia="微软雅黑"/>
          <w:b/>
          <w:i w:val="0"/>
          <w:color w:val="2E4A8A"/>
          <w:sz w:val="28"/>
        </w:rPr>
        <w:br w:type="textWrapping"/>
      </w:r>
      <w:r>
        <w:rPr>
          <w:rFonts w:hint="eastAsia" w:ascii="Calibri" w:hAnsi="Calibri" w:eastAsia="微软雅黑"/>
          <w:b/>
          <w:i w:val="0"/>
          <w:color w:val="2E4A8A"/>
          <w:sz w:val="28"/>
          <w:lang w:val="en-US" w:eastAsia="zh-CN"/>
        </w:rPr>
        <w:t>首选：朋友看见没我平时都刷这种高级的（Q  ：AI过于阴间的梗）</w:t>
      </w:r>
      <w:r>
        <w:rPr>
          <w:rFonts w:hint="eastAsia" w:ascii="Calibri" w:hAnsi="Calibri" w:eastAsia="微软雅黑"/>
          <w:b/>
          <w:i w:val="0"/>
          <w:color w:val="2E4A8A"/>
          <w:sz w:val="28"/>
          <w:lang w:val="en-US" w:eastAsia="zh-CN"/>
        </w:rPr>
        <w:br w:type="textWrapping"/>
      </w:r>
      <w:r>
        <w:rPr>
          <w:rFonts w:hint="eastAsia" w:ascii="Calibri" w:hAnsi="Calibri" w:eastAsia="微软雅黑"/>
          <w:b/>
          <w:i w:val="0"/>
          <w:color w:val="2E4A8A"/>
          <w:sz w:val="28"/>
          <w:lang w:val="en-US" w:eastAsia="zh-CN"/>
        </w:rPr>
        <w:br w:type="textWrapping"/>
      </w:r>
      <w:r>
        <w:rPr>
          <w:rFonts w:hint="eastAsia" w:ascii="Calibri" w:hAnsi="Calibri" w:eastAsia="微软雅黑"/>
          <w:b/>
          <w:i w:val="0"/>
          <w:color w:val="376092" w:themeColor="accent1" w:themeShade="BF"/>
          <w:sz w:val="28"/>
          <w:lang w:val="en-US" w:eastAsia="zh-CN"/>
        </w:rPr>
        <w:t>看呐！我</w:t>
      </w:r>
      <w:r>
        <w:rPr>
          <w:rFonts w:hint="eastAsia" w:ascii="Calibri" w:hAnsi="Calibri" w:eastAsia="微软雅黑"/>
          <w:b/>
          <w:i w:val="0"/>
          <w:color w:val="376092" w:themeColor="accent1" w:themeShade="BF"/>
          <w:sz w:val="28"/>
        </w:rPr>
        <w:t>匆忙又躁动的青春</w:t>
      </w:r>
      <w:r>
        <w:rPr>
          <w:rFonts w:ascii="Calibri" w:hAnsi="Calibri" w:eastAsia="微软雅黑"/>
          <w:b/>
          <w:i w:val="0"/>
          <w:color w:val="2E4A8A"/>
          <w:sz w:val="28"/>
        </w:rPr>
        <w:br w:type="textWrapping"/>
      </w:r>
    </w:p>
    <w:p w14:paraId="3311F2C5">
      <w:pPr>
        <w:jc w:val="center"/>
        <w:rPr>
          <w:rFonts w:ascii="Calibri" w:hAnsi="Calibri" w:eastAsia="微软雅黑"/>
          <w:b/>
          <w:i w:val="0"/>
          <w:color w:val="2E4A8A"/>
          <w:sz w:val="28"/>
        </w:rPr>
      </w:pPr>
    </w:p>
    <w:p w14:paraId="6B0A645E">
      <w:pPr>
        <w:jc w:val="center"/>
        <w:rPr>
          <w:rFonts w:hint="default" w:eastAsia="微软雅黑"/>
          <w:lang w:val="en-US" w:eastAsia="zh-CN"/>
        </w:rPr>
      </w:pPr>
      <w:r>
        <w:rPr>
          <w:rFonts w:ascii="Calibri" w:hAnsi="Calibri" w:eastAsia="微软雅黑"/>
          <w:b/>
          <w:i w:val="0"/>
          <w:color w:val="2E4A8A"/>
          <w:sz w:val="28"/>
        </w:rPr>
        <w:t>—</w:t>
      </w:r>
      <w:r>
        <w:rPr>
          <w:rFonts w:hint="eastAsia" w:ascii="Calibri" w:hAnsi="Calibri" w:eastAsia="微软雅黑"/>
          <w:b/>
          <w:i w:val="0"/>
          <w:color w:val="2E4A8A"/>
          <w:sz w:val="28"/>
          <w:lang w:val="en-US" w:eastAsia="zh-CN"/>
        </w:rPr>
        <w:t>小红书等社交媒体 封面</w:t>
      </w:r>
      <w:r>
        <w:rPr>
          <w:rFonts w:ascii="Calibri" w:hAnsi="Calibri" w:eastAsia="微软雅黑"/>
          <w:b/>
          <w:i w:val="0"/>
          <w:color w:val="2E4A8A"/>
          <w:sz w:val="28"/>
        </w:rPr>
        <w:t xml:space="preserve"> —</w:t>
      </w:r>
      <w:r>
        <w:rPr>
          <w:rFonts w:ascii="Calibri" w:hAnsi="Calibri" w:eastAsia="微软雅黑"/>
          <w:b w:val="0"/>
          <w:i w:val="0"/>
          <w:color w:val="6B7A99"/>
          <w:sz w:val="18"/>
        </w:rPr>
        <w:br w:type="textWrapping"/>
      </w:r>
      <w:r>
        <w:rPr>
          <w:rFonts w:hint="eastAsia" w:ascii="Calibri" w:hAnsi="Calibri" w:eastAsia="微软雅黑"/>
          <w:b/>
          <w:i w:val="0"/>
          <w:color w:val="2E4A8A"/>
          <w:sz w:val="28"/>
          <w:lang w:val="en-US" w:eastAsia="zh-CN"/>
        </w:rPr>
        <w:br w:type="textWrapping"/>
      </w:r>
      <w:r>
        <w:rPr>
          <w:rFonts w:hint="eastAsia" w:ascii="Calibri" w:hAnsi="Calibri" w:eastAsia="微软雅黑"/>
          <w:b/>
          <w:i w:val="0"/>
          <w:color w:val="2E4A8A"/>
          <w:sz w:val="28"/>
          <w:lang w:val="en-US" w:eastAsia="zh-CN"/>
        </w:rPr>
        <w:t xml:space="preserve">选分镜做封面  </w:t>
      </w:r>
    </w:p>
    <w:sectPr>
      <w:pgSz w:w="11906" w:h="16838"/>
      <w:pgMar w:top="1417"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TRT INTERVAL Trial"/>
    <w:panose1 w:val="00000000000000000000"/>
    <w:charset w:val="00"/>
    <w:family w:val="auto"/>
    <w:pitch w:val="default"/>
    <w:sig w:usb0="00000000" w:usb1="00000000" w:usb2="00000000" w:usb3="00000000" w:csb0="00000000" w:csb1="00000000"/>
  </w:font>
  <w:font w:name="TRT INTERVAL Trial">
    <w:panose1 w:val="02000009000000000000"/>
    <w:charset w:val="00"/>
    <w:family w:val="auto"/>
    <w:pitch w:val="default"/>
    <w:sig w:usb0="80000007" w:usb1="40000000" w:usb2="00000000" w:usb3="00000000" w:csb0="2000009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C36CE3"/>
    <w:rsid w:val="165657C3"/>
    <w:rsid w:val="230F7587"/>
    <w:rsid w:val="32A16C7A"/>
    <w:rsid w:val="46935C55"/>
    <w:rsid w:val="5CD94CAE"/>
    <w:rsid w:val="68D9263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1263</Words>
  <Characters>1581</Characters>
  <Lines>0</Lines>
  <Paragraphs>0</Paragraphs>
  <TotalTime>7</TotalTime>
  <ScaleCrop>false</ScaleCrop>
  <LinksUpToDate>false</LinksUpToDate>
  <CharactersWithSpaces>1755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Tang</cp:lastModifiedBy>
  <dcterms:modified xsi:type="dcterms:W3CDTF">2026-03-09T08:23:40Z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eyJoZGlkIjoiNjYwN2MwYzNmYTI2NjM0ZmEyMjhiNmRlMjQ5MzAzMzciLCJ1c2VySWQiOiI2MDAyNDc1MDQifQ==</vt:lpwstr>
  </property>
  <property fmtid="{D5CDD505-2E9C-101B-9397-08002B2CF9AE}" pid="3" name="KSOProductBuildVer">
    <vt:lpwstr>2052-12.1.0.25225</vt:lpwstr>
  </property>
  <property fmtid="{D5CDD505-2E9C-101B-9397-08002B2CF9AE}" pid="4" name="ICV">
    <vt:lpwstr>5A457F23927D4C128FB4A280D8AF8523_12</vt:lpwstr>
  </property>
</Properties>
</file>