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0227" w14:textId="77777777" w:rsidR="00E42BEE" w:rsidRDefault="00E42BEE" w:rsidP="00E42BEE">
      <w:pPr>
        <w:pStyle w:val="berschrift10"/>
        <w:numPr>
          <w:ilvl w:val="0"/>
          <w:numId w:val="1"/>
        </w:numPr>
        <w:rPr>
          <w:lang w:val="de-DE"/>
        </w:rPr>
      </w:pPr>
      <w:bookmarkStart w:id="0" w:name="_Ref448325092"/>
      <w:bookmarkStart w:id="1" w:name="_Toc448336735"/>
      <w:bookmarkStart w:id="2" w:name="_Toc448396049"/>
      <w:bookmarkStart w:id="3" w:name="_Toc448398597"/>
      <w:bookmarkStart w:id="4" w:name="_Toc448399912"/>
      <w:bookmarkStart w:id="5" w:name="_Toc454892136"/>
      <w:bookmarkStart w:id="6" w:name="_Toc478982705"/>
      <w:bookmarkStart w:id="7" w:name="_Toc479175441"/>
      <w:bookmarkStart w:id="8" w:name="_Toc479781659"/>
      <w:bookmarkStart w:id="9" w:name="_Toc495397112"/>
      <w:bookmarkStart w:id="10" w:name="_Toc505075319"/>
      <w:bookmarkStart w:id="11" w:name="_Toc505787307"/>
      <w:bookmarkStart w:id="12" w:name="_Toc514834425"/>
      <w:bookmarkStart w:id="13" w:name="_Toc525736167"/>
      <w:bookmarkStart w:id="14" w:name="_Toc46318542"/>
      <w:bookmarkStart w:id="15" w:name="_Toc69372255"/>
      <w:bookmarkStart w:id="16" w:name="_Toc83986840"/>
      <w:bookmarkStart w:id="17" w:name="_Toc151042349"/>
      <w:bookmarkStart w:id="18" w:name="_Toc163756421"/>
      <w:bookmarkStart w:id="19" w:name="_Toc172551410"/>
      <w:bookmarkStart w:id="20" w:name="_Toc173250353"/>
      <w:bookmarkStart w:id="21" w:name="_Toc173924757"/>
      <w:bookmarkStart w:id="22" w:name="_Toc184134985"/>
      <w:bookmarkStart w:id="23" w:name="_Toc201055881"/>
      <w:bookmarkStart w:id="24" w:name="_Toc448222234"/>
      <w:r>
        <w:rPr>
          <w:lang w:val="de-DE"/>
        </w:rPr>
        <w:t>List output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lang w:val="de-DE"/>
        </w:rPr>
        <w:t xml:space="preserve"> </w:t>
      </w:r>
      <w:bookmarkEnd w:id="24"/>
    </w:p>
    <w:p w14:paraId="64137D77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The list output is dedicated to all program outputs suited to be displayed as table.</w:t>
      </w:r>
    </w:p>
    <w:p w14:paraId="5AC11C44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By clicking on a column’s header, the table contents get sorted alphanumerically corresponding to the column’s content. A second click on the same header inverts the sorting order.</w:t>
      </w:r>
    </w:p>
    <w:p w14:paraId="3D6634F8" w14:textId="77777777" w:rsidR="00E42BEE" w:rsidRDefault="00E42BEE" w:rsidP="00E42BEE">
      <w:pPr>
        <w:pStyle w:val="berschrift2"/>
        <w:numPr>
          <w:ilvl w:val="1"/>
          <w:numId w:val="1"/>
        </w:numPr>
        <w:rPr>
          <w:lang w:val="de-DE"/>
        </w:rPr>
      </w:pPr>
      <w:bookmarkStart w:id="25" w:name="_Toc448222235"/>
      <w:bookmarkStart w:id="26" w:name="_Toc448336736"/>
      <w:bookmarkStart w:id="27" w:name="_Toc448396050"/>
      <w:bookmarkStart w:id="28" w:name="_Toc448398598"/>
      <w:bookmarkStart w:id="29" w:name="_Toc448399913"/>
      <w:bookmarkStart w:id="30" w:name="_Toc454892137"/>
      <w:bookmarkStart w:id="31" w:name="_Toc478982706"/>
      <w:bookmarkStart w:id="32" w:name="_Toc479175442"/>
      <w:bookmarkStart w:id="33" w:name="_Toc479781660"/>
      <w:bookmarkStart w:id="34" w:name="_Toc495397113"/>
      <w:bookmarkStart w:id="35" w:name="_Toc505075320"/>
      <w:bookmarkStart w:id="36" w:name="_Toc505787308"/>
      <w:bookmarkStart w:id="37" w:name="_Toc514834426"/>
      <w:bookmarkStart w:id="38" w:name="_Toc525736168"/>
      <w:bookmarkStart w:id="39" w:name="_Toc46318543"/>
      <w:bookmarkStart w:id="40" w:name="_Toc69372256"/>
      <w:bookmarkStart w:id="41" w:name="_Toc83986841"/>
      <w:bookmarkStart w:id="42" w:name="_Toc151042350"/>
      <w:bookmarkStart w:id="43" w:name="_Toc163756422"/>
      <w:bookmarkStart w:id="44" w:name="_Toc172551411"/>
      <w:bookmarkStart w:id="45" w:name="_Toc173250354"/>
      <w:bookmarkStart w:id="46" w:name="_Toc173924758"/>
      <w:bookmarkStart w:id="47" w:name="_Toc184134986"/>
      <w:bookmarkStart w:id="48" w:name="_Toc201055882"/>
      <w:r>
        <w:rPr>
          <w:lang w:val="de-DE"/>
        </w:rPr>
        <w:t>Auto arrange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150AE6E3" w14:textId="77777777" w:rsidR="00E42BEE" w:rsidRDefault="00E42BEE">
      <w:r>
        <w:rPr>
          <w:noProof/>
          <w:lang w:eastAsia="de-DE"/>
        </w:rPr>
        <w:drawing>
          <wp:inline distT="0" distB="0" distL="0" distR="0" wp14:anchorId="6DB28704" wp14:editId="74F2A088">
            <wp:extent cx="1879748" cy="1268361"/>
            <wp:effectExtent l="19050" t="0" r="6202" b="0"/>
            <wp:docPr id="140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061" cy="1270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484F4E" w14:textId="77777777" w:rsidR="00E42BEE" w:rsidRDefault="00E42BEE" w:rsidP="00E42BEE">
      <w:pPr>
        <w:pStyle w:val="berschrift3"/>
        <w:numPr>
          <w:ilvl w:val="2"/>
          <w:numId w:val="1"/>
        </w:numPr>
        <w:rPr>
          <w:lang w:val="de-DE"/>
        </w:rPr>
      </w:pPr>
      <w:bookmarkStart w:id="49" w:name="_Toc448222236"/>
      <w:bookmarkStart w:id="50" w:name="_Toc448336737"/>
      <w:bookmarkStart w:id="51" w:name="_Toc448396051"/>
      <w:bookmarkStart w:id="52" w:name="_Toc448398599"/>
      <w:bookmarkStart w:id="53" w:name="_Toc448399914"/>
      <w:bookmarkStart w:id="54" w:name="_Toc454892138"/>
      <w:bookmarkStart w:id="55" w:name="_Toc478982707"/>
      <w:bookmarkStart w:id="56" w:name="_Toc479175443"/>
      <w:bookmarkStart w:id="57" w:name="_Toc479781661"/>
      <w:bookmarkStart w:id="58" w:name="_Toc495397114"/>
      <w:bookmarkStart w:id="59" w:name="_Toc505075321"/>
      <w:bookmarkStart w:id="60" w:name="_Toc505787309"/>
      <w:bookmarkStart w:id="61" w:name="_Toc514834427"/>
      <w:bookmarkStart w:id="62" w:name="_Toc525736169"/>
      <w:bookmarkStart w:id="63" w:name="_Toc46318544"/>
      <w:bookmarkStart w:id="64" w:name="_Toc69372257"/>
      <w:bookmarkStart w:id="65" w:name="_Toc83986842"/>
      <w:bookmarkStart w:id="66" w:name="_Toc151042351"/>
      <w:bookmarkStart w:id="67" w:name="_Toc163756423"/>
      <w:bookmarkStart w:id="68" w:name="_Toc172551412"/>
      <w:bookmarkStart w:id="69" w:name="_Toc173250355"/>
      <w:bookmarkStart w:id="70" w:name="_Toc173924759"/>
      <w:bookmarkStart w:id="71" w:name="_Toc184134987"/>
      <w:bookmarkStart w:id="72" w:name="_Toc201055883"/>
      <w:r>
        <w:rPr>
          <w:lang w:val="de-DE"/>
        </w:rPr>
        <w:t>Columns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1717500F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Reformats the table so that all contents is visible.</w:t>
      </w:r>
    </w:p>
    <w:p w14:paraId="7467186D" w14:textId="77777777" w:rsidR="00E42BEE" w:rsidRDefault="00E42BEE" w:rsidP="00E42BEE">
      <w:pPr>
        <w:pStyle w:val="berschrift3"/>
        <w:numPr>
          <w:ilvl w:val="2"/>
          <w:numId w:val="1"/>
        </w:numPr>
        <w:rPr>
          <w:lang w:val="de-DE"/>
        </w:rPr>
      </w:pPr>
      <w:bookmarkStart w:id="73" w:name="_Toc448222237"/>
      <w:bookmarkStart w:id="74" w:name="_Toc448336738"/>
      <w:bookmarkStart w:id="75" w:name="_Toc448396052"/>
      <w:bookmarkStart w:id="76" w:name="_Toc448398600"/>
      <w:bookmarkStart w:id="77" w:name="_Toc448399915"/>
      <w:bookmarkStart w:id="78" w:name="_Toc454892139"/>
      <w:bookmarkStart w:id="79" w:name="_Toc478982708"/>
      <w:bookmarkStart w:id="80" w:name="_Toc479175444"/>
      <w:bookmarkStart w:id="81" w:name="_Toc479781662"/>
      <w:bookmarkStart w:id="82" w:name="_Toc495397115"/>
      <w:bookmarkStart w:id="83" w:name="_Toc505075322"/>
      <w:bookmarkStart w:id="84" w:name="_Toc505787310"/>
      <w:bookmarkStart w:id="85" w:name="_Toc514834428"/>
      <w:bookmarkStart w:id="86" w:name="_Toc525736170"/>
      <w:bookmarkStart w:id="87" w:name="_Toc46318545"/>
      <w:bookmarkStart w:id="88" w:name="_Toc69372258"/>
      <w:bookmarkStart w:id="89" w:name="_Toc83986843"/>
      <w:bookmarkStart w:id="90" w:name="_Toc151042352"/>
      <w:bookmarkStart w:id="91" w:name="_Toc163756424"/>
      <w:bookmarkStart w:id="92" w:name="_Toc172551413"/>
      <w:bookmarkStart w:id="93" w:name="_Toc173250356"/>
      <w:bookmarkStart w:id="94" w:name="_Toc173924760"/>
      <w:bookmarkStart w:id="95" w:name="_Toc184134988"/>
      <w:bookmarkStart w:id="96" w:name="_Toc201055884"/>
      <w:r>
        <w:rPr>
          <w:lang w:val="de-DE"/>
        </w:rPr>
        <w:t>Headers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32210AA7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Reformats the table so that all content an all headers are visible.</w:t>
      </w:r>
    </w:p>
    <w:p w14:paraId="38A288A7" w14:textId="77777777" w:rsidR="00E42BEE" w:rsidRDefault="00E42BEE" w:rsidP="00E42BEE">
      <w:pPr>
        <w:pStyle w:val="berschrift2"/>
        <w:numPr>
          <w:ilvl w:val="1"/>
          <w:numId w:val="1"/>
        </w:numPr>
        <w:rPr>
          <w:lang w:val="de-DE"/>
        </w:rPr>
      </w:pPr>
      <w:bookmarkStart w:id="97" w:name="_Toc448222238"/>
      <w:bookmarkStart w:id="98" w:name="_Toc448336739"/>
      <w:bookmarkStart w:id="99" w:name="_Toc448396053"/>
      <w:bookmarkStart w:id="100" w:name="_Toc448398601"/>
      <w:bookmarkStart w:id="101" w:name="_Toc448399916"/>
      <w:bookmarkStart w:id="102" w:name="_Toc454892140"/>
      <w:bookmarkStart w:id="103" w:name="_Toc478982709"/>
      <w:bookmarkStart w:id="104" w:name="_Toc479175445"/>
      <w:bookmarkStart w:id="105" w:name="_Toc479781663"/>
      <w:bookmarkStart w:id="106" w:name="_Toc495397116"/>
      <w:bookmarkStart w:id="107" w:name="_Toc505075323"/>
      <w:bookmarkStart w:id="108" w:name="_Toc505787311"/>
      <w:bookmarkStart w:id="109" w:name="_Toc514834429"/>
      <w:bookmarkStart w:id="110" w:name="_Toc525736171"/>
      <w:bookmarkStart w:id="111" w:name="_Toc46318546"/>
      <w:bookmarkStart w:id="112" w:name="_Toc69372259"/>
      <w:bookmarkStart w:id="113" w:name="_Toc83986844"/>
      <w:bookmarkStart w:id="114" w:name="_Toc151042353"/>
      <w:bookmarkStart w:id="115" w:name="_Toc163756425"/>
      <w:bookmarkStart w:id="116" w:name="_Toc172551414"/>
      <w:bookmarkStart w:id="117" w:name="_Toc173250357"/>
      <w:bookmarkStart w:id="118" w:name="_Toc173924761"/>
      <w:bookmarkStart w:id="119" w:name="_Toc184134989"/>
      <w:bookmarkStart w:id="120" w:name="_Toc201055885"/>
      <w:r>
        <w:rPr>
          <w:lang w:val="de-DE"/>
        </w:rPr>
        <w:t>Options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4E613C4B" w14:textId="77777777" w:rsidR="00E42BEE" w:rsidRDefault="00E42BEE">
      <w:r>
        <w:rPr>
          <w:noProof/>
          <w:lang w:eastAsia="de-DE"/>
        </w:rPr>
        <w:drawing>
          <wp:inline distT="0" distB="0" distL="0" distR="0" wp14:anchorId="1B0579D2" wp14:editId="3C1F1CDE">
            <wp:extent cx="1361399" cy="971255"/>
            <wp:effectExtent l="19050" t="0" r="0" b="0"/>
            <wp:docPr id="141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100" cy="97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2E9FC" w14:textId="77777777" w:rsidR="00E42BEE" w:rsidRDefault="00E42BEE" w:rsidP="00E42BEE">
      <w:pPr>
        <w:pStyle w:val="berschrift3"/>
        <w:numPr>
          <w:ilvl w:val="2"/>
          <w:numId w:val="1"/>
        </w:numPr>
        <w:rPr>
          <w:lang w:val="de-DE"/>
        </w:rPr>
      </w:pPr>
      <w:bookmarkStart w:id="121" w:name="_Toc448222239"/>
      <w:bookmarkStart w:id="122" w:name="_Toc448336740"/>
      <w:bookmarkStart w:id="123" w:name="_Toc448396054"/>
      <w:bookmarkStart w:id="124" w:name="_Toc448398602"/>
      <w:bookmarkStart w:id="125" w:name="_Toc448399917"/>
      <w:bookmarkStart w:id="126" w:name="_Toc454892141"/>
      <w:bookmarkStart w:id="127" w:name="_Toc478982710"/>
      <w:bookmarkStart w:id="128" w:name="_Toc479175446"/>
      <w:bookmarkStart w:id="129" w:name="_Toc479781664"/>
      <w:bookmarkStart w:id="130" w:name="_Toc495397117"/>
      <w:bookmarkStart w:id="131" w:name="_Toc505075324"/>
      <w:bookmarkStart w:id="132" w:name="_Toc505787312"/>
      <w:bookmarkStart w:id="133" w:name="_Toc514834430"/>
      <w:bookmarkStart w:id="134" w:name="_Toc525736172"/>
      <w:bookmarkStart w:id="135" w:name="_Toc46318547"/>
      <w:bookmarkStart w:id="136" w:name="_Toc69372260"/>
      <w:bookmarkStart w:id="137" w:name="_Toc83986845"/>
      <w:bookmarkStart w:id="138" w:name="_Toc151042354"/>
      <w:bookmarkStart w:id="139" w:name="_Toc163756426"/>
      <w:bookmarkStart w:id="140" w:name="_Toc172551415"/>
      <w:bookmarkStart w:id="141" w:name="_Toc173250358"/>
      <w:bookmarkStart w:id="142" w:name="_Toc173924762"/>
      <w:bookmarkStart w:id="143" w:name="_Toc184134990"/>
      <w:bookmarkStart w:id="144" w:name="_Toc201055886"/>
      <w:r>
        <w:rPr>
          <w:lang w:val="de-DE"/>
        </w:rPr>
        <w:t>Auto scroll down</w:t>
      </w:r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1EE708C5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If checked, the pane scrolls down automatically after new contents has been added.</w:t>
      </w:r>
    </w:p>
    <w:p w14:paraId="20482518" w14:textId="77777777" w:rsidR="00E42BEE" w:rsidRDefault="00E42BEE" w:rsidP="00E42BEE">
      <w:pPr>
        <w:pStyle w:val="berschrift3"/>
        <w:numPr>
          <w:ilvl w:val="2"/>
          <w:numId w:val="1"/>
        </w:numPr>
        <w:rPr>
          <w:lang w:val="de-DE"/>
        </w:rPr>
      </w:pPr>
      <w:bookmarkStart w:id="145" w:name="_Toc448222240"/>
      <w:bookmarkStart w:id="146" w:name="_Toc448336741"/>
      <w:bookmarkStart w:id="147" w:name="_Toc448396055"/>
      <w:bookmarkStart w:id="148" w:name="_Toc448398603"/>
      <w:bookmarkStart w:id="149" w:name="_Toc448399918"/>
      <w:bookmarkStart w:id="150" w:name="_Toc454892142"/>
      <w:bookmarkStart w:id="151" w:name="_Toc478982711"/>
      <w:bookmarkStart w:id="152" w:name="_Toc479175447"/>
      <w:bookmarkStart w:id="153" w:name="_Toc479781665"/>
      <w:bookmarkStart w:id="154" w:name="_Toc495397118"/>
      <w:bookmarkStart w:id="155" w:name="_Toc505075325"/>
      <w:bookmarkStart w:id="156" w:name="_Toc505787313"/>
      <w:bookmarkStart w:id="157" w:name="_Toc514834431"/>
      <w:bookmarkStart w:id="158" w:name="_Toc525736173"/>
      <w:bookmarkStart w:id="159" w:name="_Toc46318548"/>
      <w:bookmarkStart w:id="160" w:name="_Toc69372261"/>
      <w:bookmarkStart w:id="161" w:name="_Toc83986846"/>
      <w:bookmarkStart w:id="162" w:name="_Toc151042355"/>
      <w:bookmarkStart w:id="163" w:name="_Toc163756427"/>
      <w:bookmarkStart w:id="164" w:name="_Toc172551416"/>
      <w:bookmarkStart w:id="165" w:name="_Toc173250359"/>
      <w:bookmarkStart w:id="166" w:name="_Toc173924763"/>
      <w:bookmarkStart w:id="167" w:name="_Toc184134991"/>
      <w:bookmarkStart w:id="168" w:name="_Toc201055887"/>
      <w:r>
        <w:rPr>
          <w:lang w:val="de-DE"/>
        </w:rPr>
        <w:t>Filter…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</w:p>
    <w:p w14:paraId="0AC3C4B1" w14:textId="77777777" w:rsidR="00E42BEE" w:rsidRDefault="00E42BEE">
      <w:r>
        <w:rPr>
          <w:noProof/>
          <w:lang w:eastAsia="de-DE"/>
        </w:rPr>
        <w:drawing>
          <wp:inline distT="0" distB="0" distL="0" distR="0" wp14:anchorId="10A3579A" wp14:editId="65647873">
            <wp:extent cx="2339943" cy="1179871"/>
            <wp:effectExtent l="19050" t="0" r="3207" b="0"/>
            <wp:docPr id="142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32" cy="1182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D6BE8" w14:textId="77777777" w:rsidR="00E42BEE" w:rsidRDefault="00E42BEE">
      <w:r>
        <w:t>… filters or marks the table contents by the one or multiple filter key words.</w:t>
      </w:r>
    </w:p>
    <w:p w14:paraId="02016034" w14:textId="77777777" w:rsidR="00E42BEE" w:rsidRDefault="00E42BEE">
      <w:r>
        <w:t>These are case insensitive.</w:t>
      </w:r>
    </w:p>
    <w:p w14:paraId="09D451DB" w14:textId="77777777" w:rsidR="00E42BEE" w:rsidRDefault="00E42BEE" w:rsidP="00E42BEE">
      <w:pPr>
        <w:pStyle w:val="berschrift4"/>
        <w:numPr>
          <w:ilvl w:val="3"/>
          <w:numId w:val="1"/>
        </w:numPr>
      </w:pPr>
      <w:r>
        <w:t>Hide lines without key</w:t>
      </w:r>
    </w:p>
    <w:p w14:paraId="3155036C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When entering a filter key word, all lines containing the key word remain and the others are faded out:</w:t>
      </w:r>
    </w:p>
    <w:p w14:paraId="25710DEF" w14:textId="77777777" w:rsidR="00E42BEE" w:rsidRDefault="00E42BEE">
      <w:r>
        <w:rPr>
          <w:noProof/>
          <w:lang w:eastAsia="de-DE"/>
        </w:rPr>
        <w:drawing>
          <wp:inline distT="0" distB="0" distL="0" distR="0" wp14:anchorId="5A6DB4E2" wp14:editId="3DC12B87">
            <wp:extent cx="2707651" cy="1492537"/>
            <wp:effectExtent l="19050" t="0" r="0" b="0"/>
            <wp:docPr id="143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181" cy="1492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04DE5" w14:textId="77777777" w:rsidR="00E42BEE" w:rsidRDefault="00E42BEE" w:rsidP="00E42BEE">
      <w:pPr>
        <w:pStyle w:val="berschrift4"/>
        <w:numPr>
          <w:ilvl w:val="3"/>
          <w:numId w:val="1"/>
        </w:numPr>
      </w:pPr>
      <w:r>
        <w:t>Mark lines with key</w:t>
      </w:r>
    </w:p>
    <w:p w14:paraId="41293800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Lines containing the filter keyword are highlighted entirely:</w:t>
      </w:r>
    </w:p>
    <w:p w14:paraId="65562626" w14:textId="77777777" w:rsidR="00E42BEE" w:rsidRDefault="00E42BEE">
      <w:r>
        <w:rPr>
          <w:noProof/>
          <w:lang w:eastAsia="de-DE"/>
        </w:rPr>
        <w:drawing>
          <wp:inline distT="0" distB="0" distL="0" distR="0" wp14:anchorId="36AFA353" wp14:editId="0B19735C">
            <wp:extent cx="3915820" cy="1512430"/>
            <wp:effectExtent l="19050" t="0" r="8480" b="0"/>
            <wp:docPr id="144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586" cy="151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26AF4" w14:textId="77777777" w:rsidR="00E42BEE" w:rsidRDefault="00E42BEE" w:rsidP="00E42BEE">
      <w:pPr>
        <w:pStyle w:val="berschrift4"/>
        <w:numPr>
          <w:ilvl w:val="3"/>
          <w:numId w:val="1"/>
        </w:numPr>
      </w:pPr>
      <w:r>
        <w:t>Mark items with key</w:t>
      </w:r>
    </w:p>
    <w:p w14:paraId="38CDE2BD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Only the table entries containing the key are highlighted:</w:t>
      </w:r>
    </w:p>
    <w:p w14:paraId="4D804D2B" w14:textId="77777777" w:rsidR="00E42BEE" w:rsidRDefault="00E42BEE">
      <w:r>
        <w:rPr>
          <w:noProof/>
          <w:lang w:eastAsia="de-DE"/>
        </w:rPr>
        <w:drawing>
          <wp:inline distT="0" distB="0" distL="0" distR="0" wp14:anchorId="6A6B397B" wp14:editId="2E891234">
            <wp:extent cx="3913464" cy="1511022"/>
            <wp:effectExtent l="19050" t="0" r="0" b="0"/>
            <wp:docPr id="145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828" cy="151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D42A9" w14:textId="77777777" w:rsidR="00E42BEE" w:rsidRDefault="00E42BEE" w:rsidP="00E42BEE">
      <w:pPr>
        <w:pStyle w:val="berschrift4"/>
        <w:numPr>
          <w:ilvl w:val="3"/>
          <w:numId w:val="1"/>
        </w:numPr>
      </w:pPr>
      <w:r>
        <w:t>Word disjunction</w:t>
      </w:r>
    </w:p>
    <w:p w14:paraId="539337A4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If this option is selected, the filter entry is regarded as single ORed keywords.</w:t>
      </w:r>
    </w:p>
    <w:p w14:paraId="51CA7E25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According to its sequence the words are highlighted in 3 several colors determined in Options=&gt;Colors (</w:t>
      </w:r>
      <w:r w:rsidRPr="005517B8">
        <w:rPr>
          <w:b/>
          <w:i/>
          <w:lang w:val="en-US"/>
        </w:rPr>
        <w:t>Marker1, Marker2, Marker3</w:t>
      </w:r>
      <w:r w:rsidRPr="005517B8">
        <w:rPr>
          <w:lang w:val="en-US"/>
        </w:rPr>
        <w:t>):</w:t>
      </w:r>
    </w:p>
    <w:p w14:paraId="60563D09" w14:textId="77777777" w:rsidR="00E42BEE" w:rsidRDefault="00E42BEE">
      <w:r>
        <w:t>Items:</w:t>
      </w:r>
    </w:p>
    <w:p w14:paraId="67707C2D" w14:textId="77777777" w:rsidR="00E42BEE" w:rsidRDefault="00E42BEE">
      <w:r>
        <w:rPr>
          <w:noProof/>
          <w:lang w:eastAsia="de-DE"/>
        </w:rPr>
        <w:drawing>
          <wp:inline distT="0" distB="0" distL="0" distR="0" wp14:anchorId="5B8C2BA8" wp14:editId="2B73B2E9">
            <wp:extent cx="3945317" cy="1523321"/>
            <wp:effectExtent l="19050" t="0" r="0" b="0"/>
            <wp:docPr id="146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684" cy="1523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8B87E" w14:textId="77777777" w:rsidR="00E42BEE" w:rsidRDefault="00E42BEE">
      <w:r>
        <w:t>Lines:</w:t>
      </w:r>
    </w:p>
    <w:p w14:paraId="23AA9410" w14:textId="77777777" w:rsidR="00E42BEE" w:rsidRDefault="00E42BEE">
      <w:r>
        <w:rPr>
          <w:noProof/>
          <w:lang w:eastAsia="de-DE"/>
        </w:rPr>
        <w:drawing>
          <wp:inline distT="0" distB="0" distL="0" distR="0" wp14:anchorId="10A3572F" wp14:editId="655464F0">
            <wp:extent cx="3945317" cy="1523321"/>
            <wp:effectExtent l="19050" t="0" r="0" b="0"/>
            <wp:docPr id="147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49" cy="1526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EFEEE" w14:textId="77777777" w:rsidR="00E42BEE" w:rsidRDefault="00E42BEE" w:rsidP="00E42BEE">
      <w:pPr>
        <w:pStyle w:val="berschrift3"/>
        <w:numPr>
          <w:ilvl w:val="2"/>
          <w:numId w:val="1"/>
        </w:numPr>
      </w:pPr>
      <w:bookmarkStart w:id="169" w:name="_Toc448336742"/>
      <w:bookmarkStart w:id="170" w:name="_Toc448396056"/>
      <w:bookmarkStart w:id="171" w:name="_Toc448398604"/>
      <w:bookmarkStart w:id="172" w:name="_Toc448399919"/>
      <w:bookmarkStart w:id="173" w:name="_Toc454892143"/>
      <w:bookmarkStart w:id="174" w:name="_Toc478982712"/>
      <w:bookmarkStart w:id="175" w:name="_Toc479175448"/>
      <w:bookmarkStart w:id="176" w:name="_Toc479781666"/>
      <w:bookmarkStart w:id="177" w:name="_Toc495397119"/>
      <w:bookmarkStart w:id="178" w:name="_Toc505075326"/>
      <w:bookmarkStart w:id="179" w:name="_Toc505787314"/>
      <w:bookmarkStart w:id="180" w:name="_Toc514834432"/>
      <w:bookmarkStart w:id="181" w:name="_Toc525736174"/>
      <w:bookmarkStart w:id="182" w:name="_Toc46318549"/>
      <w:bookmarkStart w:id="183" w:name="_Toc69372262"/>
      <w:bookmarkStart w:id="184" w:name="_Toc83986847"/>
      <w:bookmarkStart w:id="185" w:name="_Toc151042356"/>
      <w:bookmarkStart w:id="186" w:name="_Toc163756428"/>
      <w:bookmarkStart w:id="187" w:name="_Toc172551417"/>
      <w:bookmarkStart w:id="188" w:name="_Toc173250360"/>
      <w:bookmarkStart w:id="189" w:name="_Toc173924764"/>
      <w:bookmarkStart w:id="190" w:name="_Toc184134992"/>
      <w:bookmarkStart w:id="191" w:name="_Toc201055888"/>
      <w:r>
        <w:t>Export to XL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</w:p>
    <w:p w14:paraId="0E86D77E" w14:textId="77777777" w:rsidR="00E42BEE" w:rsidRDefault="00E42BEE"/>
    <w:p w14:paraId="6605A6E2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Exports the table to Microsoft Excel with activated filter feature and all coloring.</w:t>
      </w:r>
    </w:p>
    <w:p w14:paraId="01E00917" w14:textId="77777777" w:rsidR="00E42BEE" w:rsidRDefault="00E42BEE" w:rsidP="00E42BEE">
      <w:pPr>
        <w:pStyle w:val="berschrift3"/>
        <w:numPr>
          <w:ilvl w:val="2"/>
          <w:numId w:val="1"/>
        </w:numPr>
      </w:pPr>
      <w:bookmarkStart w:id="192" w:name="_Toc479175449"/>
      <w:bookmarkStart w:id="193" w:name="_Toc479781667"/>
      <w:bookmarkStart w:id="194" w:name="_Toc495397120"/>
      <w:bookmarkStart w:id="195" w:name="_Toc505075327"/>
      <w:bookmarkStart w:id="196" w:name="_Toc505787315"/>
      <w:bookmarkStart w:id="197" w:name="_Toc514834433"/>
      <w:bookmarkStart w:id="198" w:name="_Toc525736175"/>
      <w:bookmarkStart w:id="199" w:name="_Toc46318550"/>
      <w:bookmarkStart w:id="200" w:name="_Toc69372263"/>
      <w:bookmarkStart w:id="201" w:name="_Toc83986848"/>
      <w:bookmarkStart w:id="202" w:name="_Toc151042357"/>
      <w:bookmarkStart w:id="203" w:name="_Toc163756429"/>
      <w:bookmarkStart w:id="204" w:name="_Toc172551418"/>
      <w:bookmarkStart w:id="205" w:name="_Toc173250361"/>
      <w:bookmarkStart w:id="206" w:name="_Toc173924765"/>
      <w:bookmarkStart w:id="207" w:name="_Toc184134993"/>
      <w:bookmarkStart w:id="208" w:name="_Toc201055889"/>
      <w:r>
        <w:t>Colors…</w:t>
      </w:r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0AC97ACB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Not everybody is supposed to like the default coloring.</w:t>
      </w:r>
    </w:p>
    <w:p w14:paraId="6E788381" w14:textId="77777777" w:rsidR="00E42BEE" w:rsidRPr="005517B8" w:rsidRDefault="00E42BEE">
      <w:pPr>
        <w:rPr>
          <w:lang w:val="en-US"/>
        </w:rPr>
      </w:pPr>
      <w:r w:rsidRPr="005517B8">
        <w:rPr>
          <w:lang w:val="en-US"/>
        </w:rPr>
        <w:t>This dialog allows to adapt it to your taste:</w:t>
      </w:r>
    </w:p>
    <w:p w14:paraId="2059E0D2" w14:textId="77777777" w:rsidR="00E42BEE" w:rsidRDefault="00E42BEE">
      <w:r>
        <w:rPr>
          <w:noProof/>
          <w:lang w:eastAsia="de-DE"/>
        </w:rPr>
        <w:drawing>
          <wp:inline distT="0" distB="0" distL="0" distR="0" wp14:anchorId="71B1343C" wp14:editId="362DD4F6">
            <wp:extent cx="1350952" cy="1158349"/>
            <wp:effectExtent l="19050" t="0" r="1598" b="0"/>
            <wp:docPr id="148" name="Bild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604" cy="1158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=&gt; </w:t>
      </w:r>
      <w:r>
        <w:rPr>
          <w:noProof/>
          <w:lang w:eastAsia="de-DE"/>
        </w:rPr>
        <w:drawing>
          <wp:inline distT="0" distB="0" distL="0" distR="0" wp14:anchorId="174FC241" wp14:editId="69DBE5C4">
            <wp:extent cx="1413534" cy="1149562"/>
            <wp:effectExtent l="19050" t="0" r="0" b="0"/>
            <wp:docPr id="149" name="Bild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067" cy="1149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29150" w14:textId="77777777" w:rsidR="00E42BEE" w:rsidRDefault="00E42BEE">
      <w:r>
        <w:t xml:space="preserve">=&gt; </w:t>
      </w:r>
    </w:p>
    <w:p w14:paraId="6A5D664D" w14:textId="77777777" w:rsidR="00E42BEE" w:rsidRDefault="00E42BEE">
      <w:r>
        <w:rPr>
          <w:noProof/>
          <w:lang w:eastAsia="de-DE"/>
        </w:rPr>
        <w:drawing>
          <wp:inline distT="0" distB="0" distL="0" distR="0" wp14:anchorId="340A8C36" wp14:editId="13B1BEB3">
            <wp:extent cx="3941985" cy="1522034"/>
            <wp:effectExtent l="19050" t="0" r="1365" b="0"/>
            <wp:docPr id="150" name="Bild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861" cy="152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A99AD" w14:textId="77777777" w:rsidR="00E42BEE" w:rsidRDefault="00E42BEE"/>
    <w:p w14:paraId="2956456F" w14:textId="77777777" w:rsidR="00E42BEE" w:rsidRDefault="00E42BEE"/>
    <w:sectPr w:rsidR="00E42BEE">
      <w:footerReference w:type="even" r:id="rId18"/>
      <w:footerReference w:type="default" r:id="rId19"/>
      <w:footerReference w:type="firs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30DC" w14:textId="77777777" w:rsidR="00D25D99" w:rsidRDefault="00D25D99">
      <w:pPr>
        <w:spacing w:line="240" w:lineRule="auto"/>
      </w:pPr>
      <w:r>
        <w:separator/>
      </w:r>
    </w:p>
  </w:endnote>
  <w:endnote w:type="continuationSeparator" w:id="0">
    <w:p w14:paraId="7DFF5272" w14:textId="77777777" w:rsidR="00D25D99" w:rsidRDefault="00D25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05FB" w14:textId="77777777" w:rsidR="00C43B10" w:rsidRDefault="00C43B1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E4F9" w14:textId="77777777" w:rsidR="004D2017" w:rsidRDefault="001C4088">
    <w:pPr>
      <w:pStyle w:val="Fuzeile"/>
      <w:jc w:val="center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 w:rsidR="001C3F09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 w:rsidR="0091072F">
      <w:rPr>
        <w:noProof/>
        <w:sz w:val="16"/>
        <w:szCs w:val="16"/>
      </w:rPr>
      <w:fldChar w:fldCharType="begin"/>
    </w:r>
    <w:r w:rsidR="0091072F">
      <w:rPr>
        <w:noProof/>
        <w:sz w:val="16"/>
        <w:szCs w:val="16"/>
      </w:rPr>
      <w:instrText xml:space="preserve"> NUMPAGES   \* MERGEFORMAT </w:instrText>
    </w:r>
    <w:r w:rsidR="0091072F">
      <w:rPr>
        <w:noProof/>
        <w:sz w:val="16"/>
        <w:szCs w:val="16"/>
      </w:rPr>
      <w:fldChar w:fldCharType="separate"/>
    </w:r>
    <w:r w:rsidR="001C3F09" w:rsidRPr="001C3F09">
      <w:rPr>
        <w:noProof/>
        <w:sz w:val="16"/>
        <w:szCs w:val="16"/>
      </w:rPr>
      <w:t>4</w:t>
    </w:r>
    <w:r w:rsidR="0091072F">
      <w:rPr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6986" w14:textId="77777777" w:rsidR="00C43B10" w:rsidRDefault="00C43B1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4194" w14:textId="77777777" w:rsidR="00D25D99" w:rsidRDefault="00D25D99">
      <w:pPr>
        <w:spacing w:line="240" w:lineRule="auto"/>
      </w:pPr>
      <w:r>
        <w:separator/>
      </w:r>
    </w:p>
  </w:footnote>
  <w:footnote w:type="continuationSeparator" w:id="0">
    <w:p w14:paraId="4CAF035C" w14:textId="77777777" w:rsidR="00D25D99" w:rsidRDefault="00D25D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3F9"/>
    <w:multiLevelType w:val="hybridMultilevel"/>
    <w:tmpl w:val="BB5C5D94"/>
    <w:lvl w:ilvl="0" w:tplc="18D8924A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4F76"/>
    <w:multiLevelType w:val="multilevel"/>
    <w:tmpl w:val="C11E3D08"/>
    <w:lvl w:ilvl="0">
      <w:start w:val="1"/>
      <w:numFmt w:val="decimal"/>
      <w:pStyle w:val="berschrift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71700A"/>
    <w:multiLevelType w:val="multilevel"/>
    <w:tmpl w:val="BA18D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AB61995"/>
    <w:multiLevelType w:val="hybridMultilevel"/>
    <w:tmpl w:val="FF3C33A4"/>
    <w:lvl w:ilvl="0" w:tplc="0B8C6F40">
      <w:start w:val="1"/>
      <w:numFmt w:val="decimal"/>
      <w:pStyle w:val="berschrift20"/>
      <w:lvlText w:val="%1.1"/>
      <w:lvlJc w:val="left"/>
      <w:pPr>
        <w:ind w:left="360" w:hanging="360"/>
      </w:pPr>
      <w:rPr>
        <w:rFonts w:hint="default"/>
      </w:rPr>
    </w:lvl>
    <w:lvl w:ilvl="1" w:tplc="5F080BD4" w:tentative="1">
      <w:start w:val="1"/>
      <w:numFmt w:val="lowerLetter"/>
      <w:lvlText w:val="%2."/>
      <w:lvlJc w:val="left"/>
      <w:pPr>
        <w:ind w:left="1440" w:hanging="360"/>
      </w:pPr>
    </w:lvl>
    <w:lvl w:ilvl="2" w:tplc="15DCE2F4" w:tentative="1">
      <w:start w:val="1"/>
      <w:numFmt w:val="lowerRoman"/>
      <w:lvlText w:val="%3."/>
      <w:lvlJc w:val="right"/>
      <w:pPr>
        <w:ind w:left="2160" w:hanging="180"/>
      </w:pPr>
    </w:lvl>
    <w:lvl w:ilvl="3" w:tplc="2FC4E74A" w:tentative="1">
      <w:start w:val="1"/>
      <w:numFmt w:val="decimal"/>
      <w:lvlText w:val="%4."/>
      <w:lvlJc w:val="left"/>
      <w:pPr>
        <w:ind w:left="2880" w:hanging="360"/>
      </w:pPr>
    </w:lvl>
    <w:lvl w:ilvl="4" w:tplc="A1C44C88" w:tentative="1">
      <w:start w:val="1"/>
      <w:numFmt w:val="lowerLetter"/>
      <w:lvlText w:val="%5."/>
      <w:lvlJc w:val="left"/>
      <w:pPr>
        <w:ind w:left="3600" w:hanging="360"/>
      </w:pPr>
    </w:lvl>
    <w:lvl w:ilvl="5" w:tplc="562EA4BC" w:tentative="1">
      <w:start w:val="1"/>
      <w:numFmt w:val="lowerRoman"/>
      <w:lvlText w:val="%6."/>
      <w:lvlJc w:val="right"/>
      <w:pPr>
        <w:ind w:left="4320" w:hanging="180"/>
      </w:pPr>
    </w:lvl>
    <w:lvl w:ilvl="6" w:tplc="6E481848" w:tentative="1">
      <w:start w:val="1"/>
      <w:numFmt w:val="decimal"/>
      <w:lvlText w:val="%7."/>
      <w:lvlJc w:val="left"/>
      <w:pPr>
        <w:ind w:left="5040" w:hanging="360"/>
      </w:pPr>
    </w:lvl>
    <w:lvl w:ilvl="7" w:tplc="F77E1E1C" w:tentative="1">
      <w:start w:val="1"/>
      <w:numFmt w:val="lowerLetter"/>
      <w:lvlText w:val="%8."/>
      <w:lvlJc w:val="left"/>
      <w:pPr>
        <w:ind w:left="5760" w:hanging="360"/>
      </w:pPr>
    </w:lvl>
    <w:lvl w:ilvl="8" w:tplc="8EA84B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0353D"/>
    <w:multiLevelType w:val="hybridMultilevel"/>
    <w:tmpl w:val="22FA4F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F0FD1"/>
    <w:multiLevelType w:val="hybridMultilevel"/>
    <w:tmpl w:val="D1AC4D8A"/>
    <w:lvl w:ilvl="0" w:tplc="B5BC63E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62D02412" w:tentative="1">
      <w:start w:val="1"/>
      <w:numFmt w:val="lowerLetter"/>
      <w:lvlText w:val="%2."/>
      <w:lvlJc w:val="left"/>
      <w:pPr>
        <w:ind w:left="1440" w:hanging="360"/>
      </w:pPr>
    </w:lvl>
    <w:lvl w:ilvl="2" w:tplc="112878EA" w:tentative="1">
      <w:start w:val="1"/>
      <w:numFmt w:val="lowerRoman"/>
      <w:lvlText w:val="%3."/>
      <w:lvlJc w:val="right"/>
      <w:pPr>
        <w:ind w:left="2160" w:hanging="180"/>
      </w:pPr>
    </w:lvl>
    <w:lvl w:ilvl="3" w:tplc="3F0884B2" w:tentative="1">
      <w:start w:val="1"/>
      <w:numFmt w:val="decimal"/>
      <w:lvlText w:val="%4."/>
      <w:lvlJc w:val="left"/>
      <w:pPr>
        <w:ind w:left="2880" w:hanging="360"/>
      </w:pPr>
    </w:lvl>
    <w:lvl w:ilvl="4" w:tplc="1F0A2BC0" w:tentative="1">
      <w:start w:val="1"/>
      <w:numFmt w:val="lowerLetter"/>
      <w:lvlText w:val="%5."/>
      <w:lvlJc w:val="left"/>
      <w:pPr>
        <w:ind w:left="3600" w:hanging="360"/>
      </w:pPr>
    </w:lvl>
    <w:lvl w:ilvl="5" w:tplc="BA1C6674" w:tentative="1">
      <w:start w:val="1"/>
      <w:numFmt w:val="lowerRoman"/>
      <w:lvlText w:val="%6."/>
      <w:lvlJc w:val="right"/>
      <w:pPr>
        <w:ind w:left="4320" w:hanging="180"/>
      </w:pPr>
    </w:lvl>
    <w:lvl w:ilvl="6" w:tplc="0D943DF0" w:tentative="1">
      <w:start w:val="1"/>
      <w:numFmt w:val="decimal"/>
      <w:lvlText w:val="%7."/>
      <w:lvlJc w:val="left"/>
      <w:pPr>
        <w:ind w:left="5040" w:hanging="360"/>
      </w:pPr>
    </w:lvl>
    <w:lvl w:ilvl="7" w:tplc="901E4BDE" w:tentative="1">
      <w:start w:val="1"/>
      <w:numFmt w:val="lowerLetter"/>
      <w:lvlText w:val="%8."/>
      <w:lvlJc w:val="left"/>
      <w:pPr>
        <w:ind w:left="5760" w:hanging="360"/>
      </w:pPr>
    </w:lvl>
    <w:lvl w:ilvl="8" w:tplc="E5F473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8673B"/>
    <w:multiLevelType w:val="hybridMultilevel"/>
    <w:tmpl w:val="3F54E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302574">
    <w:abstractNumId w:val="2"/>
  </w:num>
  <w:num w:numId="2" w16cid:durableId="170488006">
    <w:abstractNumId w:val="2"/>
  </w:num>
  <w:num w:numId="3" w16cid:durableId="1134644413">
    <w:abstractNumId w:val="5"/>
  </w:num>
  <w:num w:numId="4" w16cid:durableId="160387662">
    <w:abstractNumId w:val="2"/>
  </w:num>
  <w:num w:numId="5" w16cid:durableId="1919778766">
    <w:abstractNumId w:val="2"/>
  </w:num>
  <w:num w:numId="6" w16cid:durableId="405538383">
    <w:abstractNumId w:val="2"/>
  </w:num>
  <w:num w:numId="7" w16cid:durableId="947657403">
    <w:abstractNumId w:val="2"/>
  </w:num>
  <w:num w:numId="8" w16cid:durableId="1236206791">
    <w:abstractNumId w:val="2"/>
  </w:num>
  <w:num w:numId="9" w16cid:durableId="2012676599">
    <w:abstractNumId w:val="2"/>
  </w:num>
  <w:num w:numId="10" w16cid:durableId="1580752778">
    <w:abstractNumId w:val="0"/>
  </w:num>
  <w:num w:numId="11" w16cid:durableId="1921014308">
    <w:abstractNumId w:val="3"/>
  </w:num>
  <w:num w:numId="12" w16cid:durableId="1292713617">
    <w:abstractNumId w:val="2"/>
  </w:num>
  <w:num w:numId="13" w16cid:durableId="213808234">
    <w:abstractNumId w:val="2"/>
  </w:num>
  <w:num w:numId="14" w16cid:durableId="1181701515">
    <w:abstractNumId w:val="5"/>
  </w:num>
  <w:num w:numId="15" w16cid:durableId="1344432274">
    <w:abstractNumId w:val="2"/>
  </w:num>
  <w:num w:numId="16" w16cid:durableId="1036351874">
    <w:abstractNumId w:val="2"/>
  </w:num>
  <w:num w:numId="17" w16cid:durableId="868646034">
    <w:abstractNumId w:val="2"/>
  </w:num>
  <w:num w:numId="18" w16cid:durableId="2091391147">
    <w:abstractNumId w:val="2"/>
  </w:num>
  <w:num w:numId="19" w16cid:durableId="2002732484">
    <w:abstractNumId w:val="2"/>
  </w:num>
  <w:num w:numId="20" w16cid:durableId="642932814">
    <w:abstractNumId w:val="2"/>
  </w:num>
  <w:num w:numId="21" w16cid:durableId="1745175423">
    <w:abstractNumId w:val="0"/>
  </w:num>
  <w:num w:numId="22" w16cid:durableId="1345325437">
    <w:abstractNumId w:val="3"/>
  </w:num>
  <w:num w:numId="23" w16cid:durableId="883638848">
    <w:abstractNumId w:val="5"/>
  </w:num>
  <w:num w:numId="24" w16cid:durableId="639464180">
    <w:abstractNumId w:val="2"/>
  </w:num>
  <w:num w:numId="25" w16cid:durableId="1048383214">
    <w:abstractNumId w:val="2"/>
  </w:num>
  <w:num w:numId="26" w16cid:durableId="948897984">
    <w:abstractNumId w:val="2"/>
  </w:num>
  <w:num w:numId="27" w16cid:durableId="618071273">
    <w:abstractNumId w:val="2"/>
  </w:num>
  <w:num w:numId="28" w16cid:durableId="1753359153">
    <w:abstractNumId w:val="2"/>
  </w:num>
  <w:num w:numId="29" w16cid:durableId="2063215473">
    <w:abstractNumId w:val="2"/>
  </w:num>
  <w:num w:numId="30" w16cid:durableId="1003507954">
    <w:abstractNumId w:val="2"/>
  </w:num>
  <w:num w:numId="31" w16cid:durableId="1631788465">
    <w:abstractNumId w:val="2"/>
  </w:num>
  <w:num w:numId="32" w16cid:durableId="1423912675">
    <w:abstractNumId w:val="2"/>
  </w:num>
  <w:num w:numId="33" w16cid:durableId="326176867">
    <w:abstractNumId w:val="2"/>
  </w:num>
  <w:num w:numId="34" w16cid:durableId="1690523312">
    <w:abstractNumId w:val="0"/>
  </w:num>
  <w:num w:numId="35" w16cid:durableId="1378159368">
    <w:abstractNumId w:val="3"/>
  </w:num>
  <w:num w:numId="36" w16cid:durableId="1770733537">
    <w:abstractNumId w:val="1"/>
  </w:num>
  <w:num w:numId="37" w16cid:durableId="230237393">
    <w:abstractNumId w:val="1"/>
  </w:num>
  <w:num w:numId="38" w16cid:durableId="2053769354">
    <w:abstractNumId w:val="1"/>
  </w:num>
  <w:num w:numId="39" w16cid:durableId="1443266214">
    <w:abstractNumId w:val="2"/>
  </w:num>
  <w:num w:numId="40" w16cid:durableId="1292979668">
    <w:abstractNumId w:val="1"/>
  </w:num>
  <w:num w:numId="41" w16cid:durableId="1024790457">
    <w:abstractNumId w:val="1"/>
  </w:num>
  <w:num w:numId="42" w16cid:durableId="1462383460">
    <w:abstractNumId w:val="1"/>
  </w:num>
  <w:num w:numId="43" w16cid:durableId="1369523517">
    <w:abstractNumId w:val="1"/>
  </w:num>
  <w:num w:numId="44" w16cid:durableId="1448816557">
    <w:abstractNumId w:val="1"/>
  </w:num>
  <w:num w:numId="45" w16cid:durableId="1299841738">
    <w:abstractNumId w:val="1"/>
  </w:num>
  <w:num w:numId="46" w16cid:durableId="1103919178">
    <w:abstractNumId w:val="4"/>
  </w:num>
  <w:num w:numId="47" w16cid:durableId="825821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17"/>
    <w:rsid w:val="000004ED"/>
    <w:rsid w:val="0000373F"/>
    <w:rsid w:val="00005138"/>
    <w:rsid w:val="00012013"/>
    <w:rsid w:val="00014A07"/>
    <w:rsid w:val="000176BD"/>
    <w:rsid w:val="00020429"/>
    <w:rsid w:val="00022A83"/>
    <w:rsid w:val="00024026"/>
    <w:rsid w:val="000262DF"/>
    <w:rsid w:val="00033C87"/>
    <w:rsid w:val="00035AD0"/>
    <w:rsid w:val="000422E2"/>
    <w:rsid w:val="0004407D"/>
    <w:rsid w:val="000470EF"/>
    <w:rsid w:val="00052EA4"/>
    <w:rsid w:val="00070768"/>
    <w:rsid w:val="00073621"/>
    <w:rsid w:val="00074FE8"/>
    <w:rsid w:val="000773BD"/>
    <w:rsid w:val="00084F3C"/>
    <w:rsid w:val="000A5DD6"/>
    <w:rsid w:val="000A6630"/>
    <w:rsid w:val="000B1847"/>
    <w:rsid w:val="000B1AFF"/>
    <w:rsid w:val="000D12DE"/>
    <w:rsid w:val="000D15ED"/>
    <w:rsid w:val="000D2DA9"/>
    <w:rsid w:val="000D77D2"/>
    <w:rsid w:val="000E0001"/>
    <w:rsid w:val="000E4541"/>
    <w:rsid w:val="000F2217"/>
    <w:rsid w:val="00102130"/>
    <w:rsid w:val="0011245E"/>
    <w:rsid w:val="001142BD"/>
    <w:rsid w:val="0012597A"/>
    <w:rsid w:val="00131658"/>
    <w:rsid w:val="00142CE3"/>
    <w:rsid w:val="00157049"/>
    <w:rsid w:val="00157802"/>
    <w:rsid w:val="00164853"/>
    <w:rsid w:val="00164B12"/>
    <w:rsid w:val="0018374F"/>
    <w:rsid w:val="001856DF"/>
    <w:rsid w:val="00194622"/>
    <w:rsid w:val="0019634B"/>
    <w:rsid w:val="001B4630"/>
    <w:rsid w:val="001B74FD"/>
    <w:rsid w:val="001C0969"/>
    <w:rsid w:val="001C3F09"/>
    <w:rsid w:val="001C4088"/>
    <w:rsid w:val="001C5607"/>
    <w:rsid w:val="001C588A"/>
    <w:rsid w:val="001D3555"/>
    <w:rsid w:val="001D39CB"/>
    <w:rsid w:val="001D6EBA"/>
    <w:rsid w:val="001E748D"/>
    <w:rsid w:val="001F264E"/>
    <w:rsid w:val="002023E4"/>
    <w:rsid w:val="0020286E"/>
    <w:rsid w:val="002054FC"/>
    <w:rsid w:val="0022657E"/>
    <w:rsid w:val="0027374D"/>
    <w:rsid w:val="00276A9C"/>
    <w:rsid w:val="00281915"/>
    <w:rsid w:val="00291F9E"/>
    <w:rsid w:val="002A1DB5"/>
    <w:rsid w:val="002A4438"/>
    <w:rsid w:val="002B6577"/>
    <w:rsid w:val="002B788E"/>
    <w:rsid w:val="002C51A1"/>
    <w:rsid w:val="002F6208"/>
    <w:rsid w:val="002F6B2F"/>
    <w:rsid w:val="002F6DA1"/>
    <w:rsid w:val="002F7EF6"/>
    <w:rsid w:val="003052B5"/>
    <w:rsid w:val="00341D6D"/>
    <w:rsid w:val="00346D73"/>
    <w:rsid w:val="00357E2A"/>
    <w:rsid w:val="003614F1"/>
    <w:rsid w:val="003653C3"/>
    <w:rsid w:val="00366D8F"/>
    <w:rsid w:val="00382D9B"/>
    <w:rsid w:val="003A4C7A"/>
    <w:rsid w:val="003A55DF"/>
    <w:rsid w:val="003A68DA"/>
    <w:rsid w:val="003B6D25"/>
    <w:rsid w:val="003C3F1C"/>
    <w:rsid w:val="003C6F71"/>
    <w:rsid w:val="003E1226"/>
    <w:rsid w:val="003E3873"/>
    <w:rsid w:val="003E69C3"/>
    <w:rsid w:val="00402835"/>
    <w:rsid w:val="004051F4"/>
    <w:rsid w:val="0042657A"/>
    <w:rsid w:val="00443DA8"/>
    <w:rsid w:val="00446523"/>
    <w:rsid w:val="004520FC"/>
    <w:rsid w:val="00461AA0"/>
    <w:rsid w:val="004633AA"/>
    <w:rsid w:val="00466627"/>
    <w:rsid w:val="004763AA"/>
    <w:rsid w:val="00484097"/>
    <w:rsid w:val="004855A8"/>
    <w:rsid w:val="00486303"/>
    <w:rsid w:val="004A27CB"/>
    <w:rsid w:val="004B35B7"/>
    <w:rsid w:val="004B6AF3"/>
    <w:rsid w:val="004C4033"/>
    <w:rsid w:val="004C4148"/>
    <w:rsid w:val="004C6274"/>
    <w:rsid w:val="004D2017"/>
    <w:rsid w:val="004D4B12"/>
    <w:rsid w:val="004D4F99"/>
    <w:rsid w:val="004E33B5"/>
    <w:rsid w:val="004E47A8"/>
    <w:rsid w:val="004F413C"/>
    <w:rsid w:val="004F7831"/>
    <w:rsid w:val="00503C70"/>
    <w:rsid w:val="00505C31"/>
    <w:rsid w:val="00510836"/>
    <w:rsid w:val="00512EEF"/>
    <w:rsid w:val="00520CBA"/>
    <w:rsid w:val="00530C96"/>
    <w:rsid w:val="00534012"/>
    <w:rsid w:val="005450A9"/>
    <w:rsid w:val="005517B8"/>
    <w:rsid w:val="0055274C"/>
    <w:rsid w:val="00557604"/>
    <w:rsid w:val="00563223"/>
    <w:rsid w:val="00580397"/>
    <w:rsid w:val="00587C45"/>
    <w:rsid w:val="005A7357"/>
    <w:rsid w:val="005C3305"/>
    <w:rsid w:val="005D5805"/>
    <w:rsid w:val="005E1F19"/>
    <w:rsid w:val="00600428"/>
    <w:rsid w:val="00603852"/>
    <w:rsid w:val="00607FAC"/>
    <w:rsid w:val="00613AD3"/>
    <w:rsid w:val="00666010"/>
    <w:rsid w:val="00683589"/>
    <w:rsid w:val="0069036D"/>
    <w:rsid w:val="00695C83"/>
    <w:rsid w:val="006B0D6D"/>
    <w:rsid w:val="006C3C7F"/>
    <w:rsid w:val="006C6C72"/>
    <w:rsid w:val="006E5B5A"/>
    <w:rsid w:val="006F548A"/>
    <w:rsid w:val="00703850"/>
    <w:rsid w:val="007053A7"/>
    <w:rsid w:val="00724F1D"/>
    <w:rsid w:val="00735663"/>
    <w:rsid w:val="00740503"/>
    <w:rsid w:val="007578FB"/>
    <w:rsid w:val="00761152"/>
    <w:rsid w:val="00762A29"/>
    <w:rsid w:val="007664F9"/>
    <w:rsid w:val="007700CA"/>
    <w:rsid w:val="007A0CC8"/>
    <w:rsid w:val="007A24C7"/>
    <w:rsid w:val="007B3C3D"/>
    <w:rsid w:val="007C329D"/>
    <w:rsid w:val="007E2660"/>
    <w:rsid w:val="007E47EF"/>
    <w:rsid w:val="007E73DC"/>
    <w:rsid w:val="008028EA"/>
    <w:rsid w:val="00812518"/>
    <w:rsid w:val="008260B4"/>
    <w:rsid w:val="0082795A"/>
    <w:rsid w:val="00834ED5"/>
    <w:rsid w:val="008570E7"/>
    <w:rsid w:val="00885C4B"/>
    <w:rsid w:val="0088674B"/>
    <w:rsid w:val="008A521F"/>
    <w:rsid w:val="008B553D"/>
    <w:rsid w:val="008C4764"/>
    <w:rsid w:val="008F240A"/>
    <w:rsid w:val="00901BE1"/>
    <w:rsid w:val="00903C79"/>
    <w:rsid w:val="0091072F"/>
    <w:rsid w:val="009128B1"/>
    <w:rsid w:val="0091301E"/>
    <w:rsid w:val="00922B05"/>
    <w:rsid w:val="00936206"/>
    <w:rsid w:val="009530FF"/>
    <w:rsid w:val="0095569C"/>
    <w:rsid w:val="00956662"/>
    <w:rsid w:val="009709FF"/>
    <w:rsid w:val="00980D6E"/>
    <w:rsid w:val="009A1257"/>
    <w:rsid w:val="009A16B5"/>
    <w:rsid w:val="009A4310"/>
    <w:rsid w:val="009B0C06"/>
    <w:rsid w:val="009C1184"/>
    <w:rsid w:val="009F0045"/>
    <w:rsid w:val="00A00818"/>
    <w:rsid w:val="00A04FB2"/>
    <w:rsid w:val="00A050C2"/>
    <w:rsid w:val="00A0758F"/>
    <w:rsid w:val="00A2138D"/>
    <w:rsid w:val="00A3367C"/>
    <w:rsid w:val="00A41390"/>
    <w:rsid w:val="00A43A64"/>
    <w:rsid w:val="00A47E2B"/>
    <w:rsid w:val="00A65DB6"/>
    <w:rsid w:val="00A9262C"/>
    <w:rsid w:val="00A9279A"/>
    <w:rsid w:val="00AC01FC"/>
    <w:rsid w:val="00AC1B96"/>
    <w:rsid w:val="00AD0BD7"/>
    <w:rsid w:val="00AE24DE"/>
    <w:rsid w:val="00AE31A8"/>
    <w:rsid w:val="00AE54D2"/>
    <w:rsid w:val="00AE6C5F"/>
    <w:rsid w:val="00B0380D"/>
    <w:rsid w:val="00B34809"/>
    <w:rsid w:val="00B4067A"/>
    <w:rsid w:val="00B5153E"/>
    <w:rsid w:val="00B51590"/>
    <w:rsid w:val="00B52DD8"/>
    <w:rsid w:val="00B56E22"/>
    <w:rsid w:val="00B57587"/>
    <w:rsid w:val="00B6223E"/>
    <w:rsid w:val="00B67625"/>
    <w:rsid w:val="00B815F3"/>
    <w:rsid w:val="00B96212"/>
    <w:rsid w:val="00B96413"/>
    <w:rsid w:val="00BA71E5"/>
    <w:rsid w:val="00BB0BDC"/>
    <w:rsid w:val="00BB37F8"/>
    <w:rsid w:val="00BE647D"/>
    <w:rsid w:val="00BE7492"/>
    <w:rsid w:val="00BF269E"/>
    <w:rsid w:val="00BF29D0"/>
    <w:rsid w:val="00BF4916"/>
    <w:rsid w:val="00C06F6E"/>
    <w:rsid w:val="00C13ECC"/>
    <w:rsid w:val="00C35B48"/>
    <w:rsid w:val="00C43B10"/>
    <w:rsid w:val="00C52DE7"/>
    <w:rsid w:val="00C53B85"/>
    <w:rsid w:val="00C53B9E"/>
    <w:rsid w:val="00C60137"/>
    <w:rsid w:val="00C60ED5"/>
    <w:rsid w:val="00C61114"/>
    <w:rsid w:val="00C63BE5"/>
    <w:rsid w:val="00C73DB0"/>
    <w:rsid w:val="00C75091"/>
    <w:rsid w:val="00C876D3"/>
    <w:rsid w:val="00CA350C"/>
    <w:rsid w:val="00CB66EF"/>
    <w:rsid w:val="00CC1971"/>
    <w:rsid w:val="00CC1F75"/>
    <w:rsid w:val="00CD708A"/>
    <w:rsid w:val="00CE0051"/>
    <w:rsid w:val="00CE4893"/>
    <w:rsid w:val="00CE567E"/>
    <w:rsid w:val="00CF495B"/>
    <w:rsid w:val="00D10BAB"/>
    <w:rsid w:val="00D12A9E"/>
    <w:rsid w:val="00D13175"/>
    <w:rsid w:val="00D14D4E"/>
    <w:rsid w:val="00D16BDC"/>
    <w:rsid w:val="00D22EA7"/>
    <w:rsid w:val="00D25D99"/>
    <w:rsid w:val="00D27F49"/>
    <w:rsid w:val="00D37E64"/>
    <w:rsid w:val="00D46EED"/>
    <w:rsid w:val="00D47189"/>
    <w:rsid w:val="00D61098"/>
    <w:rsid w:val="00D66205"/>
    <w:rsid w:val="00D74A90"/>
    <w:rsid w:val="00DA333A"/>
    <w:rsid w:val="00DB3A19"/>
    <w:rsid w:val="00DB4739"/>
    <w:rsid w:val="00DC1A4E"/>
    <w:rsid w:val="00DD0634"/>
    <w:rsid w:val="00DE4038"/>
    <w:rsid w:val="00DF26CB"/>
    <w:rsid w:val="00E35A86"/>
    <w:rsid w:val="00E42BEE"/>
    <w:rsid w:val="00E521F3"/>
    <w:rsid w:val="00E52AA3"/>
    <w:rsid w:val="00E53357"/>
    <w:rsid w:val="00E619B4"/>
    <w:rsid w:val="00E666CB"/>
    <w:rsid w:val="00E67E4A"/>
    <w:rsid w:val="00E713D9"/>
    <w:rsid w:val="00E71625"/>
    <w:rsid w:val="00E82D2D"/>
    <w:rsid w:val="00E94EC8"/>
    <w:rsid w:val="00EC1A8D"/>
    <w:rsid w:val="00EC78ED"/>
    <w:rsid w:val="00ED180B"/>
    <w:rsid w:val="00EE4AAA"/>
    <w:rsid w:val="00EF173C"/>
    <w:rsid w:val="00EF77E7"/>
    <w:rsid w:val="00F055AC"/>
    <w:rsid w:val="00F069CA"/>
    <w:rsid w:val="00F232B7"/>
    <w:rsid w:val="00F3524F"/>
    <w:rsid w:val="00F36083"/>
    <w:rsid w:val="00F45B5A"/>
    <w:rsid w:val="00F6534C"/>
    <w:rsid w:val="00F7624D"/>
    <w:rsid w:val="00FA08D3"/>
    <w:rsid w:val="00FA7180"/>
    <w:rsid w:val="00FB6465"/>
    <w:rsid w:val="00FD0CDD"/>
    <w:rsid w:val="00FE268D"/>
    <w:rsid w:val="00FE68B9"/>
    <w:rsid w:val="00FF60BB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612F9"/>
  <w15:docId w15:val="{DE33413D-1586-4C57-B210-1DCF1664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3F09"/>
    <w:pPr>
      <w:spacing w:after="160" w:line="259" w:lineRule="auto"/>
    </w:pPr>
  </w:style>
  <w:style w:type="paragraph" w:styleId="berschrift10">
    <w:name w:val="heading 1"/>
    <w:basedOn w:val="Standard"/>
    <w:next w:val="Standard"/>
    <w:link w:val="berschrift1Zchn"/>
    <w:uiPriority w:val="9"/>
    <w:qFormat/>
    <w:rsid w:val="001C3F09"/>
    <w:pPr>
      <w:keepNext/>
      <w:keepLines/>
      <w:numPr>
        <w:numId w:val="45"/>
      </w:numPr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F09"/>
    <w:pPr>
      <w:keepNext/>
      <w:keepLines/>
      <w:numPr>
        <w:ilvl w:val="1"/>
        <w:numId w:val="45"/>
      </w:numPr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1C3F09"/>
    <w:pPr>
      <w:keepNext/>
      <w:keepLines/>
      <w:widowControl w:val="0"/>
      <w:numPr>
        <w:ilvl w:val="2"/>
        <w:numId w:val="39"/>
      </w:numPr>
      <w:autoSpaceDE w:val="0"/>
      <w:autoSpaceDN w:val="0"/>
      <w:adjustRightInd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F09"/>
    <w:pPr>
      <w:keepNext/>
      <w:keepLines/>
      <w:numPr>
        <w:ilvl w:val="3"/>
        <w:numId w:val="45"/>
      </w:numPr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C3F09"/>
    <w:pPr>
      <w:keepNext/>
      <w:keepLines/>
      <w:numPr>
        <w:ilvl w:val="4"/>
        <w:numId w:val="45"/>
      </w:numPr>
      <w:tabs>
        <w:tab w:val="num" w:pos="360"/>
      </w:tabs>
      <w:spacing w:before="200" w:after="0" w:line="276" w:lineRule="auto"/>
      <w:ind w:left="0" w:firstLine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lang w:val="en-US" w:bidi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F09"/>
    <w:pPr>
      <w:keepNext/>
      <w:keepLines/>
      <w:numPr>
        <w:ilvl w:val="5"/>
        <w:numId w:val="45"/>
      </w:numPr>
      <w:tabs>
        <w:tab w:val="num" w:pos="360"/>
      </w:tabs>
      <w:spacing w:before="200" w:after="0" w:line="276" w:lineRule="auto"/>
      <w:ind w:left="0"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 w:bidi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F09"/>
    <w:pPr>
      <w:keepNext/>
      <w:keepLines/>
      <w:numPr>
        <w:ilvl w:val="6"/>
        <w:numId w:val="45"/>
      </w:numPr>
      <w:tabs>
        <w:tab w:val="num" w:pos="360"/>
      </w:tabs>
      <w:spacing w:before="200" w:after="0" w:line="276" w:lineRule="auto"/>
      <w:ind w:left="0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bidi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F09"/>
    <w:pPr>
      <w:keepNext/>
      <w:keepLines/>
      <w:numPr>
        <w:ilvl w:val="7"/>
        <w:numId w:val="45"/>
      </w:numPr>
      <w:tabs>
        <w:tab w:val="num" w:pos="360"/>
      </w:tabs>
      <w:spacing w:before="200" w:after="0" w:line="276" w:lineRule="auto"/>
      <w:ind w:left="0" w:firstLine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bidi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F09"/>
    <w:pPr>
      <w:keepNext/>
      <w:keepLines/>
      <w:numPr>
        <w:ilvl w:val="8"/>
        <w:numId w:val="45"/>
      </w:numPr>
      <w:tabs>
        <w:tab w:val="num" w:pos="360"/>
      </w:tabs>
      <w:spacing w:before="200" w:after="0" w:line="276" w:lineRule="auto"/>
      <w:ind w:left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Zitat">
    <w:name w:val="Quote"/>
    <w:basedOn w:val="Standard"/>
    <w:next w:val="Standard"/>
    <w:link w:val="ZitatZchn"/>
    <w:uiPriority w:val="29"/>
    <w:qFormat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000000" w:themeColor="text1"/>
      <w:lang w:val="en-US" w:bidi="en-US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Buchtitel">
    <w:name w:val="Book Title"/>
    <w:basedOn w:val="Absatz-Standardschriftart"/>
    <w:uiPriority w:val="33"/>
    <w:qFormat/>
    <w:rPr>
      <w:b/>
      <w:bCs/>
      <w:smallCaps/>
      <w:spacing w:val="5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0"/>
    <w:uiPriority w:val="9"/>
    <w:rsid w:val="001C3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paragraph" w:styleId="Inhaltsverzeichnisberschrift">
    <w:name w:val="TOC Heading"/>
    <w:basedOn w:val="berschrift10"/>
    <w:next w:val="Standard"/>
    <w:uiPriority w:val="39"/>
    <w:unhideWhenUsed/>
    <w:qFormat/>
    <w:pPr>
      <w:numPr>
        <w:numId w:val="0"/>
      </w:numPr>
      <w:outlineLvl w:val="9"/>
    </w:pPr>
  </w:style>
  <w:style w:type="character" w:styleId="IntensiveHervorhebung">
    <w:name w:val="Intense Emphasis"/>
    <w:basedOn w:val="Absatz-Standardschriftart"/>
    <w:uiPriority w:val="21"/>
    <w:qFormat/>
    <w:rPr>
      <w:b/>
      <w:bCs/>
      <w:i/>
      <w:iCs/>
      <w:color w:val="4F81BD" w:themeColor="accent1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C0504D" w:themeColor="accent2"/>
      <w:spacing w:val="5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b/>
      <w:bCs/>
      <w:i/>
      <w:iCs/>
      <w:color w:val="4F81BD" w:themeColor="accent1"/>
      <w:lang w:val="en-US" w:bidi="en-US"/>
    </w:rPr>
  </w:style>
  <w:style w:type="paragraph" w:styleId="KeinLeerraum">
    <w:name w:val="No Spacing"/>
    <w:uiPriority w:val="1"/>
    <w:qFormat/>
    <w:pPr>
      <w:spacing w:after="0" w:line="240" w:lineRule="auto"/>
    </w:pPr>
    <w:rPr>
      <w:lang w:val="en-US" w:bidi="en-US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C0504D" w:themeColor="accent2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en-US" w:bidi="en-US"/>
    </w:rPr>
  </w:style>
  <w:style w:type="paragraph" w:styleId="Titel">
    <w:name w:val="Title"/>
    <w:basedOn w:val="Standard"/>
    <w:next w:val="Standard"/>
    <w:link w:val="TitelZchn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F0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C3F09"/>
    <w:rPr>
      <w:rFonts w:asciiTheme="majorHAnsi" w:eastAsiaTheme="majorEastAsia" w:hAnsiTheme="majorHAnsi" w:cstheme="majorBidi"/>
      <w:color w:val="243F60" w:themeColor="accent1" w:themeShade="7F"/>
      <w:sz w:val="20"/>
      <w:lang w:val="en-US" w:bidi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F09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 w:bidi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F09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 w:bidi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F09"/>
    <w:rPr>
      <w:rFonts w:asciiTheme="majorHAnsi" w:eastAsiaTheme="majorEastAsia" w:hAnsiTheme="majorHAnsi" w:cstheme="majorBidi"/>
      <w:color w:val="4F81BD" w:themeColor="accent1"/>
      <w:sz w:val="20"/>
      <w:szCs w:val="20"/>
      <w:lang w:val="en-US" w:bidi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bidi="en-US"/>
    </w:rPr>
  </w:style>
  <w:style w:type="paragraph" w:customStyle="1" w:styleId="berschrift1">
    <w:name w:val="Überschrift1"/>
    <w:basedOn w:val="berschrift10"/>
    <w:autoRedefine/>
    <w:qFormat/>
    <w:pPr>
      <w:widowControl w:val="0"/>
      <w:numPr>
        <w:numId w:val="34"/>
      </w:numPr>
      <w:autoSpaceDE w:val="0"/>
      <w:autoSpaceDN w:val="0"/>
      <w:adjustRightInd w:val="0"/>
      <w:ind w:left="360"/>
    </w:pPr>
    <w:rPr>
      <w:rFonts w:ascii="Cambria" w:eastAsiaTheme="minorHAnsi" w:hAnsi="Cambria" w:cs="Cambria"/>
      <w:color w:val="365F91"/>
    </w:rPr>
  </w:style>
  <w:style w:type="paragraph" w:customStyle="1" w:styleId="berschrift20">
    <w:name w:val="Überschrift2"/>
    <w:basedOn w:val="berschrift2"/>
    <w:qFormat/>
    <w:pPr>
      <w:widowControl w:val="0"/>
      <w:numPr>
        <w:ilvl w:val="0"/>
        <w:numId w:val="35"/>
      </w:numPr>
      <w:autoSpaceDE w:val="0"/>
      <w:autoSpaceDN w:val="0"/>
      <w:adjustRightInd w:val="0"/>
    </w:pPr>
    <w:rPr>
      <w:rFonts w:ascii="Cambria" w:eastAsiaTheme="minorHAnsi" w:hAnsi="Cambria" w:cs="Cambria"/>
      <w:color w:val="4F81BD"/>
      <w:szCs w:val="24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1C3F09"/>
    <w:pPr>
      <w:spacing w:after="100" w:line="276" w:lineRule="auto"/>
    </w:pPr>
    <w:rPr>
      <w:sz w:val="20"/>
      <w:lang w:val="en-US" w:bidi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1C3F09"/>
    <w:pPr>
      <w:spacing w:after="100" w:line="276" w:lineRule="auto"/>
      <w:ind w:left="200"/>
    </w:pPr>
    <w:rPr>
      <w:sz w:val="20"/>
      <w:lang w:val="en-US" w:bidi="en-US"/>
    </w:rPr>
  </w:style>
  <w:style w:type="paragraph" w:customStyle="1" w:styleId="Formatvorlage1">
    <w:name w:val="Formatvorlage1"/>
    <w:basedOn w:val="berschrift3"/>
    <w:autoRedefine/>
    <w:qFormat/>
    <w:pPr>
      <w:numPr>
        <w:ilvl w:val="0"/>
        <w:numId w:val="0"/>
      </w:numPr>
    </w:p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Pr>
      <w:sz w:val="20"/>
      <w:lang w:val="en-US" w:bidi="en-US"/>
    </w:rPr>
  </w:style>
  <w:style w:type="paragraph" w:styleId="Kopfzeile">
    <w:name w:val="header"/>
    <w:basedOn w:val="Standard"/>
    <w:link w:val="KopfzeileZchn"/>
    <w:uiPriority w:val="99"/>
    <w:semiHidden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sz w:val="20"/>
      <w:lang w:val="en-US" w:bidi="en-US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3">
    <w:name w:val="toc 3"/>
    <w:basedOn w:val="Standard"/>
    <w:next w:val="Standard"/>
    <w:autoRedefine/>
    <w:uiPriority w:val="39"/>
    <w:unhideWhenUsed/>
    <w:rsid w:val="001C3F09"/>
    <w:pPr>
      <w:spacing w:after="100" w:line="276" w:lineRule="auto"/>
      <w:ind w:left="400"/>
    </w:pPr>
    <w:rPr>
      <w:sz w:val="20"/>
      <w:lang w:val="en-US" w:bidi="en-US"/>
    </w:rPr>
  </w:style>
  <w:style w:type="character" w:customStyle="1" w:styleId="berschrift1Zchn1">
    <w:name w:val="Überschrift 1 Zchn1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1Zchn2">
    <w:name w:val="Überschrift 1 Zchn2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1Zchn3">
    <w:name w:val="Überschrift 1 Zchn3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customStyle="1" w:styleId="berschrift2Zchn1">
    <w:name w:val="Überschrift 2 Zchn1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2Zchn2">
    <w:name w:val="Überschrift 2 Zchn2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2Zchn3">
    <w:name w:val="Überschrift 2 Zchn3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6"/>
      <w:lang w:val="en-US" w:bidi="en-US"/>
    </w:rPr>
  </w:style>
  <w:style w:type="character" w:customStyle="1" w:styleId="berschrift3Zchn1">
    <w:name w:val="Überschrift 3 Zchn1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3Zchn2">
    <w:name w:val="Überschrift 3 Zchn2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bidi="en-US"/>
    </w:rPr>
  </w:style>
  <w:style w:type="character" w:customStyle="1" w:styleId="berschrift3Zchn3">
    <w:name w:val="Überschrift 3 Zchn3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color w:val="4F81BD" w:themeColor="accent1"/>
      <w:sz w:val="20"/>
      <w:lang w:val="en-US" w:bidi="en-US"/>
    </w:rPr>
  </w:style>
  <w:style w:type="character" w:customStyle="1" w:styleId="berschrift4Zchn1">
    <w:name w:val="Überschrift 4 Zchn1"/>
    <w:basedOn w:val="Absatz-Standardschriftart"/>
    <w:uiPriority w:val="9"/>
    <w:rsid w:val="001C3F0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1230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10</vt:i4>
      </vt:variant>
    </vt:vector>
  </HeadingPairs>
  <TitlesOfParts>
    <vt:vector size="11" baseType="lpstr">
      <vt:lpstr/>
      <vt:lpstr>List output </vt:lpstr>
      <vt:lpstr>    Auto arrange</vt:lpstr>
      <vt:lpstr>        Columns</vt:lpstr>
      <vt:lpstr>        Headers</vt:lpstr>
      <vt:lpstr>    Options</vt:lpstr>
      <vt:lpstr>        Auto scroll down</vt:lpstr>
      <vt:lpstr>        Filter…</vt:lpstr>
      <vt:lpstr>        Export to XL</vt:lpstr>
      <vt:lpstr>        Colors…</vt:lpstr>
      <vt:lpstr>        Preferences…</vt:lpstr>
    </vt:vector>
  </TitlesOfParts>
  <Company>Continental AG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uidg9686</dc:creator>
  <cp:keywords/>
  <dc:description/>
  <cp:lastModifiedBy>Gerlach, Rainer</cp:lastModifiedBy>
  <cp:revision>8</cp:revision>
  <dcterms:created xsi:type="dcterms:W3CDTF">2024-03-23T17:31:00Z</dcterms:created>
  <dcterms:modified xsi:type="dcterms:W3CDTF">2025-06-06T15:21:00Z</dcterms:modified>
</cp:coreProperties>
</file>