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666BDD" w14:paraId="3A59C1DD" w14:textId="77777777" w:rsidTr="00972CBC">
        <w:tc>
          <w:tcPr>
            <w:tcW w:w="5670" w:type="dxa"/>
          </w:tcPr>
          <w:p w14:paraId="47F3FA14" w14:textId="77777777" w:rsidR="00666BDD" w:rsidRDefault="00666BDD" w:rsidP="00972CBC">
            <w:pPr>
              <w:pStyle w:val="af1"/>
              <w:rPr>
                <w:sz w:val="30"/>
              </w:rPr>
            </w:pPr>
            <w:r w:rsidRPr="00014B87">
              <w:rPr>
                <w:b/>
                <w:noProof/>
                <w:lang w:val="ru-RU"/>
              </w:rPr>
              <w:drawing>
                <wp:inline distT="0" distB="0" distL="0" distR="0" wp14:anchorId="206F132E" wp14:editId="1251E12A">
                  <wp:extent cx="3343275" cy="128909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9C6849" w14:textId="77777777" w:rsidR="00666BDD" w:rsidRDefault="00666BDD" w:rsidP="00557CC0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FDEE905" w14:textId="77777777" w:rsidR="00A36E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8DC74FC" w:rsidR="00334165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C80D9D0" w14:textId="77777777" w:rsidR="00666BDD" w:rsidRPr="00A204BB" w:rsidRDefault="00666BDD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7F54E5D4" w:rsidR="00832E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40"/>
              <w:szCs w:val="40"/>
            </w:rPr>
          </w:pP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«</w:t>
          </w:r>
          <w:r w:rsidR="00A2566E">
            <w:rPr>
              <w:rFonts w:ascii="Times New Roman" w:eastAsia="Arial Unicode MS" w:hAnsi="Times New Roman" w:cs="Times New Roman"/>
              <w:sz w:val="40"/>
              <w:szCs w:val="40"/>
            </w:rPr>
            <w:t>НЕЙРОСЕТИ И БОЛЬШИЕ ДАННЫЕ</w:t>
          </w: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»</w:t>
          </w:r>
        </w:p>
        <w:p w14:paraId="4A0F4049" w14:textId="77777777" w:rsidR="007E3029" w:rsidRDefault="007E3029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>
            <w:rPr>
              <w:rFonts w:ascii="Times New Roman" w:eastAsia="Arial Unicode MS" w:hAnsi="Times New Roman" w:cs="Times New Roman"/>
              <w:iCs/>
              <w:sz w:val="36"/>
              <w:szCs w:val="36"/>
            </w:rPr>
            <w:t>Итогового (межрегионального)</w:t>
          </w:r>
          <w:r w:rsidRPr="00A2566E">
            <w:rPr>
              <w:rFonts w:ascii="Times New Roman" w:eastAsia="Arial Unicode MS" w:hAnsi="Times New Roman" w:cs="Times New Roman"/>
              <w:iCs/>
              <w:sz w:val="36"/>
              <w:szCs w:val="36"/>
            </w:rPr>
            <w:t xml:space="preserve"> этапа</w:t>
          </w:r>
          <w:r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ч</w:t>
          </w:r>
          <w:r w:rsidRPr="00D83E4E">
            <w:rPr>
              <w:rFonts w:ascii="Times New Roman" w:eastAsia="Arial Unicode MS" w:hAnsi="Times New Roman" w:cs="Times New Roman"/>
              <w:sz w:val="36"/>
              <w:szCs w:val="36"/>
            </w:rPr>
            <w:t>емпионата по профессиональному мастерству</w:t>
          </w:r>
          <w:r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«Профессионалы» в 2024г</w:t>
          </w:r>
        </w:p>
        <w:p w14:paraId="7D975935" w14:textId="3F7A189E" w:rsidR="00334165" w:rsidRPr="00A204BB" w:rsidRDefault="00000000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3630DA8D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B3D32D6" w14:textId="45D3E68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D3F9804" w14:textId="7777777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1667E0EC" w:rsidR="009B18A2" w:rsidRDefault="009B18A2" w:rsidP="00A2566E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3098138E" w:rsidR="00DE39D8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5532F29F" w14:textId="77777777" w:rsidR="00FC6098" w:rsidRPr="00A204BB" w:rsidRDefault="00FC6098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47DE06C" w14:textId="5751C33A" w:rsidR="00A4187F" w:rsidRPr="00A4187F" w:rsidRDefault="00295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r w:rsidRPr="00A4187F">
        <w:rPr>
          <w:rFonts w:ascii="Times New Roman" w:hAnsi="Times New Roman"/>
          <w:szCs w:val="24"/>
          <w:lang w:val="ru-RU" w:eastAsia="ru-RU"/>
        </w:rPr>
        <w:fldChar w:fldCharType="begin"/>
      </w:r>
      <w:r w:rsidRPr="00A4187F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A4187F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42037183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1. ОСНОВНЫЕ ТРЕБОВАНИЯ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_Toc142037183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113FA">
          <w:rPr>
            <w:rFonts w:ascii="Times New Roman" w:hAnsi="Times New Roman"/>
            <w:noProof/>
            <w:webHidden/>
            <w:szCs w:val="24"/>
          </w:rPr>
          <w:t>4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6C1733B9" w14:textId="0FCD009E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4" w:history="1">
        <w:r w:rsidR="00A4187F" w:rsidRPr="00A4187F">
          <w:rPr>
            <w:rStyle w:val="ae"/>
            <w:noProof/>
            <w:sz w:val="24"/>
            <w:szCs w:val="24"/>
          </w:rPr>
          <w:t>1.1. Общие сведения о требованиях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_Toc142037184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1282BA7" w14:textId="2151E3C1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5" w:history="1">
        <w:r w:rsidR="00A4187F" w:rsidRPr="00A4187F">
          <w:rPr>
            <w:rStyle w:val="ae"/>
            <w:noProof/>
            <w:sz w:val="24"/>
            <w:szCs w:val="24"/>
          </w:rPr>
          <w:t>1.2. Перечень профессиональных задач специалиста по компетенции «</w:t>
        </w:r>
        <w:r w:rsidR="00AD5654">
          <w:rPr>
            <w:rStyle w:val="ae"/>
            <w:noProof/>
            <w:sz w:val="24"/>
            <w:szCs w:val="24"/>
          </w:rPr>
          <w:t>Нейросети и большие данные</w:t>
        </w:r>
        <w:r w:rsidR="00A4187F" w:rsidRPr="00A4187F">
          <w:rPr>
            <w:rStyle w:val="ae"/>
            <w:noProof/>
            <w:sz w:val="24"/>
            <w:szCs w:val="24"/>
          </w:rPr>
          <w:t>»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_Toc142037185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1F91CB" w14:textId="21B2F10C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6" w:history="1">
        <w:r w:rsidR="00A4187F" w:rsidRPr="00A4187F">
          <w:rPr>
            <w:rStyle w:val="ae"/>
            <w:noProof/>
            <w:sz w:val="24"/>
            <w:szCs w:val="24"/>
          </w:rPr>
          <w:t>1.3. Требования к схеме оценки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_Toc142037186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F28D059" w14:textId="791E63BC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7" w:history="1">
        <w:r w:rsidR="00A4187F" w:rsidRPr="00A4187F">
          <w:rPr>
            <w:rStyle w:val="ae"/>
            <w:noProof/>
            <w:sz w:val="24"/>
            <w:szCs w:val="24"/>
          </w:rPr>
          <w:t>1.4. Спецификация оценки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_Toc142037187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2BCD9144" w14:textId="7A8FB73E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8" w:history="1">
        <w:r w:rsidR="00A4187F" w:rsidRPr="00A4187F">
          <w:rPr>
            <w:rStyle w:val="ae"/>
            <w:noProof/>
            <w:sz w:val="24"/>
            <w:szCs w:val="24"/>
          </w:rPr>
          <w:t>1.5. Конкурсное задание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_Toc142037188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84ABA9E" w14:textId="202956FE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9" w:history="1">
        <w:r w:rsidR="00A4187F" w:rsidRPr="00A4187F">
          <w:rPr>
            <w:rStyle w:val="ae"/>
            <w:noProof/>
            <w:sz w:val="24"/>
            <w:szCs w:val="24"/>
          </w:rPr>
          <w:t>1.5.1. Разработка/выбор конкурсного задания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_Toc142037189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35E5FBDE" w14:textId="783389BE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0" w:history="1">
        <w:r w:rsidR="00A4187F" w:rsidRPr="00A4187F">
          <w:rPr>
            <w:rStyle w:val="ae"/>
            <w:noProof/>
            <w:sz w:val="24"/>
            <w:szCs w:val="24"/>
          </w:rPr>
          <w:t>1.5.2. Структура модулей конкурсного задания (инвариант/вариатив)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_Toc142037190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2FC3D87" w14:textId="4211A757" w:rsidR="00A4187F" w:rsidRPr="00A4187F" w:rsidRDefault="00000000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1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2. СПЕЦИАЛЬНЫЕ ПРАВИЛА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_Toc142037191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113FA">
          <w:rPr>
            <w:rFonts w:ascii="Times New Roman" w:hAnsi="Times New Roman"/>
            <w:noProof/>
            <w:webHidden/>
            <w:szCs w:val="24"/>
          </w:rPr>
          <w:t>12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1D141A1" w14:textId="49A11CA4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2" w:history="1">
        <w:r w:rsidR="00A4187F" w:rsidRPr="00A4187F">
          <w:rPr>
            <w:rStyle w:val="ae"/>
            <w:noProof/>
            <w:sz w:val="24"/>
            <w:szCs w:val="24"/>
          </w:rPr>
          <w:t>2.1. Личный инструмент конкурсанта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_Toc142037192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13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43CF924F" w14:textId="2C33A25A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3" w:history="1">
        <w:r w:rsidR="00A4187F" w:rsidRPr="00A4187F">
          <w:rPr>
            <w:rStyle w:val="ae"/>
            <w:noProof/>
            <w:sz w:val="24"/>
            <w:szCs w:val="24"/>
          </w:rPr>
          <w:t>2.2.</w:t>
        </w:r>
        <w:r w:rsidR="00A4187F" w:rsidRPr="00A4187F">
          <w:rPr>
            <w:rStyle w:val="ae"/>
            <w:i/>
            <w:noProof/>
            <w:sz w:val="24"/>
            <w:szCs w:val="24"/>
          </w:rPr>
          <w:t xml:space="preserve"> </w:t>
        </w:r>
        <w:r w:rsidR="00A4187F" w:rsidRPr="00A4187F">
          <w:rPr>
            <w:rStyle w:val="ae"/>
            <w:noProof/>
            <w:sz w:val="24"/>
            <w:szCs w:val="24"/>
          </w:rPr>
          <w:t>Материалы, оборудование и инструменты, запрещенные на площадке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_Toc142037193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4113FA">
          <w:rPr>
            <w:noProof/>
            <w:webHidden/>
            <w:sz w:val="24"/>
            <w:szCs w:val="24"/>
          </w:rPr>
          <w:t>13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2CABDB" w14:textId="0DC8C760" w:rsidR="00A4187F" w:rsidRPr="00A4187F" w:rsidRDefault="00000000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4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3. ПРИЛОЖЕНИЯ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_Toc142037194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113FA">
          <w:rPr>
            <w:rFonts w:ascii="Times New Roman" w:hAnsi="Times New Roman"/>
            <w:noProof/>
            <w:webHidden/>
            <w:szCs w:val="24"/>
          </w:rPr>
          <w:t>14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6AA3717" w14:textId="05C9AB28" w:rsidR="00AA2B8A" w:rsidRPr="00A204BB" w:rsidRDefault="0029547E" w:rsidP="00A4187F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A4187F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3906F1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D83E4E">
      <w:pPr>
        <w:pStyle w:val="-2"/>
        <w:rPr>
          <w:lang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35670963" w:rsidR="00AA2B8A" w:rsidRDefault="00AA2B8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4B31DD1" w14:textId="1EB754FA" w:rsidR="00A204BB" w:rsidRDefault="00D37DEA" w:rsidP="00A4187F">
      <w:pPr>
        <w:pStyle w:val="bullet"/>
        <w:numPr>
          <w:ilvl w:val="0"/>
          <w:numId w:val="0"/>
        </w:numPr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t>ИСПОЛЬЗУЕМЫЕ СОКРАЩЕНИЯ</w:t>
      </w:r>
    </w:p>
    <w:p w14:paraId="45A12E77" w14:textId="77777777" w:rsidR="00FB3492" w:rsidRDefault="00FB3492" w:rsidP="00A2566E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/>
          <w:bCs/>
          <w:i/>
          <w:sz w:val="24"/>
          <w:szCs w:val="20"/>
          <w:vertAlign w:val="subscript"/>
          <w:lang w:val="ru-RU" w:eastAsia="ru-RU"/>
        </w:rPr>
      </w:pPr>
    </w:p>
    <w:p w14:paraId="2D251E6E" w14:textId="387325C1" w:rsidR="00FB3492" w:rsidRPr="00C05AEA" w:rsidRDefault="00F50AC5" w:rsidP="00A2566E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1. </w:t>
      </w:r>
      <w:r w:rsidR="00C05AEA" w:rsidRPr="00C05AEA">
        <w:rPr>
          <w:rFonts w:ascii="Times New Roman" w:hAnsi="Times New Roman"/>
          <w:bCs/>
          <w:i/>
          <w:sz w:val="28"/>
          <w:szCs w:val="28"/>
          <w:lang w:val="en-US" w:eastAsia="ru-RU"/>
        </w:rPr>
        <w:t>API</w:t>
      </w:r>
      <w:r w:rsidR="00C05AEA" w:rsidRPr="00C05AEA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 (</w:t>
      </w:r>
      <w:r w:rsidR="00C05AEA" w:rsidRPr="00C05AEA">
        <w:rPr>
          <w:rFonts w:ascii="Times New Roman" w:hAnsi="Times New Roman"/>
          <w:bCs/>
          <w:i/>
          <w:sz w:val="28"/>
          <w:szCs w:val="28"/>
          <w:lang w:val="en-US" w:eastAsia="ru-RU"/>
        </w:rPr>
        <w:t>Application</w:t>
      </w:r>
      <w:r w:rsidR="00C05AEA" w:rsidRPr="00C05AEA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 </w:t>
      </w:r>
      <w:r w:rsidR="00C05AEA" w:rsidRPr="00C05AEA">
        <w:rPr>
          <w:rFonts w:ascii="Times New Roman" w:hAnsi="Times New Roman"/>
          <w:bCs/>
          <w:i/>
          <w:sz w:val="28"/>
          <w:szCs w:val="28"/>
          <w:lang w:val="en-US" w:eastAsia="ru-RU"/>
        </w:rPr>
        <w:t>Programming</w:t>
      </w:r>
      <w:r w:rsidR="00C05AEA" w:rsidRPr="00C05AEA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 </w:t>
      </w:r>
      <w:r w:rsidR="00C05AEA" w:rsidRPr="00C05AEA">
        <w:rPr>
          <w:rFonts w:ascii="Times New Roman" w:hAnsi="Times New Roman"/>
          <w:bCs/>
          <w:i/>
          <w:sz w:val="28"/>
          <w:szCs w:val="28"/>
          <w:lang w:val="en-US" w:eastAsia="ru-RU"/>
        </w:rPr>
        <w:t>Interface</w:t>
      </w:r>
      <w:r w:rsidR="00C05AEA" w:rsidRPr="00C05AEA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 или интерфейс программирования приложений) — это совокупность инструментов и функций в виде интерфейса для создания новых приложений, благодаря которому одна программа будет взаимодействовать с другой.</w:t>
      </w:r>
    </w:p>
    <w:p w14:paraId="18FD8A99" w14:textId="77777777" w:rsidR="00C17B01" w:rsidRPr="00FB3492" w:rsidRDefault="00C17B01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0"/>
    </w:p>
    <w:p w14:paraId="6266C26B" w14:textId="2F9878DE" w:rsidR="00DE39D8" w:rsidRPr="00A204BB" w:rsidRDefault="00D37DEA" w:rsidP="009E5BD9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42037183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1"/>
    </w:p>
    <w:p w14:paraId="1B3D6E78" w14:textId="3DD32D8E" w:rsidR="00DE39D8" w:rsidRPr="00D17132" w:rsidRDefault="00D37DEA" w:rsidP="009E5BD9">
      <w:pPr>
        <w:pStyle w:val="-2"/>
        <w:spacing w:after="240"/>
        <w:jc w:val="center"/>
        <w:rPr>
          <w:rFonts w:ascii="Times New Roman" w:hAnsi="Times New Roman"/>
          <w:sz w:val="24"/>
        </w:rPr>
      </w:pPr>
      <w:bookmarkStart w:id="2" w:name="_Toc142037184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2"/>
    </w:p>
    <w:p w14:paraId="5560CAC3" w14:textId="77777777" w:rsidR="00A2566E" w:rsidRPr="00A204BB" w:rsidRDefault="00A2566E" w:rsidP="00F76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78885652"/>
      <w:bookmarkStart w:id="4" w:name="_Toc142037185"/>
      <w:r>
        <w:rPr>
          <w:rFonts w:ascii="Times New Roman" w:hAnsi="Times New Roman" w:cs="Times New Roman"/>
          <w:sz w:val="28"/>
          <w:szCs w:val="28"/>
        </w:rPr>
        <w:t>Требования компетенции  «Нейросети и большие данные»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23050441"/>
      <w:r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>т 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20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>
        <w:rPr>
          <w:rFonts w:ascii="Times New Roman" w:hAnsi="Times New Roman" w:cs="Times New Roman"/>
          <w:sz w:val="28"/>
          <w:szCs w:val="28"/>
        </w:rPr>
        <w:t xml:space="preserve">наиболее актуальных требований работодателей отрасли. </w:t>
      </w:r>
    </w:p>
    <w:p w14:paraId="7D4F7DE4" w14:textId="77777777" w:rsidR="00A2566E" w:rsidRDefault="00A2566E" w:rsidP="00F76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D98F9" w14:textId="77777777" w:rsidR="00A2566E" w:rsidRPr="00A204BB" w:rsidRDefault="00A2566E" w:rsidP="00F76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5202801E" w14:textId="77777777" w:rsidR="00A2566E" w:rsidRPr="00A204BB" w:rsidRDefault="00A2566E" w:rsidP="00F76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 соревнованиях по компетенции проверка </w:t>
      </w:r>
      <w:r w:rsidRPr="009E37D3">
        <w:rPr>
          <w:rFonts w:ascii="Times New Roman" w:hAnsi="Times New Roman" w:cs="Times New Roman"/>
          <w:sz w:val="28"/>
          <w:szCs w:val="28"/>
        </w:rPr>
        <w:t>знаний, умени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>, навык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практической работы. </w:t>
      </w:r>
    </w:p>
    <w:p w14:paraId="44F9DBE2" w14:textId="77777777" w:rsidR="00A2566E" w:rsidRDefault="00A2566E" w:rsidP="00F76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04BB">
        <w:rPr>
          <w:rFonts w:ascii="Times New Roman" w:hAnsi="Times New Roman" w:cs="Times New Roman"/>
          <w:sz w:val="28"/>
          <w:szCs w:val="28"/>
        </w:rPr>
        <w:t xml:space="preserve"> на четкие разделы с номерами и заголовками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33FA92DF" w14:textId="70BAD90C" w:rsidR="00640E46" w:rsidRPr="00A2566E" w:rsidRDefault="00270E01" w:rsidP="00A2566E">
      <w:pPr>
        <w:pStyle w:val="-2"/>
        <w:ind w:firstLine="709"/>
        <w:jc w:val="center"/>
        <w:rPr>
          <w:rFonts w:ascii="Times New Roman" w:hAnsi="Times New Roman"/>
          <w:sz w:val="24"/>
        </w:rPr>
      </w:pPr>
      <w:r w:rsidRPr="00D83E4E">
        <w:rPr>
          <w:rFonts w:ascii="Times New Roman" w:hAnsi="Times New Roman"/>
          <w:sz w:val="24"/>
        </w:rPr>
        <w:t>1</w:t>
      </w:r>
      <w:r w:rsidR="00D17132" w:rsidRPr="00D83E4E">
        <w:rPr>
          <w:rFonts w:ascii="Times New Roman" w:hAnsi="Times New Roman"/>
          <w:sz w:val="24"/>
        </w:rPr>
        <w:t>.</w:t>
      </w:r>
      <w:bookmarkEnd w:id="3"/>
      <w:r w:rsidRPr="00D83E4E">
        <w:rPr>
          <w:rFonts w:ascii="Times New Roman" w:hAnsi="Times New Roman"/>
          <w:sz w:val="24"/>
        </w:rPr>
        <w:t>2. ПЕРЕЧЕНЬ ПРОФЕССИОНАЛЬНЫХ</w:t>
      </w:r>
      <w:r w:rsidR="00D17132" w:rsidRPr="00D83E4E">
        <w:rPr>
          <w:rFonts w:ascii="Times New Roman" w:hAnsi="Times New Roman"/>
          <w:sz w:val="24"/>
        </w:rPr>
        <w:t xml:space="preserve"> </w:t>
      </w:r>
      <w:r w:rsidRPr="00D83E4E">
        <w:rPr>
          <w:rFonts w:ascii="Times New Roman" w:hAnsi="Times New Roman"/>
          <w:sz w:val="24"/>
        </w:rPr>
        <w:t>ЗАДАЧ СПЕЦИАЛИСТА ПО КОМПЕТЕНЦИИ «</w:t>
      </w:r>
      <w:r w:rsidR="00A2566E">
        <w:rPr>
          <w:rFonts w:ascii="Times New Roman" w:hAnsi="Times New Roman"/>
          <w:sz w:val="24"/>
        </w:rPr>
        <w:t>НЕЙРОСЕТИ И БОЛЬШИЕ ДАННЫЕ</w:t>
      </w:r>
      <w:r w:rsidRPr="00D83E4E">
        <w:rPr>
          <w:rFonts w:ascii="Times New Roman" w:hAnsi="Times New Roman"/>
          <w:sz w:val="24"/>
        </w:rPr>
        <w:t>»</w:t>
      </w:r>
      <w:bookmarkEnd w:id="4"/>
    </w:p>
    <w:p w14:paraId="35DFCBDA" w14:textId="3BDA96F8" w:rsidR="00A2566E" w:rsidRDefault="00A2566E" w:rsidP="00F76243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№1 - </w:t>
      </w:r>
      <w:r w:rsidR="00640E46"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A2566E" w:rsidRPr="003732A7" w14:paraId="0BC091A1" w14:textId="77777777" w:rsidTr="00F701AA">
        <w:trPr>
          <w:trHeight w:val="451"/>
        </w:trPr>
        <w:tc>
          <w:tcPr>
            <w:tcW w:w="318" w:type="pct"/>
            <w:tcBorders>
              <w:bottom w:val="single" w:sz="4" w:space="0" w:color="000000"/>
            </w:tcBorders>
            <w:shd w:val="clear" w:color="auto" w:fill="92D04F"/>
            <w:vAlign w:val="center"/>
          </w:tcPr>
          <w:p w14:paraId="56E6396E" w14:textId="77777777" w:rsidR="00A2566E" w:rsidRPr="00CB0C36" w:rsidRDefault="00A2566E" w:rsidP="001F3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shd w:val="clear" w:color="auto" w:fill="92D04F"/>
            <w:vAlign w:val="center"/>
          </w:tcPr>
          <w:p w14:paraId="593622ED" w14:textId="77777777" w:rsidR="00A2566E" w:rsidRPr="00CB0C36" w:rsidRDefault="00A2566E" w:rsidP="001F3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tcBorders>
              <w:bottom w:val="single" w:sz="4" w:space="0" w:color="000000"/>
            </w:tcBorders>
            <w:shd w:val="clear" w:color="auto" w:fill="92D04F"/>
            <w:vAlign w:val="center"/>
          </w:tcPr>
          <w:p w14:paraId="0CE6C281" w14:textId="77777777" w:rsidR="00A2566E" w:rsidRPr="00CB0C36" w:rsidRDefault="00A2566E" w:rsidP="001F3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Важность в %</w:t>
            </w:r>
          </w:p>
        </w:tc>
      </w:tr>
      <w:tr w:rsidR="00A2566E" w:rsidRPr="003732A7" w14:paraId="137E37E0" w14:textId="77777777" w:rsidTr="001F3D48">
        <w:trPr>
          <w:trHeight w:val="292"/>
        </w:trPr>
        <w:tc>
          <w:tcPr>
            <w:tcW w:w="318" w:type="pct"/>
            <w:vMerge w:val="restart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759F7AE4" w14:textId="77777777" w:rsidR="00A2566E" w:rsidRPr="000244DA" w:rsidRDefault="00A2566E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023A7FE2" w14:textId="77777777" w:rsidR="00A2566E" w:rsidRPr="00D4578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757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948A8BE" w14:textId="0364716D" w:rsidR="00A2566E" w:rsidRPr="000244DA" w:rsidRDefault="004A26D3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1B1DC0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</w:tr>
      <w:tr w:rsidR="00A2566E" w:rsidRPr="003732A7" w14:paraId="01BCD021" w14:textId="77777777" w:rsidTr="001F3D48">
        <w:tc>
          <w:tcPr>
            <w:tcW w:w="318" w:type="pct"/>
            <w:vMerge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6C32555A" w14:textId="77777777" w:rsidR="00A2566E" w:rsidRPr="000244DA" w:rsidRDefault="00A2566E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015AC0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690357BB" w14:textId="77777777" w:rsidR="00A2566E" w:rsidRPr="009860F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этапы разработки программного обеспечения;</w:t>
            </w:r>
          </w:p>
          <w:p w14:paraId="404994EC" w14:textId="77777777" w:rsidR="00A2566E" w:rsidRPr="009860F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принципы технологии структурного и объектно-ориентированного программирования;</w:t>
            </w:r>
          </w:p>
          <w:p w14:paraId="61E30277" w14:textId="77777777" w:rsidR="00A2566E" w:rsidRPr="009860F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способы оптимизации и приемы рефакторинга;</w:t>
            </w:r>
          </w:p>
          <w:p w14:paraId="5CE27C2D" w14:textId="77777777" w:rsidR="00A2566E" w:rsidRPr="00D4578E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9860FE">
              <w:rPr>
                <w:rFonts w:ascii="Times New Roman" w:hAnsi="Times New Roman" w:cs="Times New Roman"/>
                <w:sz w:val="24"/>
                <w:szCs w:val="24"/>
              </w:rPr>
              <w:t>основные принципы отладки и тестирования программных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77C2A83B" w14:textId="77777777" w:rsidR="00A2566E" w:rsidRPr="000244DA" w:rsidRDefault="00A2566E" w:rsidP="001F3D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66E" w:rsidRPr="003732A7" w14:paraId="4D14612A" w14:textId="77777777" w:rsidTr="001F3D48">
        <w:tc>
          <w:tcPr>
            <w:tcW w:w="318" w:type="pct"/>
            <w:vMerge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43893CA8" w14:textId="77777777" w:rsidR="00A2566E" w:rsidRPr="000244DA" w:rsidRDefault="00A2566E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nil"/>
            </w:tcBorders>
            <w:shd w:val="clear" w:color="auto" w:fill="auto"/>
            <w:vAlign w:val="center"/>
          </w:tcPr>
          <w:p w14:paraId="02E8DB7E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3A392ED1" w14:textId="77777777" w:rsidR="00A2566E" w:rsidRPr="00D22ED1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языках низкого и высокого уровней;</w:t>
            </w:r>
          </w:p>
          <w:p w14:paraId="73388C4F" w14:textId="17E0935F" w:rsidR="00A2566E" w:rsidRPr="004D48DF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создавать программу по разработанному алгоритму как отдельный модуль;</w:t>
            </w:r>
          </w:p>
        </w:tc>
        <w:tc>
          <w:tcPr>
            <w:tcW w:w="757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5B6BAE8E" w14:textId="77777777" w:rsidR="00A2566E" w:rsidRPr="000244DA" w:rsidRDefault="00A2566E" w:rsidP="001F3D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D703E" w14:textId="3FB5C886" w:rsidR="00A2566E" w:rsidRPr="00F76243" w:rsidRDefault="00A2566E" w:rsidP="00F76243">
      <w:pPr>
        <w:pStyle w:val="af1"/>
        <w:widowControl/>
        <w:spacing w:line="276" w:lineRule="auto"/>
        <w:jc w:val="lef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A2566E">
        <w:rPr>
          <w:rFonts w:ascii="Times New Roman" w:hAnsi="Times New Roman"/>
          <w:b/>
          <w:sz w:val="28"/>
          <w:szCs w:val="28"/>
          <w:lang w:val="ru-RU"/>
        </w:rPr>
        <w:lastRenderedPageBreak/>
        <w:t>Продолжение таблицы №1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- </w:t>
      </w:r>
      <w:r w:rsidRPr="00A2566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A2566E" w:rsidRPr="003732A7" w14:paraId="0202B5F9" w14:textId="77777777" w:rsidTr="00F701AA">
        <w:tc>
          <w:tcPr>
            <w:tcW w:w="318" w:type="pct"/>
            <w:shd w:val="clear" w:color="auto" w:fill="92D04F"/>
            <w:vAlign w:val="center"/>
          </w:tcPr>
          <w:p w14:paraId="1377D317" w14:textId="77777777" w:rsidR="00A2566E" w:rsidRPr="00CB0C36" w:rsidRDefault="00A2566E" w:rsidP="001F3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shd w:val="clear" w:color="auto" w:fill="92D04F"/>
            <w:vAlign w:val="center"/>
          </w:tcPr>
          <w:p w14:paraId="76E9E7A7" w14:textId="77777777" w:rsidR="00A2566E" w:rsidRPr="00CB0C36" w:rsidRDefault="00A2566E" w:rsidP="001F3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shd w:val="clear" w:color="auto" w:fill="92D04F"/>
            <w:vAlign w:val="center"/>
          </w:tcPr>
          <w:p w14:paraId="0668EAC2" w14:textId="77777777" w:rsidR="00A2566E" w:rsidRPr="00CB0C36" w:rsidRDefault="00A2566E" w:rsidP="001F3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B0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Важность в %</w:t>
            </w:r>
          </w:p>
        </w:tc>
      </w:tr>
      <w:tr w:rsidR="004D48DF" w:rsidRPr="003732A7" w14:paraId="6236F027" w14:textId="77777777" w:rsidTr="001F3D48">
        <w:tc>
          <w:tcPr>
            <w:tcW w:w="318" w:type="pct"/>
            <w:shd w:val="clear" w:color="auto" w:fill="BFBFBF" w:themeFill="background1" w:themeFillShade="BF"/>
            <w:vAlign w:val="center"/>
          </w:tcPr>
          <w:p w14:paraId="6762E8F6" w14:textId="2B5635AC" w:rsidR="004D48DF" w:rsidRPr="000244DA" w:rsidRDefault="004D48DF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1D825E68" w14:textId="77777777" w:rsidR="004D48DF" w:rsidRPr="00D22ED1" w:rsidRDefault="004D48DF" w:rsidP="004D48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выполнять отладку и тестирование программы на уровне модуля;</w:t>
            </w:r>
          </w:p>
          <w:p w14:paraId="2D6C8CC8" w14:textId="77777777" w:rsidR="004D48DF" w:rsidRPr="00D22ED1" w:rsidRDefault="004D48DF" w:rsidP="004D48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современных языках программирования;</w:t>
            </w:r>
          </w:p>
          <w:p w14:paraId="386195B2" w14:textId="77777777" w:rsidR="004D48DF" w:rsidRPr="00D22ED1" w:rsidRDefault="004D48DF" w:rsidP="004D48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уметь выполнять оптимизацию и рефакторинг программного кода;</w:t>
            </w:r>
          </w:p>
          <w:p w14:paraId="589016BC" w14:textId="12B89A9E" w:rsidR="004D48DF" w:rsidRPr="00ED676F" w:rsidRDefault="004D48DF" w:rsidP="004D48D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D22ED1">
              <w:rPr>
                <w:rFonts w:ascii="Times New Roman" w:hAnsi="Times New Roman" w:cs="Times New Roman"/>
                <w:sz w:val="24"/>
                <w:szCs w:val="24"/>
              </w:rPr>
              <w:t>оформлять документацию на программные средства.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AC4FD52" w14:textId="280C487B" w:rsidR="004D48DF" w:rsidRDefault="004A26D3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1B1DC0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</w:tr>
      <w:tr w:rsidR="00A2566E" w:rsidRPr="003732A7" w14:paraId="083548A5" w14:textId="77777777" w:rsidTr="001F3D48">
        <w:tc>
          <w:tcPr>
            <w:tcW w:w="318" w:type="pct"/>
            <w:vMerge w:val="restart"/>
            <w:shd w:val="clear" w:color="auto" w:fill="BFBFBF" w:themeFill="background1" w:themeFillShade="BF"/>
            <w:vAlign w:val="center"/>
          </w:tcPr>
          <w:p w14:paraId="3D0BCC5A" w14:textId="77777777" w:rsidR="00A2566E" w:rsidRPr="000244DA" w:rsidRDefault="00A2566E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08AB69B3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7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отладка программного кода</w:t>
            </w:r>
          </w:p>
        </w:tc>
        <w:tc>
          <w:tcPr>
            <w:tcW w:w="757" w:type="pct"/>
            <w:vMerge w:val="restart"/>
            <w:shd w:val="clear" w:color="auto" w:fill="auto"/>
            <w:vAlign w:val="center"/>
          </w:tcPr>
          <w:p w14:paraId="3302A9B5" w14:textId="51C75B35" w:rsidR="00A2566E" w:rsidRPr="000244DA" w:rsidRDefault="001B1DC0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A26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2566E" w:rsidRPr="003732A7" w14:paraId="2E0831A3" w14:textId="77777777" w:rsidTr="001F3D48">
        <w:tc>
          <w:tcPr>
            <w:tcW w:w="318" w:type="pct"/>
            <w:vMerge/>
            <w:shd w:val="clear" w:color="auto" w:fill="BFBFBF" w:themeFill="background1" w:themeFillShade="BF"/>
            <w:vAlign w:val="center"/>
          </w:tcPr>
          <w:p w14:paraId="7F3084C8" w14:textId="77777777" w:rsidR="00A2566E" w:rsidRPr="000244DA" w:rsidRDefault="00A2566E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shd w:val="clear" w:color="auto" w:fill="auto"/>
            <w:vAlign w:val="center"/>
          </w:tcPr>
          <w:p w14:paraId="0362D842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020F092A" w14:textId="77777777" w:rsidR="00A2566E" w:rsidRPr="00ED676F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</w:t>
            </w:r>
            <w:r w:rsidRPr="00ED676F">
              <w:rPr>
                <w:rFonts w:ascii="Times New Roman" w:hAnsi="Times New Roman" w:cs="Times New Roman"/>
                <w:sz w:val="24"/>
                <w:szCs w:val="24"/>
              </w:rPr>
              <w:t>етоды и приемы формализации поставленных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DF31AE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</w:t>
            </w:r>
            <w:r w:rsidRPr="00ED676F">
              <w:rPr>
                <w:rFonts w:ascii="Times New Roman" w:hAnsi="Times New Roman" w:cs="Times New Roman"/>
                <w:sz w:val="24"/>
                <w:szCs w:val="24"/>
              </w:rPr>
              <w:t>етоды и приемы алгоритмизации поставленных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E819424" w14:textId="77777777" w:rsidR="00A2566E" w:rsidRPr="00BF6FEC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с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1CEED6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етодологии разработки компьютерного программного обеспечения</w:t>
            </w:r>
          </w:p>
          <w:p w14:paraId="3D0365B4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етоды повышения читаемости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617BB0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о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сновные стандарты оформления технической документации на компьютерное программное обеспечение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D2EBDA" w14:textId="77777777" w:rsidR="00A2566E" w:rsidRPr="009860F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м</w:t>
            </w:r>
            <w:r w:rsidRPr="00BF6FEC">
              <w:rPr>
                <w:rFonts w:ascii="Times New Roman" w:hAnsi="Times New Roman" w:cs="Times New Roman"/>
                <w:sz w:val="24"/>
                <w:szCs w:val="24"/>
              </w:rPr>
              <w:t>етоды и приемы отладки программного кода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vMerge/>
            <w:shd w:val="clear" w:color="auto" w:fill="auto"/>
            <w:vAlign w:val="center"/>
          </w:tcPr>
          <w:p w14:paraId="4AAEC6AA" w14:textId="77777777" w:rsidR="00A2566E" w:rsidRPr="000244DA" w:rsidRDefault="00A2566E" w:rsidP="001F3D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66E" w:rsidRPr="003732A7" w14:paraId="069D5181" w14:textId="77777777" w:rsidTr="00F76243">
        <w:tc>
          <w:tcPr>
            <w:tcW w:w="318" w:type="pct"/>
            <w:vMerge/>
            <w:tcBorders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B6517CE" w14:textId="77777777" w:rsidR="00A2566E" w:rsidRPr="000244DA" w:rsidRDefault="00A2566E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4EE84B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2E325067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рименять алгоритмы решения типовых задач в област</w:t>
            </w:r>
            <w:r>
              <w:rPr>
                <w:rFonts w:ascii="Times New Roman" w:hAnsi="Times New Roman"/>
                <w:sz w:val="24"/>
                <w:szCs w:val="24"/>
              </w:rPr>
              <w:t>и разработки;</w:t>
            </w:r>
          </w:p>
          <w:p w14:paraId="5B433A03" w14:textId="77777777" w:rsidR="00A2566E" w:rsidRPr="00ED676F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спользовать методы и приемы формализации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D156094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</w:t>
            </w:r>
            <w:r w:rsidRPr="00ED676F">
              <w:rPr>
                <w:rFonts w:ascii="Times New Roman" w:hAnsi="Times New Roman"/>
                <w:sz w:val="24"/>
                <w:szCs w:val="24"/>
              </w:rPr>
              <w:t>спользовать методы и приемы алгоритмизации поставленных задач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826DF49" w14:textId="77777777" w:rsidR="00A2566E" w:rsidRPr="00BF6FEC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выбранные языки программирования для написания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650E557" w14:textId="77777777" w:rsidR="00A2566E" w:rsidRPr="00BF6FEC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спользовать выбранную среду программирования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87AEAC8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спользовать возможности имеющейся технической и/или программной архитектуры для написания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E8DF2FE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нормативно-технические документы, определяющие требования к оформлению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6AFC92C" w14:textId="77777777" w:rsidR="00A2566E" w:rsidRPr="00BF6FEC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в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ыявлять ошибки в программном коде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0C58117" w14:textId="77777777" w:rsidR="00A2566E" w:rsidRPr="00BF6FEC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п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рименять методы и приемы отладки программного кода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3F61C9C" w14:textId="77777777" w:rsidR="00A2566E" w:rsidRPr="003570BA" w:rsidRDefault="00A2566E" w:rsidP="001F3D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и</w:t>
            </w:r>
            <w:r w:rsidRPr="00BF6FEC">
              <w:rPr>
                <w:rFonts w:ascii="Times New Roman" w:hAnsi="Times New Roman"/>
                <w:sz w:val="24"/>
                <w:szCs w:val="24"/>
              </w:rPr>
              <w:t>нтерпретировать сообщения об ошибках, предупреждения, записи технологических журналов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757" w:type="pct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3B44A91" w14:textId="77777777" w:rsidR="00A2566E" w:rsidRPr="000244DA" w:rsidRDefault="00A2566E" w:rsidP="001F3D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66E" w:rsidRPr="003732A7" w14:paraId="09B1942F" w14:textId="77777777" w:rsidTr="00F76243">
        <w:tc>
          <w:tcPr>
            <w:tcW w:w="318" w:type="pct"/>
            <w:vMerge w:val="restart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5C4C7783" w14:textId="77777777" w:rsidR="00A2566E" w:rsidRPr="000244DA" w:rsidRDefault="00A2566E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1B886" w14:textId="77777777" w:rsidR="00A2566E" w:rsidRPr="00050E01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Анализ данных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п</w:t>
            </w:r>
            <w:r w:rsidRPr="004E3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остроение моделей машинного обучения</w:t>
            </w:r>
          </w:p>
        </w:tc>
        <w:tc>
          <w:tcPr>
            <w:tcW w:w="757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7D60E802" w14:textId="58C682CC" w:rsidR="00A2566E" w:rsidRPr="000244DA" w:rsidRDefault="001B1DC0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33,5</w:t>
            </w:r>
          </w:p>
        </w:tc>
      </w:tr>
      <w:tr w:rsidR="00A2566E" w:rsidRPr="003732A7" w14:paraId="70962FA4" w14:textId="77777777" w:rsidTr="00F76243">
        <w:tc>
          <w:tcPr>
            <w:tcW w:w="318" w:type="pct"/>
            <w:vMerge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7C8E817F" w14:textId="77777777" w:rsidR="00A2566E" w:rsidRPr="000244DA" w:rsidRDefault="00A2566E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20AEEB6" w14:textId="77777777" w:rsidR="00A2566E" w:rsidRPr="00050E01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78745C1C" w14:textId="77777777" w:rsidR="00A2566E" w:rsidRPr="00050E01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приемы анализа данных;</w:t>
            </w:r>
          </w:p>
          <w:p w14:paraId="22FE8D85" w14:textId="77777777" w:rsidR="00A2566E" w:rsidRPr="00050E01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графическими данными;</w:t>
            </w:r>
          </w:p>
          <w:p w14:paraId="1A87EE93" w14:textId="77777777" w:rsidR="00A2566E" w:rsidRPr="00050E01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текстовыми данными;</w:t>
            </w:r>
          </w:p>
          <w:p w14:paraId="6BD84D46" w14:textId="77777777" w:rsidR="00A2566E" w:rsidRPr="00050E01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аудио данными;</w:t>
            </w:r>
          </w:p>
          <w:p w14:paraId="64196865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50E01">
              <w:rPr>
                <w:rFonts w:ascii="Times New Roman" w:hAnsi="Times New Roman" w:cs="Times New Roman"/>
                <w:sz w:val="24"/>
                <w:szCs w:val="24"/>
              </w:rPr>
              <w:t>принципы работы с видео данными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C6CF2C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различные методы и алгоритмы машинного обучения;</w:t>
            </w:r>
          </w:p>
          <w:p w14:paraId="0F0694B8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ритерии качества моделей машинного обучения;</w:t>
            </w:r>
          </w:p>
          <w:p w14:paraId="0A840022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оследовательность разработки моделей машинного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обучения;</w:t>
            </w:r>
          </w:p>
          <w:p w14:paraId="0505CF0E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акие методы машинного обучения применять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зависимости от исходных данных;</w:t>
            </w:r>
          </w:p>
          <w:p w14:paraId="4AE4F020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 xml:space="preserve">ак </w:t>
            </w:r>
            <w:r w:rsidRPr="00F76243">
              <w:rPr>
                <w:rFonts w:ascii="Times New Roman" w:hAnsi="Times New Roman" w:cs="Times New Roman"/>
                <w:sz w:val="24"/>
                <w:szCs w:val="24"/>
              </w:rPr>
              <w:t>работать с различными выборками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 xml:space="preserve"> данных;</w:t>
            </w:r>
          </w:p>
          <w:p w14:paraId="4BDCE3A0" w14:textId="77777777" w:rsidR="00A2566E" w:rsidRPr="00D22ED1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 к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ак использовать различные программные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для разработки и улучшения моделей.</w:t>
            </w:r>
          </w:p>
        </w:tc>
        <w:tc>
          <w:tcPr>
            <w:tcW w:w="757" w:type="pct"/>
            <w:vMerge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4154F75" w14:textId="77777777" w:rsidR="00A2566E" w:rsidRPr="000244DA" w:rsidRDefault="00A2566E" w:rsidP="001F3D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FD7F4" w14:textId="15CFE90C" w:rsidR="00A2566E" w:rsidRPr="00A2566E" w:rsidRDefault="00A2566E" w:rsidP="00A2566E">
      <w:pPr>
        <w:pStyle w:val="af1"/>
        <w:widowControl/>
        <w:spacing w:line="276" w:lineRule="auto"/>
        <w:jc w:val="lef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A2566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Окончание таблицы №1 - </w:t>
      </w:r>
      <w:r w:rsidRPr="00A2566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Перечень профессиональных задач специалиста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A2566E" w:rsidRPr="00201668" w14:paraId="547F23D5" w14:textId="77777777" w:rsidTr="00A2566E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  <w:vAlign w:val="center"/>
          </w:tcPr>
          <w:p w14:paraId="714C63D6" w14:textId="77777777" w:rsidR="00A2566E" w:rsidRPr="00BF6FEC" w:rsidRDefault="00A2566E" w:rsidP="001F3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№ </w:t>
            </w:r>
          </w:p>
        </w:tc>
        <w:tc>
          <w:tcPr>
            <w:tcW w:w="3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  <w:vAlign w:val="center"/>
          </w:tcPr>
          <w:p w14:paraId="1A9EEB6D" w14:textId="77777777" w:rsidR="00A2566E" w:rsidRPr="00BF6FEC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  <w:vAlign w:val="center"/>
          </w:tcPr>
          <w:p w14:paraId="5DBA709D" w14:textId="77777777" w:rsidR="00A2566E" w:rsidRPr="00BF6FEC" w:rsidRDefault="00A2566E" w:rsidP="001F3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BF6FE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A2566E" w:rsidRPr="003732A7" w14:paraId="568B0964" w14:textId="77777777" w:rsidTr="001F3D48">
        <w:tc>
          <w:tcPr>
            <w:tcW w:w="318" w:type="pct"/>
            <w:shd w:val="clear" w:color="auto" w:fill="BFBFBF" w:themeFill="background1" w:themeFillShade="BF"/>
            <w:vAlign w:val="center"/>
          </w:tcPr>
          <w:p w14:paraId="2C8E7254" w14:textId="2D7C9A82" w:rsidR="00A2566E" w:rsidRPr="000244DA" w:rsidRDefault="001B1DC0" w:rsidP="001F3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25" w:type="pct"/>
            <w:shd w:val="clear" w:color="auto" w:fill="auto"/>
            <w:vAlign w:val="center"/>
          </w:tcPr>
          <w:p w14:paraId="6FC4D316" w14:textId="77777777" w:rsidR="00A2566E" w:rsidRPr="0065196D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6CE2D346" w14:textId="77777777" w:rsidR="00A2566E" w:rsidRPr="0065196D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структурировать данные;</w:t>
            </w:r>
          </w:p>
          <w:p w14:paraId="54D00E01" w14:textId="77777777" w:rsidR="00A2566E" w:rsidRPr="0065196D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проводить нормализацию и подготовку данных;</w:t>
            </w:r>
          </w:p>
          <w:p w14:paraId="4CB613A7" w14:textId="77777777" w:rsidR="00A2566E" w:rsidRPr="0065196D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выделять признаки, свойства и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объектов в данных;</w:t>
            </w:r>
          </w:p>
          <w:p w14:paraId="001CDEF7" w14:textId="77777777" w:rsidR="00A2566E" w:rsidRPr="0065196D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осуществлять операции с большими данными;</w:t>
            </w:r>
          </w:p>
          <w:p w14:paraId="6EA24F6B" w14:textId="77777777" w:rsidR="00A2566E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5196D">
              <w:rPr>
                <w:rFonts w:ascii="Times New Roman" w:hAnsi="Times New Roman" w:cs="Times New Roman"/>
                <w:sz w:val="24"/>
                <w:szCs w:val="24"/>
              </w:rPr>
              <w:t>проводить визуальный анализ данных;</w:t>
            </w:r>
          </w:p>
          <w:p w14:paraId="63CDA3B9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применять классические алгоритмы машинного обучения:</w:t>
            </w:r>
          </w:p>
          <w:p w14:paraId="630ECEFD" w14:textId="77777777" w:rsidR="00A2566E" w:rsidRPr="00CA4874" w:rsidRDefault="00A2566E" w:rsidP="00A2566E">
            <w:pPr>
              <w:pStyle w:val="aff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874">
              <w:rPr>
                <w:rFonts w:ascii="Times New Roman" w:hAnsi="Times New Roman"/>
                <w:sz w:val="24"/>
                <w:szCs w:val="24"/>
              </w:rPr>
              <w:t>обучение без учителя (уменьшение размерности, поиск правил, кластеризация);</w:t>
            </w:r>
          </w:p>
          <w:p w14:paraId="4A27B77F" w14:textId="77777777" w:rsidR="00A2566E" w:rsidRPr="00CA4874" w:rsidRDefault="00A2566E" w:rsidP="00A2566E">
            <w:pPr>
              <w:pStyle w:val="aff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874">
              <w:rPr>
                <w:rFonts w:ascii="Times New Roman" w:hAnsi="Times New Roman"/>
                <w:sz w:val="24"/>
                <w:szCs w:val="24"/>
              </w:rPr>
              <w:t>обучение с учителем (регрессия, классификация);</w:t>
            </w:r>
          </w:p>
          <w:p w14:paraId="70B75914" w14:textId="77777777" w:rsidR="00A2566E" w:rsidRPr="004E3A75" w:rsidRDefault="00A2566E" w:rsidP="001F3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методы глубокого обучения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r w:rsidRPr="004E3A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4E13B38" w14:textId="77777777" w:rsidR="00A2566E" w:rsidRPr="004E3A75" w:rsidRDefault="00A2566E" w:rsidP="00A2566E">
            <w:pPr>
              <w:pStyle w:val="aff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A75">
              <w:rPr>
                <w:rFonts w:ascii="Times New Roman" w:hAnsi="Times New Roman"/>
                <w:sz w:val="24"/>
                <w:szCs w:val="24"/>
              </w:rPr>
              <w:t>Перцептроны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FA99CDA" w14:textId="77777777" w:rsidR="00A2566E" w:rsidRPr="004E3A75" w:rsidRDefault="00A2566E" w:rsidP="00A2566E">
            <w:pPr>
              <w:pStyle w:val="aff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3A75">
              <w:rPr>
                <w:rFonts w:ascii="Times New Roman" w:hAnsi="Times New Roman"/>
                <w:sz w:val="24"/>
                <w:szCs w:val="24"/>
              </w:rPr>
              <w:t>Сверточные</w:t>
            </w:r>
            <w:proofErr w:type="spellEnd"/>
            <w:r w:rsidRPr="004E3A75">
              <w:rPr>
                <w:rFonts w:ascii="Times New Roman" w:hAnsi="Times New Roman"/>
                <w:sz w:val="24"/>
                <w:szCs w:val="24"/>
              </w:rPr>
              <w:t xml:space="preserve"> нейросети;</w:t>
            </w:r>
          </w:p>
          <w:p w14:paraId="78F311F0" w14:textId="77777777" w:rsidR="00A2566E" w:rsidRPr="003570BA" w:rsidRDefault="00A2566E" w:rsidP="00A2566E">
            <w:pPr>
              <w:pStyle w:val="aff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3A75">
              <w:rPr>
                <w:rFonts w:ascii="Times New Roman" w:hAnsi="Times New Roman"/>
                <w:sz w:val="24"/>
                <w:szCs w:val="24"/>
              </w:rPr>
              <w:t>Реккурентные</w:t>
            </w:r>
            <w:proofErr w:type="spellEnd"/>
            <w:r w:rsidRPr="004E3A75">
              <w:rPr>
                <w:rFonts w:ascii="Times New Roman" w:hAnsi="Times New Roman"/>
                <w:sz w:val="24"/>
                <w:szCs w:val="24"/>
              </w:rPr>
              <w:t xml:space="preserve"> сети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57" w:type="pct"/>
            <w:shd w:val="clear" w:color="auto" w:fill="auto"/>
            <w:vAlign w:val="center"/>
          </w:tcPr>
          <w:p w14:paraId="20040D9D" w14:textId="1F8431F1" w:rsidR="00A2566E" w:rsidRPr="000244DA" w:rsidRDefault="001B1DC0" w:rsidP="001B1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33,5</w:t>
            </w:r>
          </w:p>
        </w:tc>
      </w:tr>
    </w:tbl>
    <w:p w14:paraId="292260F9" w14:textId="2718EC63" w:rsidR="00A204BB" w:rsidRDefault="00A204BB" w:rsidP="00A256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09BC4" w14:textId="239BFB12" w:rsidR="007274B8" w:rsidRPr="00D83E4E" w:rsidRDefault="00F8340A" w:rsidP="009E5BD9">
      <w:pPr>
        <w:pStyle w:val="-2"/>
        <w:jc w:val="center"/>
        <w:rPr>
          <w:rFonts w:ascii="Times New Roman" w:hAnsi="Times New Roman"/>
          <w:sz w:val="24"/>
        </w:rPr>
      </w:pPr>
      <w:bookmarkStart w:id="6" w:name="_Toc78885655"/>
      <w:bookmarkStart w:id="7" w:name="_Toc142037186"/>
      <w:r w:rsidRPr="00D83E4E">
        <w:rPr>
          <w:rFonts w:ascii="Times New Roman" w:hAnsi="Times New Roman"/>
          <w:sz w:val="24"/>
        </w:rPr>
        <w:t>1</w:t>
      </w:r>
      <w:r w:rsidR="00D17132" w:rsidRPr="00D83E4E">
        <w:rPr>
          <w:rFonts w:ascii="Times New Roman" w:hAnsi="Times New Roman"/>
          <w:sz w:val="24"/>
        </w:rPr>
        <w:t>.</w:t>
      </w:r>
      <w:r w:rsidRPr="00D83E4E">
        <w:rPr>
          <w:rFonts w:ascii="Times New Roman" w:hAnsi="Times New Roman"/>
          <w:sz w:val="24"/>
        </w:rPr>
        <w:t>3</w:t>
      </w:r>
      <w:r w:rsidR="00D17132" w:rsidRPr="00D83E4E">
        <w:rPr>
          <w:rFonts w:ascii="Times New Roman" w:hAnsi="Times New Roman"/>
          <w:sz w:val="24"/>
        </w:rPr>
        <w:t>. ТРЕБОВАНИЯ К СХЕМЕ ОЦЕНКИ</w:t>
      </w:r>
      <w:bookmarkEnd w:id="6"/>
      <w:bookmarkEnd w:id="7"/>
    </w:p>
    <w:p w14:paraId="3F465272" w14:textId="65C12749" w:rsidR="00DE39D8" w:rsidRPr="003906F1" w:rsidRDefault="00AE6AB7" w:rsidP="003906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6F1">
        <w:rPr>
          <w:rFonts w:ascii="Times New Roman" w:hAnsi="Times New Roman" w:cs="Times New Roman"/>
          <w:sz w:val="28"/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 w:rsidRPr="003906F1">
        <w:rPr>
          <w:rFonts w:ascii="Times New Roman" w:hAnsi="Times New Roman" w:cs="Times New Roman"/>
          <w:sz w:val="28"/>
          <w:szCs w:val="28"/>
        </w:rPr>
        <w:t>, обозначенных в требованиях и указанных в таблице</w:t>
      </w:r>
      <w:r w:rsidR="00640E46" w:rsidRPr="003906F1">
        <w:rPr>
          <w:rFonts w:ascii="Times New Roman" w:hAnsi="Times New Roman" w:cs="Times New Roman"/>
          <w:sz w:val="28"/>
          <w:szCs w:val="28"/>
        </w:rPr>
        <w:t xml:space="preserve"> №2</w:t>
      </w:r>
      <w:r w:rsidR="00C56A9B" w:rsidRPr="003906F1">
        <w:rPr>
          <w:rFonts w:ascii="Times New Roman" w:hAnsi="Times New Roman" w:cs="Times New Roman"/>
          <w:sz w:val="28"/>
          <w:szCs w:val="28"/>
        </w:rPr>
        <w:t>.</w:t>
      </w:r>
    </w:p>
    <w:p w14:paraId="35B7F100" w14:textId="77777777" w:rsidR="00F76243" w:rsidRDefault="00F76243" w:rsidP="003906F1">
      <w:pPr>
        <w:pStyle w:val="af1"/>
        <w:widowControl/>
        <w:jc w:val="left"/>
        <w:rPr>
          <w:rFonts w:ascii="Times New Roman" w:hAnsi="Times New Roman"/>
          <w:b/>
          <w:sz w:val="28"/>
          <w:szCs w:val="28"/>
          <w:lang w:val="ru-RU"/>
        </w:rPr>
      </w:pPr>
    </w:p>
    <w:p w14:paraId="023A63FC" w14:textId="45A54942" w:rsidR="007274B8" w:rsidRPr="00F76243" w:rsidRDefault="00640E46" w:rsidP="00F76243">
      <w:pPr>
        <w:pStyle w:val="af1"/>
        <w:widowControl/>
        <w:jc w:val="lef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3906F1">
        <w:rPr>
          <w:rFonts w:ascii="Times New Roman" w:hAnsi="Times New Roman"/>
          <w:b/>
          <w:sz w:val="28"/>
          <w:szCs w:val="28"/>
          <w:lang w:val="ru-RU"/>
        </w:rPr>
        <w:t>Таблица №2</w:t>
      </w:r>
      <w:r w:rsidR="003906F1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- </w:t>
      </w:r>
      <w:r w:rsidR="007274B8" w:rsidRPr="00640E46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>
        <w:rPr>
          <w:rFonts w:ascii="Times New Roman" w:hAnsi="Times New Roman"/>
          <w:b/>
          <w:sz w:val="28"/>
          <w:szCs w:val="28"/>
          <w:lang w:val="ru-RU"/>
        </w:rPr>
        <w:t>т</w:t>
      </w:r>
      <w:r w:rsidR="00F8340A" w:rsidRPr="00640E46">
        <w:rPr>
          <w:rFonts w:ascii="Times New Roman" w:hAnsi="Times New Roman"/>
          <w:b/>
          <w:sz w:val="28"/>
          <w:szCs w:val="28"/>
          <w:lang w:val="ru-RU"/>
        </w:rPr>
        <w:t>ребований</w:t>
      </w:r>
      <w:r w:rsidR="007274B8" w:rsidRPr="00640E46"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>
        <w:rPr>
          <w:rFonts w:ascii="Times New Roman" w:hAnsi="Times New Roman"/>
          <w:b/>
          <w:sz w:val="28"/>
          <w:szCs w:val="28"/>
          <w:lang w:val="ru-RU"/>
        </w:rPr>
        <w:t>к</w:t>
      </w:r>
      <w:r w:rsidR="007274B8" w:rsidRPr="00640E46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2051"/>
        <w:gridCol w:w="326"/>
        <w:gridCol w:w="1299"/>
        <w:gridCol w:w="1300"/>
        <w:gridCol w:w="1300"/>
        <w:gridCol w:w="1302"/>
        <w:gridCol w:w="2051"/>
      </w:tblGrid>
      <w:tr w:rsidR="003906F1" w:rsidRPr="00613219" w14:paraId="2AD39AE4" w14:textId="77777777" w:rsidTr="003906F1">
        <w:trPr>
          <w:trHeight w:val="1152"/>
          <w:jc w:val="center"/>
        </w:trPr>
        <w:tc>
          <w:tcPr>
            <w:tcW w:w="4133" w:type="pct"/>
            <w:gridSpan w:val="6"/>
            <w:shd w:val="clear" w:color="auto" w:fill="92D04F"/>
            <w:vAlign w:val="center"/>
          </w:tcPr>
          <w:p w14:paraId="01D4E48B" w14:textId="77777777" w:rsidR="003906F1" w:rsidRPr="00613219" w:rsidRDefault="003906F1" w:rsidP="001F3D48">
            <w:pPr>
              <w:jc w:val="center"/>
              <w:rPr>
                <w:b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867" w:type="pct"/>
            <w:shd w:val="clear" w:color="auto" w:fill="92D04F"/>
            <w:vAlign w:val="center"/>
          </w:tcPr>
          <w:p w14:paraId="5F5068DC" w14:textId="77777777" w:rsidR="003906F1" w:rsidRPr="00613219" w:rsidRDefault="003906F1" w:rsidP="001F3D4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3906F1" w:rsidRPr="00613219" w14:paraId="69E3D66B" w14:textId="77777777" w:rsidTr="0078358C">
        <w:trPr>
          <w:trHeight w:val="50"/>
          <w:jc w:val="center"/>
        </w:trPr>
        <w:tc>
          <w:tcPr>
            <w:tcW w:w="867" w:type="pct"/>
            <w:vMerge w:val="restart"/>
            <w:shd w:val="clear" w:color="auto" w:fill="92D04F"/>
            <w:vAlign w:val="center"/>
          </w:tcPr>
          <w:p w14:paraId="12E9D494" w14:textId="77777777" w:rsidR="003906F1" w:rsidRPr="00613219" w:rsidRDefault="003906F1" w:rsidP="001F3D4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157" w:type="pct"/>
            <w:shd w:val="clear" w:color="auto" w:fill="92D04F"/>
            <w:vAlign w:val="center"/>
          </w:tcPr>
          <w:p w14:paraId="2F8CEAA3" w14:textId="77777777" w:rsidR="003906F1" w:rsidRPr="00613219" w:rsidRDefault="003906F1" w:rsidP="001F3D48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77" w:type="pct"/>
            <w:shd w:val="clear" w:color="auto" w:fill="00B050"/>
            <w:vAlign w:val="center"/>
          </w:tcPr>
          <w:p w14:paraId="4C1243E2" w14:textId="77777777" w:rsidR="003906F1" w:rsidRPr="00613219" w:rsidRDefault="003906F1" w:rsidP="001F3D48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777" w:type="pct"/>
            <w:shd w:val="clear" w:color="auto" w:fill="00B050"/>
            <w:vAlign w:val="center"/>
          </w:tcPr>
          <w:p w14:paraId="73C318AE" w14:textId="77777777" w:rsidR="003906F1" w:rsidRPr="00613219" w:rsidRDefault="003906F1" w:rsidP="001F3D4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777" w:type="pct"/>
            <w:shd w:val="clear" w:color="auto" w:fill="00B050"/>
            <w:vAlign w:val="center"/>
          </w:tcPr>
          <w:p w14:paraId="1E96B46A" w14:textId="77777777" w:rsidR="003906F1" w:rsidRPr="00613219" w:rsidRDefault="003906F1" w:rsidP="001F3D4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777" w:type="pct"/>
            <w:shd w:val="clear" w:color="auto" w:fill="00B050"/>
            <w:vAlign w:val="center"/>
          </w:tcPr>
          <w:p w14:paraId="1693FAE3" w14:textId="77777777" w:rsidR="003906F1" w:rsidRPr="00613219" w:rsidRDefault="003906F1" w:rsidP="001F3D4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867" w:type="pct"/>
            <w:shd w:val="clear" w:color="auto" w:fill="00B050"/>
            <w:vAlign w:val="center"/>
          </w:tcPr>
          <w:p w14:paraId="460C88AB" w14:textId="77777777" w:rsidR="003906F1" w:rsidRPr="00613219" w:rsidRDefault="003906F1" w:rsidP="001F3D48">
            <w:pPr>
              <w:ind w:right="172" w:hanging="176"/>
              <w:jc w:val="center"/>
              <w:rPr>
                <w:b/>
                <w:sz w:val="22"/>
                <w:szCs w:val="22"/>
              </w:rPr>
            </w:pPr>
          </w:p>
        </w:tc>
      </w:tr>
      <w:tr w:rsidR="003906F1" w:rsidRPr="00613219" w14:paraId="7DA73344" w14:textId="77777777" w:rsidTr="0078358C">
        <w:trPr>
          <w:trHeight w:val="50"/>
          <w:jc w:val="center"/>
        </w:trPr>
        <w:tc>
          <w:tcPr>
            <w:tcW w:w="867" w:type="pct"/>
            <w:vMerge/>
            <w:shd w:val="clear" w:color="auto" w:fill="92D04F"/>
            <w:vAlign w:val="center"/>
          </w:tcPr>
          <w:p w14:paraId="64A5BFF4" w14:textId="77777777" w:rsidR="003906F1" w:rsidRPr="00613219" w:rsidRDefault="003906F1" w:rsidP="001F3D4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7" w:type="pct"/>
            <w:shd w:val="clear" w:color="auto" w:fill="00B050"/>
            <w:vAlign w:val="center"/>
          </w:tcPr>
          <w:p w14:paraId="45C1E1DC" w14:textId="77777777" w:rsidR="003906F1" w:rsidRPr="00613219" w:rsidRDefault="003906F1" w:rsidP="001F3D48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777" w:type="pct"/>
            <w:vAlign w:val="center"/>
          </w:tcPr>
          <w:p w14:paraId="3A02962E" w14:textId="6E249F7A" w:rsidR="003906F1" w:rsidRPr="00613219" w:rsidRDefault="001B1DC0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77" w:type="pct"/>
            <w:vAlign w:val="center"/>
          </w:tcPr>
          <w:p w14:paraId="104833B6" w14:textId="75F6B012" w:rsidR="003906F1" w:rsidRPr="00613219" w:rsidRDefault="003906F1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83856">
              <w:rPr>
                <w:sz w:val="22"/>
                <w:szCs w:val="22"/>
              </w:rPr>
              <w:t>7</w:t>
            </w:r>
            <w:r w:rsidR="001B1DC0">
              <w:rPr>
                <w:sz w:val="22"/>
                <w:szCs w:val="22"/>
              </w:rPr>
              <w:t>,5</w:t>
            </w:r>
          </w:p>
        </w:tc>
        <w:tc>
          <w:tcPr>
            <w:tcW w:w="777" w:type="pct"/>
            <w:vAlign w:val="center"/>
          </w:tcPr>
          <w:p w14:paraId="3CF48E28" w14:textId="38FE09C5" w:rsidR="003906F1" w:rsidRPr="00613219" w:rsidRDefault="003906F1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E147D">
              <w:rPr>
                <w:sz w:val="22"/>
                <w:szCs w:val="22"/>
              </w:rPr>
              <w:t>1</w:t>
            </w:r>
          </w:p>
        </w:tc>
        <w:tc>
          <w:tcPr>
            <w:tcW w:w="777" w:type="pct"/>
            <w:vAlign w:val="center"/>
          </w:tcPr>
          <w:p w14:paraId="0CFE617C" w14:textId="77777777" w:rsidR="003906F1" w:rsidRPr="00613219" w:rsidRDefault="003906F1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15EE9A6E" w14:textId="0BCB4510" w:rsidR="003906F1" w:rsidRPr="00613219" w:rsidRDefault="001E147D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  <w:r w:rsidR="001B1DC0">
              <w:rPr>
                <w:sz w:val="22"/>
                <w:szCs w:val="22"/>
              </w:rPr>
              <w:t>,5</w:t>
            </w:r>
          </w:p>
        </w:tc>
      </w:tr>
      <w:tr w:rsidR="003906F1" w:rsidRPr="00613219" w14:paraId="4EAAEFBF" w14:textId="77777777" w:rsidTr="0078358C">
        <w:trPr>
          <w:trHeight w:val="50"/>
          <w:jc w:val="center"/>
        </w:trPr>
        <w:tc>
          <w:tcPr>
            <w:tcW w:w="867" w:type="pct"/>
            <w:vMerge/>
            <w:shd w:val="clear" w:color="auto" w:fill="92D04F"/>
            <w:vAlign w:val="center"/>
          </w:tcPr>
          <w:p w14:paraId="1266B895" w14:textId="77777777" w:rsidR="003906F1" w:rsidRPr="00613219" w:rsidRDefault="003906F1" w:rsidP="001F3D4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7" w:type="pct"/>
            <w:shd w:val="clear" w:color="auto" w:fill="00B050"/>
            <w:vAlign w:val="center"/>
          </w:tcPr>
          <w:p w14:paraId="09C3EFCB" w14:textId="77777777" w:rsidR="003906F1" w:rsidRPr="00613219" w:rsidRDefault="003906F1" w:rsidP="001F3D48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777" w:type="pct"/>
            <w:vAlign w:val="center"/>
          </w:tcPr>
          <w:p w14:paraId="3CD2F30C" w14:textId="09A7DFA7" w:rsidR="003906F1" w:rsidRPr="00613219" w:rsidRDefault="001B1DC0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83856">
              <w:rPr>
                <w:sz w:val="22"/>
                <w:szCs w:val="22"/>
              </w:rPr>
              <w:t>4</w:t>
            </w:r>
          </w:p>
        </w:tc>
        <w:tc>
          <w:tcPr>
            <w:tcW w:w="777" w:type="pct"/>
            <w:vAlign w:val="center"/>
          </w:tcPr>
          <w:p w14:paraId="03C2E4F6" w14:textId="1FCC7B7D" w:rsidR="003906F1" w:rsidRPr="00613219" w:rsidRDefault="003906F1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77" w:type="pct"/>
            <w:vAlign w:val="center"/>
          </w:tcPr>
          <w:p w14:paraId="66D65D6C" w14:textId="51A1CC73" w:rsidR="003906F1" w:rsidRPr="00613219" w:rsidRDefault="001E147D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77" w:type="pct"/>
            <w:vAlign w:val="center"/>
          </w:tcPr>
          <w:p w14:paraId="48CAF0F2" w14:textId="0FBA3CA0" w:rsidR="003906F1" w:rsidRPr="00613219" w:rsidRDefault="001B1DC0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2C8A3F4B" w14:textId="7EB15515" w:rsidR="003906F1" w:rsidRPr="00613219" w:rsidRDefault="001B1DC0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E147D">
              <w:rPr>
                <w:sz w:val="22"/>
                <w:szCs w:val="22"/>
              </w:rPr>
              <w:t>4</w:t>
            </w:r>
          </w:p>
        </w:tc>
      </w:tr>
      <w:tr w:rsidR="003906F1" w:rsidRPr="00613219" w14:paraId="2426BC29" w14:textId="77777777" w:rsidTr="0078358C">
        <w:trPr>
          <w:trHeight w:val="50"/>
          <w:jc w:val="center"/>
        </w:trPr>
        <w:tc>
          <w:tcPr>
            <w:tcW w:w="867" w:type="pct"/>
            <w:vMerge/>
            <w:shd w:val="clear" w:color="auto" w:fill="92D04F"/>
            <w:vAlign w:val="center"/>
          </w:tcPr>
          <w:p w14:paraId="0EBC4184" w14:textId="77777777" w:rsidR="003906F1" w:rsidRPr="00613219" w:rsidRDefault="003906F1" w:rsidP="001F3D48">
            <w:pPr>
              <w:jc w:val="both"/>
              <w:rPr>
                <w:b/>
              </w:rPr>
            </w:pPr>
          </w:p>
        </w:tc>
        <w:tc>
          <w:tcPr>
            <w:tcW w:w="157" w:type="pct"/>
            <w:shd w:val="clear" w:color="auto" w:fill="00B050"/>
            <w:vAlign w:val="center"/>
          </w:tcPr>
          <w:p w14:paraId="672A113C" w14:textId="77777777" w:rsidR="003906F1" w:rsidRPr="001863AD" w:rsidRDefault="003906F1" w:rsidP="001F3D4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777" w:type="pct"/>
            <w:vAlign w:val="center"/>
          </w:tcPr>
          <w:p w14:paraId="53E4120C" w14:textId="750CB3D4" w:rsidR="003906F1" w:rsidRPr="00613219" w:rsidRDefault="001B1DC0" w:rsidP="001F3D48">
            <w:pPr>
              <w:jc w:val="center"/>
            </w:pPr>
            <w:r>
              <w:t>0</w:t>
            </w:r>
          </w:p>
        </w:tc>
        <w:tc>
          <w:tcPr>
            <w:tcW w:w="777" w:type="pct"/>
            <w:vAlign w:val="center"/>
          </w:tcPr>
          <w:p w14:paraId="6F953BBC" w14:textId="5D597C25" w:rsidR="003906F1" w:rsidRPr="00613219" w:rsidRDefault="001B1DC0" w:rsidP="001F3D48">
            <w:pPr>
              <w:jc w:val="center"/>
            </w:pPr>
            <w:r>
              <w:t>33,5</w:t>
            </w:r>
          </w:p>
        </w:tc>
        <w:tc>
          <w:tcPr>
            <w:tcW w:w="777" w:type="pct"/>
            <w:vAlign w:val="center"/>
          </w:tcPr>
          <w:p w14:paraId="4B219248" w14:textId="77777777" w:rsidR="003906F1" w:rsidRPr="00613219" w:rsidRDefault="003906F1" w:rsidP="001F3D48">
            <w:pPr>
              <w:jc w:val="center"/>
            </w:pPr>
            <w:r>
              <w:t>0</w:t>
            </w:r>
          </w:p>
        </w:tc>
        <w:tc>
          <w:tcPr>
            <w:tcW w:w="777" w:type="pct"/>
            <w:vAlign w:val="center"/>
          </w:tcPr>
          <w:p w14:paraId="61F5BF14" w14:textId="77777777" w:rsidR="003906F1" w:rsidRPr="00613219" w:rsidRDefault="003906F1" w:rsidP="001F3D48">
            <w:pPr>
              <w:jc w:val="center"/>
            </w:pPr>
            <w:r>
              <w:t>0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2BB043D3" w14:textId="793CD97B" w:rsidR="003906F1" w:rsidRPr="00613219" w:rsidRDefault="001B1DC0" w:rsidP="001F3D48">
            <w:pPr>
              <w:jc w:val="center"/>
            </w:pPr>
            <w:r>
              <w:t>33,5</w:t>
            </w:r>
          </w:p>
        </w:tc>
      </w:tr>
      <w:tr w:rsidR="003906F1" w:rsidRPr="00613219" w14:paraId="6F57591C" w14:textId="77777777" w:rsidTr="0078358C">
        <w:trPr>
          <w:trHeight w:val="50"/>
          <w:jc w:val="center"/>
        </w:trPr>
        <w:tc>
          <w:tcPr>
            <w:tcW w:w="1024" w:type="pct"/>
            <w:gridSpan w:val="2"/>
            <w:shd w:val="clear" w:color="auto" w:fill="00B050"/>
            <w:vAlign w:val="center"/>
          </w:tcPr>
          <w:p w14:paraId="7D0D47CF" w14:textId="77777777" w:rsidR="003906F1" w:rsidRPr="00613219" w:rsidRDefault="003906F1" w:rsidP="001F3D48">
            <w:pPr>
              <w:jc w:val="center"/>
              <w:rPr>
                <w:sz w:val="22"/>
                <w:szCs w:val="22"/>
              </w:rPr>
            </w:pPr>
            <w:r w:rsidRPr="0078358C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0188C504" w14:textId="6F2A34E4" w:rsidR="003906F1" w:rsidRPr="00613219" w:rsidRDefault="008C2492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6FAE4D2" w14:textId="6D9271E2" w:rsidR="003906F1" w:rsidRPr="00613219" w:rsidRDefault="008C2492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1229393D" w14:textId="637DEC76" w:rsidR="003906F1" w:rsidRPr="00613219" w:rsidRDefault="00CB074F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C2492">
              <w:rPr>
                <w:sz w:val="22"/>
                <w:szCs w:val="22"/>
              </w:rPr>
              <w:t>2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52859C38" w14:textId="34D27644" w:rsidR="003906F1" w:rsidRPr="00613219" w:rsidRDefault="00CB074F" w:rsidP="001F3D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67" w:type="pct"/>
            <w:shd w:val="clear" w:color="auto" w:fill="F2F2F2" w:themeFill="background1" w:themeFillShade="F2"/>
            <w:vAlign w:val="center"/>
          </w:tcPr>
          <w:p w14:paraId="6AC6FFFC" w14:textId="77777777" w:rsidR="003906F1" w:rsidRPr="00613219" w:rsidRDefault="003906F1" w:rsidP="001F3D4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Default="009715DA" w:rsidP="00C1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9E5BD9">
      <w:pPr>
        <w:pStyle w:val="-2"/>
        <w:spacing w:before="0" w:after="240"/>
        <w:ind w:firstLine="709"/>
        <w:jc w:val="center"/>
        <w:rPr>
          <w:rFonts w:ascii="Times New Roman" w:hAnsi="Times New Roman"/>
          <w:sz w:val="24"/>
        </w:rPr>
      </w:pPr>
      <w:bookmarkStart w:id="8" w:name="_Toc142037187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8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0CDE89C6" w14:textId="50582095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69D9E" w14:textId="77777777" w:rsidR="003906F1" w:rsidRDefault="003906F1" w:rsidP="003906F1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2EDDB" w14:textId="50A4087E" w:rsidR="00640E46" w:rsidRDefault="00640E46" w:rsidP="003906F1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0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№3</w:t>
      </w:r>
      <w:r w:rsidR="003906F1" w:rsidRPr="003906F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3906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960734" w:rsidRPr="009D04EE" w14:paraId="48AED4BE" w14:textId="77777777" w:rsidTr="00960734">
        <w:tc>
          <w:tcPr>
            <w:tcW w:w="1851" w:type="pct"/>
            <w:gridSpan w:val="2"/>
            <w:shd w:val="clear" w:color="auto" w:fill="92D04F"/>
          </w:tcPr>
          <w:p w14:paraId="4B3F1D75" w14:textId="77777777" w:rsidR="00960734" w:rsidRPr="00437D28" w:rsidRDefault="00960734" w:rsidP="001F3D4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4F"/>
          </w:tcPr>
          <w:p w14:paraId="4F59F23C" w14:textId="77777777" w:rsidR="00960734" w:rsidRPr="00437D28" w:rsidRDefault="00960734" w:rsidP="001F3D4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960734" w:rsidRPr="009D04EE" w14:paraId="2EFF80F1" w14:textId="77777777" w:rsidTr="00960734">
        <w:tc>
          <w:tcPr>
            <w:tcW w:w="282" w:type="pct"/>
            <w:shd w:val="clear" w:color="auto" w:fill="00B050"/>
          </w:tcPr>
          <w:p w14:paraId="76245AE8" w14:textId="77777777" w:rsidR="00960734" w:rsidRPr="00437D28" w:rsidRDefault="00960734" w:rsidP="001F3D4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4F"/>
          </w:tcPr>
          <w:p w14:paraId="6BC066F9" w14:textId="77777777" w:rsidR="00960734" w:rsidRPr="004904C5" w:rsidRDefault="00960734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Анализ и предобработка данных</w:t>
            </w:r>
          </w:p>
        </w:tc>
        <w:tc>
          <w:tcPr>
            <w:tcW w:w="3149" w:type="pct"/>
            <w:shd w:val="clear" w:color="auto" w:fill="auto"/>
          </w:tcPr>
          <w:p w14:paraId="6B2DDD65" w14:textId="77777777" w:rsidR="00960734" w:rsidRDefault="00960734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Экспертам необходимо </w:t>
            </w:r>
            <w:r w:rsidR="001E147D">
              <w:rPr>
                <w:sz w:val="24"/>
                <w:szCs w:val="24"/>
              </w:rPr>
              <w:t>проверить проведенный</w:t>
            </w:r>
            <w:r>
              <w:rPr>
                <w:sz w:val="24"/>
                <w:szCs w:val="24"/>
              </w:rPr>
              <w:t xml:space="preserve"> анализ и подготовку данных участника, после чего происходит объективная оценка по критериям.</w:t>
            </w:r>
          </w:p>
          <w:p w14:paraId="4F3B3F7D" w14:textId="4C30FEAF" w:rsidR="001E147D" w:rsidRPr="009D04EE" w:rsidRDefault="001E147D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осуществляется на рабочих местах конкурсантов.</w:t>
            </w:r>
          </w:p>
        </w:tc>
      </w:tr>
      <w:tr w:rsidR="00960734" w:rsidRPr="009D04EE" w14:paraId="7128D1C0" w14:textId="77777777" w:rsidTr="00960734">
        <w:tc>
          <w:tcPr>
            <w:tcW w:w="282" w:type="pct"/>
            <w:shd w:val="clear" w:color="auto" w:fill="00B050"/>
          </w:tcPr>
          <w:p w14:paraId="1B0271EC" w14:textId="77777777" w:rsidR="00960734" w:rsidRPr="00437D28" w:rsidRDefault="00960734" w:rsidP="001F3D4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4F"/>
          </w:tcPr>
          <w:p w14:paraId="47D93271" w14:textId="77777777" w:rsidR="00960734" w:rsidRPr="004904C5" w:rsidRDefault="00960734" w:rsidP="001F3D4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модели машинного обучения</w:t>
            </w:r>
          </w:p>
        </w:tc>
        <w:tc>
          <w:tcPr>
            <w:tcW w:w="3149" w:type="pct"/>
            <w:shd w:val="clear" w:color="auto" w:fill="auto"/>
          </w:tcPr>
          <w:p w14:paraId="39DEDB75" w14:textId="77777777" w:rsidR="00960734" w:rsidRDefault="00960734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Экспертам необходимо проанализировать исходный код нейросети, обучающий набор данных и документацию, выполненные конкурсантам и произвести объективные и субъективные оценки по критериям.</w:t>
            </w:r>
          </w:p>
          <w:p w14:paraId="7270EC5E" w14:textId="63298DC7" w:rsidR="001E147D" w:rsidRPr="009D04EE" w:rsidRDefault="001E147D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осуществляется на рабочих местах конкурсантов, также отдельные аспекты проверяются на компьютере группы оценки.</w:t>
            </w:r>
          </w:p>
        </w:tc>
      </w:tr>
      <w:tr w:rsidR="00960734" w:rsidRPr="009D04EE" w14:paraId="14163F52" w14:textId="77777777" w:rsidTr="00960734">
        <w:tc>
          <w:tcPr>
            <w:tcW w:w="282" w:type="pct"/>
            <w:shd w:val="clear" w:color="auto" w:fill="00B050"/>
          </w:tcPr>
          <w:p w14:paraId="4603997A" w14:textId="77777777" w:rsidR="00960734" w:rsidRPr="00437D28" w:rsidRDefault="00960734" w:rsidP="001F3D4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4F"/>
          </w:tcPr>
          <w:p w14:paraId="1323B85C" w14:textId="77777777" w:rsidR="00960734" w:rsidRPr="004904C5" w:rsidRDefault="00960734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Тестирование разработанной модели</w:t>
            </w:r>
          </w:p>
        </w:tc>
        <w:tc>
          <w:tcPr>
            <w:tcW w:w="3149" w:type="pct"/>
            <w:shd w:val="clear" w:color="auto" w:fill="auto"/>
          </w:tcPr>
          <w:p w14:paraId="5C646F7F" w14:textId="7A1D012C" w:rsidR="00960734" w:rsidRPr="009D04EE" w:rsidRDefault="00960734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Экспертам необходимо </w:t>
            </w:r>
            <w:r w:rsidR="001E147D">
              <w:rPr>
                <w:sz w:val="24"/>
                <w:szCs w:val="24"/>
              </w:rPr>
              <w:t>провести тестирование</w:t>
            </w:r>
            <w:r>
              <w:rPr>
                <w:sz w:val="24"/>
                <w:szCs w:val="24"/>
              </w:rPr>
              <w:t xml:space="preserve"> работ участников </w:t>
            </w:r>
            <w:r w:rsidR="001E147D">
              <w:rPr>
                <w:sz w:val="24"/>
                <w:szCs w:val="24"/>
              </w:rPr>
              <w:t>на рабочих местах, путем воспроизведения подготовленных конкурсантами тестов</w:t>
            </w:r>
            <w:r>
              <w:rPr>
                <w:sz w:val="24"/>
                <w:szCs w:val="24"/>
              </w:rPr>
              <w:t>, оценивание производится по объективным критериям.</w:t>
            </w:r>
          </w:p>
        </w:tc>
      </w:tr>
      <w:tr w:rsidR="00960734" w:rsidRPr="009D04EE" w14:paraId="14BA3DB9" w14:textId="77777777" w:rsidTr="00960734">
        <w:tc>
          <w:tcPr>
            <w:tcW w:w="282" w:type="pct"/>
            <w:shd w:val="clear" w:color="auto" w:fill="00B050"/>
          </w:tcPr>
          <w:p w14:paraId="3487DAA5" w14:textId="77777777" w:rsidR="00960734" w:rsidRPr="00437D28" w:rsidRDefault="00960734" w:rsidP="001F3D4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4F"/>
          </w:tcPr>
          <w:p w14:paraId="5ADBCC13" w14:textId="77777777" w:rsidR="00960734" w:rsidRPr="004904C5" w:rsidRDefault="00960734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Презентация решения</w:t>
            </w:r>
          </w:p>
        </w:tc>
        <w:tc>
          <w:tcPr>
            <w:tcW w:w="3149" w:type="pct"/>
            <w:shd w:val="clear" w:color="auto" w:fill="auto"/>
          </w:tcPr>
          <w:p w14:paraId="3D30D077" w14:textId="77777777" w:rsidR="00960734" w:rsidRPr="004904C5" w:rsidRDefault="00960734" w:rsidP="001F3D4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выслушивают презентации, оценивают содержание и выступление конкурсантов с помощью объективных и субъективных критериев.</w:t>
            </w:r>
          </w:p>
        </w:tc>
      </w:tr>
    </w:tbl>
    <w:p w14:paraId="49D462FF" w14:textId="393EDB37" w:rsidR="0037535C" w:rsidRDefault="0037535C" w:rsidP="00960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D83E4E" w:rsidRDefault="005A1625" w:rsidP="009E5BD9">
      <w:pPr>
        <w:pStyle w:val="-2"/>
        <w:jc w:val="center"/>
        <w:rPr>
          <w:rFonts w:ascii="Times New Roman" w:hAnsi="Times New Roman"/>
          <w:sz w:val="24"/>
        </w:rPr>
      </w:pPr>
      <w:bookmarkStart w:id="9" w:name="_Toc142037188"/>
      <w:r w:rsidRPr="00D83E4E">
        <w:rPr>
          <w:rFonts w:ascii="Times New Roman" w:hAnsi="Times New Roman"/>
          <w:sz w:val="24"/>
        </w:rPr>
        <w:t>1.5. КОНКУРСНОЕ ЗАДАНИЕ</w:t>
      </w:r>
      <w:bookmarkEnd w:id="9"/>
    </w:p>
    <w:p w14:paraId="33CA20EA" w14:textId="5D5AD5BB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продолжительность Конкурсного задания: </w:t>
      </w:r>
      <w:r w:rsidR="00F76243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6CECC9F0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F7624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дней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6A46AE51" w:rsidR="005A1625" w:rsidRPr="00A4187F" w:rsidRDefault="005A1625" w:rsidP="009E5BD9">
      <w:pPr>
        <w:pStyle w:val="-2"/>
        <w:jc w:val="center"/>
        <w:rPr>
          <w:rFonts w:ascii="Times New Roman" w:hAnsi="Times New Roman"/>
        </w:rPr>
      </w:pPr>
      <w:bookmarkStart w:id="10" w:name="_Toc142037189"/>
      <w:r w:rsidRPr="00A4187F">
        <w:rPr>
          <w:rFonts w:ascii="Times New Roman" w:hAnsi="Times New Roman"/>
        </w:rPr>
        <w:t xml:space="preserve">1.5.1. </w:t>
      </w:r>
      <w:r w:rsidR="008C41F7" w:rsidRPr="00A4187F">
        <w:rPr>
          <w:rFonts w:ascii="Times New Roman" w:hAnsi="Times New Roman"/>
        </w:rPr>
        <w:t>Разработка/выбор конкурсного задания</w:t>
      </w:r>
      <w:bookmarkEnd w:id="10"/>
    </w:p>
    <w:p w14:paraId="43A86603" w14:textId="77777777" w:rsidR="00F76243" w:rsidRPr="00E62550" w:rsidRDefault="00F76243" w:rsidP="00F76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42037190"/>
      <w:r w:rsidRPr="00E62550">
        <w:rPr>
          <w:rFonts w:ascii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– 3 модуля: анализ и предобработка данных, разработка модели машинного обучения, тестирование разработанной модели; и вариативная часть – 1 модуль: презентация решения. Общее количество баллов конкурсного задания составляет 100.</w:t>
      </w:r>
    </w:p>
    <w:p w14:paraId="2E5E52B0" w14:textId="77777777" w:rsidR="00F76243" w:rsidRPr="00E62550" w:rsidRDefault="00F76243" w:rsidP="00F76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lastRenderedPageBreak/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396FC5B" w14:textId="77777777" w:rsidR="00F76243" w:rsidRDefault="00F76243" w:rsidP="00F762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550">
        <w:rPr>
          <w:rFonts w:ascii="Times New Roman" w:hAnsi="Times New Roman" w:cs="Times New Roman"/>
          <w:sz w:val="28"/>
          <w:szCs w:val="28"/>
        </w:rPr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вариативный модуль формируется регионом самостоятельно под запрос работодателя. При этом время на выполнение модуля и количество баллов в критериях оценки по аспектам не меняются.</w:t>
      </w:r>
    </w:p>
    <w:p w14:paraId="06418B25" w14:textId="23B0F722" w:rsidR="00730AE0" w:rsidRPr="00A4187F" w:rsidRDefault="00730AE0" w:rsidP="00A4187F">
      <w:pPr>
        <w:pStyle w:val="-2"/>
        <w:jc w:val="center"/>
        <w:rPr>
          <w:rFonts w:ascii="Times New Roman" w:hAnsi="Times New Roman"/>
        </w:rPr>
      </w:pPr>
      <w:r w:rsidRPr="00A4187F">
        <w:rPr>
          <w:rFonts w:ascii="Times New Roman" w:hAnsi="Times New Roman"/>
        </w:rPr>
        <w:t>1.5.2. Структура модулей конкурсного задания</w:t>
      </w:r>
      <w:r w:rsidR="000B55A2" w:rsidRPr="00A4187F">
        <w:rPr>
          <w:rFonts w:ascii="Times New Roman" w:hAnsi="Times New Roman"/>
        </w:rPr>
        <w:t xml:space="preserve"> </w:t>
      </w:r>
      <w:r w:rsidR="000B55A2" w:rsidRPr="00A4187F">
        <w:rPr>
          <w:rFonts w:ascii="Times New Roman" w:hAnsi="Times New Roman"/>
          <w:color w:val="000000"/>
          <w:lang w:eastAsia="ru-RU"/>
        </w:rPr>
        <w:t>(инвариант/</w:t>
      </w:r>
      <w:proofErr w:type="spellStart"/>
      <w:r w:rsidR="000B55A2" w:rsidRPr="00A4187F">
        <w:rPr>
          <w:rFonts w:ascii="Times New Roman" w:hAnsi="Times New Roman"/>
          <w:color w:val="000000"/>
          <w:lang w:eastAsia="ru-RU"/>
        </w:rPr>
        <w:t>вариатив</w:t>
      </w:r>
      <w:proofErr w:type="spellEnd"/>
      <w:r w:rsidR="000B55A2" w:rsidRPr="00A4187F">
        <w:rPr>
          <w:rFonts w:ascii="Times New Roman" w:hAnsi="Times New Roman"/>
          <w:color w:val="000000"/>
          <w:lang w:eastAsia="ru-RU"/>
        </w:rPr>
        <w:t>)</w:t>
      </w:r>
      <w:bookmarkEnd w:id="11"/>
    </w:p>
    <w:p w14:paraId="2479DB65" w14:textId="77777777" w:rsidR="000B55A2" w:rsidRDefault="000B55A2" w:rsidP="00730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5DEC2" w14:textId="2D43B740" w:rsidR="005C7181" w:rsidRDefault="005C7181" w:rsidP="00BB4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1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B1D421E" w14:textId="77777777" w:rsidR="00460F60" w:rsidRDefault="00460F60" w:rsidP="00460F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настоящий момент множество полезной информации достаточно легко найти в сети Интернет. Различные статьи, заметки, научные работы – все это находится в свободном доступе, публикуется на всевозможных ресурсах, журналах и форумах. Однако, у такого изобилия существуют и недостатки – никакого количества времени не хватит, чтобы полностью изучить всю информацию, по определенной тематике, размещенную в сети Интернет. Однако, благодаря аннотациям в начале статей можно фильтровать наиболее важные и полезные материалы. К несчастью, не во всех произведениях встречаются краткие выжимки в начале. К счастью, данная проблема решается с помощью нейронных сетей.</w:t>
      </w:r>
    </w:p>
    <w:p w14:paraId="0310D179" w14:textId="1B3610C9" w:rsidR="001204B6" w:rsidRPr="00734D9E" w:rsidRDefault="001204B6" w:rsidP="00460F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отсутствия аннотаций, также довольно велико количество схожих между собой по содержанию статей, что в свою очередь увеличивает время получения полезной информации из различных источников. </w:t>
      </w:r>
    </w:p>
    <w:p w14:paraId="0C7E4FD2" w14:textId="67326EAC" w:rsidR="00460F60" w:rsidRDefault="00460F60" w:rsidP="00460F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рамках данного чемпионата, участникам необходимо разработать нейронн</w:t>
      </w:r>
      <w:r w:rsidR="001204B6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сет</w:t>
      </w:r>
      <w:r w:rsidR="001204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выполняющ</w:t>
      </w:r>
      <w:r w:rsidR="001204B6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Pr="00734D9E">
        <w:rPr>
          <w:rFonts w:ascii="Times New Roman" w:hAnsi="Times New Roman" w:cs="Times New Roman"/>
          <w:sz w:val="28"/>
          <w:szCs w:val="28"/>
        </w:rPr>
        <w:t>составл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734D9E">
        <w:rPr>
          <w:rFonts w:ascii="Times New Roman" w:hAnsi="Times New Roman" w:cs="Times New Roman"/>
          <w:sz w:val="28"/>
          <w:szCs w:val="28"/>
        </w:rPr>
        <w:t xml:space="preserve"> аннотаци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4D9E">
        <w:rPr>
          <w:rFonts w:ascii="Times New Roman" w:hAnsi="Times New Roman" w:cs="Times New Roman"/>
          <w:sz w:val="28"/>
          <w:szCs w:val="28"/>
        </w:rPr>
        <w:t xml:space="preserve"> загружаемой в нее научной статьи</w:t>
      </w:r>
      <w:r w:rsidR="001204B6">
        <w:rPr>
          <w:rFonts w:ascii="Times New Roman" w:hAnsi="Times New Roman" w:cs="Times New Roman"/>
          <w:sz w:val="28"/>
          <w:szCs w:val="28"/>
        </w:rPr>
        <w:t xml:space="preserve"> и функцию </w:t>
      </w:r>
      <w:r w:rsidR="001204B6" w:rsidRPr="00DE6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сравнени</w:t>
      </w:r>
      <w:r w:rsidR="001204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1204B6" w:rsidRPr="00DE6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схожести научных </w:t>
      </w:r>
      <w:r w:rsidR="001204B6" w:rsidRPr="00DE6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статей между собой на основании показателей нейронной сети</w:t>
      </w:r>
      <w:r w:rsidRPr="00734D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Помимо разработки нейронной сети, необходимо разработать простое графическое приложение, которое позволит удобно взаимодействовать с нейронн</w:t>
      </w:r>
      <w:r w:rsidR="001204B6">
        <w:rPr>
          <w:rFonts w:ascii="Times New Roman" w:hAnsi="Times New Roman" w:cs="Times New Roman"/>
          <w:sz w:val="28"/>
          <w:szCs w:val="28"/>
        </w:rPr>
        <w:t>ыми</w:t>
      </w:r>
      <w:r>
        <w:rPr>
          <w:rFonts w:ascii="Times New Roman" w:hAnsi="Times New Roman" w:cs="Times New Roman"/>
          <w:sz w:val="28"/>
          <w:szCs w:val="28"/>
        </w:rPr>
        <w:t xml:space="preserve"> сет</w:t>
      </w:r>
      <w:r w:rsidR="001204B6">
        <w:rPr>
          <w:rFonts w:ascii="Times New Roman" w:hAnsi="Times New Roman" w:cs="Times New Roman"/>
          <w:sz w:val="28"/>
          <w:szCs w:val="28"/>
        </w:rPr>
        <w:t>ями и визуализировать результаты работы второй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8D360" w14:textId="77777777" w:rsidR="00460F60" w:rsidRDefault="00460F60" w:rsidP="00460F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участники должны вести сопроводительную документацию, а также отчеты о проделанной работе в рамках модуля.</w:t>
      </w:r>
    </w:p>
    <w:p w14:paraId="0761EA89" w14:textId="77777777" w:rsidR="00460F60" w:rsidRDefault="00460F60" w:rsidP="00460F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D7F">
        <w:rPr>
          <w:rFonts w:ascii="Times New Roman" w:hAnsi="Times New Roman" w:cs="Times New Roman"/>
          <w:sz w:val="28"/>
          <w:szCs w:val="28"/>
        </w:rPr>
        <w:t>После разработки нейронной сети, участникам протестировать точность и работоспособность их программного продукта.</w:t>
      </w:r>
    </w:p>
    <w:p w14:paraId="526F4962" w14:textId="77777777" w:rsidR="00460F60" w:rsidRPr="00BB4BEF" w:rsidRDefault="00460F60" w:rsidP="00460F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финальном этапе конкурсанты должны подготовить презентацию, включающую основные этапы их работы, результаты тестирования, а также документацию на разработанный ими программный продукт.</w:t>
      </w:r>
    </w:p>
    <w:p w14:paraId="4847F603" w14:textId="77777777" w:rsidR="00BB4BEF" w:rsidRDefault="00BB4BEF" w:rsidP="00730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E328C" w14:textId="77777777" w:rsidR="00460F60" w:rsidRDefault="00460F60" w:rsidP="00460F60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А.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 и предобработка данных (инвариант)</w:t>
      </w:r>
    </w:p>
    <w:p w14:paraId="7715FE52" w14:textId="77777777" w:rsidR="00460F60" w:rsidRDefault="00460F60" w:rsidP="00460F60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6 часов</w:t>
      </w:r>
    </w:p>
    <w:p w14:paraId="21CA8B59" w14:textId="77777777" w:rsidR="00460F60" w:rsidRDefault="00460F60" w:rsidP="00460F60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Краткое описание задания: </w:t>
      </w:r>
      <w:r>
        <w:rPr>
          <w:rFonts w:ascii="Times New Roman" w:eastAsia="Times New Roman" w:hAnsi="Times New Roman" w:cs="Times New Roman"/>
          <w:sz w:val="28"/>
          <w:szCs w:val="28"/>
        </w:rPr>
        <w:t>в рамках данного модуля участникам необходимо ознакомиться с представленным набором данных, проанализировать его структуру, содержимое и подготовить данные для обучения нейросети.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2509D09" w14:textId="77777777" w:rsidR="00460F60" w:rsidRDefault="00460F60" w:rsidP="00460F60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19A55BF5" w14:textId="0AA3BDD1" w:rsidR="00460F60" w:rsidRDefault="00460F60" w:rsidP="00460F60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Конкурсантам предоставляется набор данных, содержащий научные статьи,</w:t>
      </w:r>
      <w:r w:rsidR="00672F8E">
        <w:rPr>
          <w:rFonts w:ascii="Times New Roman" w:eastAsia="Times New Roman" w:hAnsi="Times New Roman" w:cs="Times New Roman"/>
          <w:sz w:val="28"/>
          <w:szCs w:val="28"/>
        </w:rPr>
        <w:t xml:space="preserve"> собранные в папки с файлами </w:t>
      </w:r>
      <w:r w:rsidR="00672F8E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672F8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72F8E">
        <w:rPr>
          <w:rFonts w:ascii="Times New Roman" w:eastAsia="Times New Roman" w:hAnsi="Times New Roman" w:cs="Times New Roman"/>
          <w:sz w:val="28"/>
          <w:szCs w:val="28"/>
          <w:lang w:val="en-US"/>
        </w:rPr>
        <w:t>annotation</w:t>
      </w:r>
      <w:r w:rsidR="00672F8E" w:rsidRPr="0067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2F8E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72F8E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1204B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5013C">
        <w:rPr>
          <w:rFonts w:ascii="Times New Roman" w:eastAsia="Times New Roman" w:hAnsi="Times New Roman" w:cs="Times New Roman"/>
          <w:sz w:val="28"/>
          <w:szCs w:val="28"/>
          <w:lang w:val="en-US"/>
        </w:rPr>
        <w:t>gs</w:t>
      </w:r>
      <w:r>
        <w:rPr>
          <w:rFonts w:ascii="Times New Roman" w:eastAsia="Times New Roman" w:hAnsi="Times New Roman" w:cs="Times New Roman"/>
          <w:sz w:val="28"/>
          <w:szCs w:val="28"/>
        </w:rPr>
        <w:t>. Предоставленный набор данных необходимо отфильтровать по определенным параметрам:</w:t>
      </w:r>
    </w:p>
    <w:p w14:paraId="42226E53" w14:textId="5384EB3F" w:rsidR="00460F60" w:rsidRPr="00672F8E" w:rsidRDefault="00460F60" w:rsidP="00672F8E">
      <w:pPr>
        <w:pStyle w:val="aff1"/>
        <w:numPr>
          <w:ilvl w:val="0"/>
          <w:numId w:val="24"/>
        </w:numPr>
        <w:spacing w:after="160"/>
        <w:ind w:left="0" w:firstLine="567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з</w:t>
      </w:r>
      <w:r w:rsidRPr="005F0A45">
        <w:rPr>
          <w:rFonts w:ascii="Times New Roman" w:eastAsia="Times New Roman" w:hAnsi="Times New Roman"/>
          <w:sz w:val="28"/>
          <w:szCs w:val="28"/>
        </w:rPr>
        <w:t>аспамленность</w:t>
      </w:r>
      <w:proofErr w:type="spellEnd"/>
      <w:r>
        <w:rPr>
          <w:rFonts w:ascii="Times New Roman" w:eastAsia="Times New Roman" w:hAnsi="Times New Roman"/>
          <w:sz w:val="28"/>
          <w:szCs w:val="28"/>
        </w:rPr>
        <w:t>;</w:t>
      </w:r>
    </w:p>
    <w:p w14:paraId="3DEF3175" w14:textId="3BE7B4DA" w:rsidR="00460F60" w:rsidRDefault="00672F8E" w:rsidP="00460F60">
      <w:pPr>
        <w:pStyle w:val="aff1"/>
        <w:numPr>
          <w:ilvl w:val="0"/>
          <w:numId w:val="24"/>
        </w:numPr>
        <w:spacing w:after="160"/>
        <w:ind w:left="0"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кол-во символов аннотации</w:t>
      </w:r>
      <w:r w:rsidR="00E20CCB">
        <w:rPr>
          <w:rFonts w:ascii="Times New Roman" w:eastAsia="Times New Roman" w:hAnsi="Times New Roman"/>
          <w:sz w:val="28"/>
          <w:szCs w:val="28"/>
        </w:rPr>
        <w:t xml:space="preserve"> со спецсимволами;</w:t>
      </w:r>
    </w:p>
    <w:p w14:paraId="0D2C439B" w14:textId="03E8333A" w:rsidR="00E20CCB" w:rsidRDefault="00E20CCB" w:rsidP="00460F60">
      <w:pPr>
        <w:pStyle w:val="aff1"/>
        <w:numPr>
          <w:ilvl w:val="0"/>
          <w:numId w:val="24"/>
        </w:numPr>
        <w:spacing w:after="160"/>
        <w:ind w:left="0"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кол-во символов аннотации без спецсимволов;</w:t>
      </w:r>
    </w:p>
    <w:p w14:paraId="1C491E09" w14:textId="1CD3D8DA" w:rsidR="00460F60" w:rsidRPr="005F0A45" w:rsidRDefault="00460F60" w:rsidP="00460F60">
      <w:pPr>
        <w:pStyle w:val="aff1"/>
        <w:numPr>
          <w:ilvl w:val="0"/>
          <w:numId w:val="24"/>
        </w:numPr>
        <w:spacing w:after="160"/>
        <w:ind w:left="0"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</w:t>
      </w:r>
      <w:r w:rsidRPr="005F0A45">
        <w:rPr>
          <w:rFonts w:ascii="Times New Roman" w:eastAsia="Times New Roman" w:hAnsi="Times New Roman"/>
          <w:sz w:val="28"/>
          <w:szCs w:val="28"/>
        </w:rPr>
        <w:t>ол-во символов</w:t>
      </w:r>
      <w:r w:rsidR="00E20CCB">
        <w:rPr>
          <w:rFonts w:ascii="Times New Roman" w:eastAsia="Times New Roman" w:hAnsi="Times New Roman"/>
          <w:sz w:val="28"/>
          <w:szCs w:val="28"/>
        </w:rPr>
        <w:t xml:space="preserve"> текста</w:t>
      </w:r>
      <w:r w:rsidRPr="005F0A45">
        <w:rPr>
          <w:rFonts w:ascii="Times New Roman" w:eastAsia="Times New Roman" w:hAnsi="Times New Roman"/>
          <w:sz w:val="28"/>
          <w:szCs w:val="28"/>
        </w:rPr>
        <w:t xml:space="preserve"> </w:t>
      </w:r>
      <w:r w:rsidR="00E20CCB">
        <w:rPr>
          <w:rFonts w:ascii="Times New Roman" w:eastAsia="Times New Roman" w:hAnsi="Times New Roman"/>
          <w:sz w:val="28"/>
          <w:szCs w:val="28"/>
        </w:rPr>
        <w:t>со спецсимволами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3C121284" w14:textId="43A38FDC" w:rsidR="00460F60" w:rsidRPr="005F0A45" w:rsidRDefault="00460F60" w:rsidP="00460F60">
      <w:pPr>
        <w:pStyle w:val="aff1"/>
        <w:numPr>
          <w:ilvl w:val="0"/>
          <w:numId w:val="24"/>
        </w:numPr>
        <w:spacing w:after="160"/>
        <w:ind w:left="0"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</w:t>
      </w:r>
      <w:r w:rsidRPr="005F0A45">
        <w:rPr>
          <w:rFonts w:ascii="Times New Roman" w:eastAsia="Times New Roman" w:hAnsi="Times New Roman"/>
          <w:sz w:val="28"/>
          <w:szCs w:val="28"/>
        </w:rPr>
        <w:t>ол-во символов</w:t>
      </w:r>
      <w:r w:rsidR="00E20CCB">
        <w:rPr>
          <w:rFonts w:ascii="Times New Roman" w:eastAsia="Times New Roman" w:hAnsi="Times New Roman"/>
          <w:sz w:val="28"/>
          <w:szCs w:val="28"/>
        </w:rPr>
        <w:t xml:space="preserve"> текста</w:t>
      </w:r>
      <w:r w:rsidRPr="005F0A45">
        <w:rPr>
          <w:rFonts w:ascii="Times New Roman" w:eastAsia="Times New Roman" w:hAnsi="Times New Roman"/>
          <w:sz w:val="28"/>
          <w:szCs w:val="28"/>
        </w:rPr>
        <w:t xml:space="preserve"> без </w:t>
      </w:r>
      <w:r w:rsidR="00E20CCB">
        <w:rPr>
          <w:rFonts w:ascii="Times New Roman" w:eastAsia="Times New Roman" w:hAnsi="Times New Roman"/>
          <w:sz w:val="28"/>
          <w:szCs w:val="28"/>
        </w:rPr>
        <w:t>спецсимволов.</w:t>
      </w:r>
    </w:p>
    <w:p w14:paraId="1C5D243A" w14:textId="77777777" w:rsidR="00460F60" w:rsidRDefault="00460F60" w:rsidP="00460F60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этих параметров необходимо определить самостоятельно проанализировав разметку к файлу. Для получения значения параметров и фильтрации статей по ним допустимо использовать любые применимые алгоритмы.</w:t>
      </w:r>
    </w:p>
    <w:p w14:paraId="3C43897B" w14:textId="77777777" w:rsidR="00460F60" w:rsidRDefault="00460F60" w:rsidP="00460F60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выполнения модуля конкурсанты должны предоставить отфильтрованный по параметрам набор данных, отчет о работе, включающий описание проделанной работы и описание итогового набора данных, также, при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наличии, необходимо предоставить программный алгоритм, с помощью которого проводилась очистка и включить его описание в отчет о работе.</w:t>
      </w:r>
    </w:p>
    <w:p w14:paraId="05FE074F" w14:textId="77777777" w:rsidR="00460F60" w:rsidRPr="007F11D3" w:rsidRDefault="00460F60" w:rsidP="00460F60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B2A915" w14:textId="77777777" w:rsidR="00DE67F8" w:rsidRDefault="00DE67F8" w:rsidP="00DE67F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Б. Разработка модели машинного обучения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(инвариант)</w:t>
      </w:r>
    </w:p>
    <w:p w14:paraId="300D539C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7 часов</w:t>
      </w:r>
    </w:p>
    <w:p w14:paraId="0A4D5E5E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Краткое описание задания: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необходимо разработать модель, которая будет решать поставленную задачу, а также интерфейсы взаимодействия с ней.</w:t>
      </w:r>
    </w:p>
    <w:p w14:paraId="5529F5B1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5C37452" w14:textId="77777777" w:rsidR="00DE67F8" w:rsidRPr="004C2CCE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CCE">
        <w:rPr>
          <w:rFonts w:ascii="Times New Roman" w:eastAsia="Times New Roman" w:hAnsi="Times New Roman" w:cs="Times New Roman"/>
          <w:sz w:val="28"/>
          <w:szCs w:val="28"/>
        </w:rPr>
        <w:t xml:space="preserve">Конкурсантам необходимо подготовить </w:t>
      </w:r>
      <w:proofErr w:type="spellStart"/>
      <w:r w:rsidRPr="004C2CCE">
        <w:rPr>
          <w:rFonts w:ascii="Times New Roman" w:eastAsia="Times New Roman" w:hAnsi="Times New Roman" w:cs="Times New Roman"/>
          <w:sz w:val="28"/>
          <w:szCs w:val="28"/>
        </w:rPr>
        <w:t>нейросетевую</w:t>
      </w:r>
      <w:proofErr w:type="spellEnd"/>
      <w:r w:rsidRPr="004C2CCE">
        <w:rPr>
          <w:rFonts w:ascii="Times New Roman" w:eastAsia="Times New Roman" w:hAnsi="Times New Roman" w:cs="Times New Roman"/>
          <w:sz w:val="28"/>
          <w:szCs w:val="28"/>
        </w:rPr>
        <w:t xml:space="preserve"> модель, которая будет составлять аннотацию загружаемой в нее научной статьи.</w:t>
      </w:r>
    </w:p>
    <w:p w14:paraId="765252A4" w14:textId="77777777" w:rsidR="00DE67F8" w:rsidRP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конкурсантам необходимо реализовать отдельную нейронную сеть, которая будет осуществлять сравнение схожести научных статей между собой, и на основании показателей нейронной сети, формировать графическое представление схожести с остальными.</w:t>
      </w:r>
    </w:p>
    <w:p w14:paraId="4F394A26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Также, конкурсантам необходимо 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взаимодействия с </w:t>
      </w:r>
      <w:r w:rsidRPr="001C0B80">
        <w:rPr>
          <w:rFonts w:ascii="Times New Roman" w:eastAsia="Times New Roman" w:hAnsi="Times New Roman" w:cs="Times New Roman"/>
          <w:sz w:val="28"/>
          <w:szCs w:val="28"/>
        </w:rPr>
        <w:t>разработанн</w:t>
      </w:r>
      <w:r>
        <w:rPr>
          <w:rFonts w:ascii="Times New Roman" w:eastAsia="Times New Roman" w:hAnsi="Times New Roman" w:cs="Times New Roman"/>
          <w:sz w:val="28"/>
          <w:szCs w:val="28"/>
        </w:rPr>
        <w:t>ыми</w:t>
      </w:r>
      <w:r w:rsidRPr="001C0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0B80">
        <w:rPr>
          <w:rFonts w:ascii="Times New Roman" w:eastAsia="Times New Roman" w:hAnsi="Times New Roman" w:cs="Times New Roman"/>
          <w:sz w:val="28"/>
          <w:szCs w:val="28"/>
        </w:rPr>
        <w:t>нейросетев</w:t>
      </w:r>
      <w:r>
        <w:rPr>
          <w:rFonts w:ascii="Times New Roman" w:eastAsia="Times New Roman" w:hAnsi="Times New Roman" w:cs="Times New Roman"/>
          <w:sz w:val="28"/>
          <w:szCs w:val="28"/>
        </w:rPr>
        <w:t>ыми</w:t>
      </w:r>
      <w:proofErr w:type="spellEnd"/>
      <w:r w:rsidRPr="001C0B80">
        <w:rPr>
          <w:rFonts w:ascii="Times New Roman" w:eastAsia="Times New Roman" w:hAnsi="Times New Roman" w:cs="Times New Roman"/>
          <w:sz w:val="28"/>
          <w:szCs w:val="28"/>
        </w:rPr>
        <w:t xml:space="preserve"> моде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лями, затем разработать графическое приложение для работы пользователя и демонстрации графического представления схожести статей. </w:t>
      </w:r>
    </w:p>
    <w:p w14:paraId="63DE7549" w14:textId="77777777" w:rsidR="00DE67F8" w:rsidRPr="004C2CCE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работы конкурсанты должны предоставить отчет о проделанной работе, включающий в себя обоснование выбранных архитектур нейронных сетей, исходный код нейронных сетей и итоговые обученные модели, приложение и его исходный код, руководство пользователя приложения, включающее инструкции по развертке,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36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его документацию.</w:t>
      </w:r>
    </w:p>
    <w:p w14:paraId="6846576B" w14:textId="77777777" w:rsidR="00DE67F8" w:rsidRDefault="00DE67F8" w:rsidP="00DE67F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D94A545" w14:textId="77777777" w:rsidR="00DE67F8" w:rsidRDefault="00DE67F8" w:rsidP="00DE67F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В.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разработанной модели (инвариант)</w:t>
      </w:r>
    </w:p>
    <w:p w14:paraId="7A953C80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2 часа</w:t>
      </w:r>
    </w:p>
    <w:p w14:paraId="4A3F050B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Краткое описание задания: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рамках данного модуля необходимо покрыть разработанный программный продукт тестированием</w:t>
      </w:r>
    </w:p>
    <w:p w14:paraId="6EB14B4A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22A23CFC" w14:textId="77777777" w:rsidR="00DE67F8" w:rsidRPr="001C0B80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AEC">
        <w:rPr>
          <w:rFonts w:ascii="Times New Roman" w:eastAsia="Times New Roman" w:hAnsi="Times New Roman" w:cs="Times New Roman"/>
          <w:sz w:val="28"/>
          <w:szCs w:val="28"/>
        </w:rPr>
        <w:t xml:space="preserve">Конкурсантам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 w:rsidRPr="00E25872">
        <w:rPr>
          <w:rFonts w:ascii="Times New Roman" w:eastAsia="Times New Roman" w:hAnsi="Times New Roman" w:cs="Times New Roman"/>
          <w:sz w:val="28"/>
          <w:szCs w:val="28"/>
        </w:rPr>
        <w:t xml:space="preserve"> последовательный и автоматизированный способ тестирования приложений</w:t>
      </w:r>
      <w:r w:rsidRPr="00A10AEC">
        <w:rPr>
          <w:rFonts w:ascii="Times New Roman" w:eastAsia="Times New Roman" w:hAnsi="Times New Roman" w:cs="Times New Roman"/>
          <w:sz w:val="28"/>
          <w:szCs w:val="28"/>
        </w:rPr>
        <w:t xml:space="preserve">, наполнить его тест-кейсами, которые будут проверять основной функционал программы и </w:t>
      </w:r>
      <w:r>
        <w:rPr>
          <w:rFonts w:ascii="Times New Roman" w:eastAsia="Times New Roman" w:hAnsi="Times New Roman" w:cs="Times New Roman"/>
          <w:sz w:val="28"/>
          <w:szCs w:val="28"/>
        </w:rPr>
        <w:t>точность</w:t>
      </w:r>
      <w:r w:rsidRPr="00A10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</w:t>
      </w:r>
      <w:r w:rsidRPr="00A10AEC">
        <w:rPr>
          <w:rFonts w:ascii="Times New Roman" w:eastAsia="Times New Roman" w:hAnsi="Times New Roman" w:cs="Times New Roman"/>
          <w:sz w:val="28"/>
          <w:szCs w:val="28"/>
        </w:rPr>
        <w:t>нейронной 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E67F8">
        <w:rPr>
          <w:rFonts w:ascii="Times New Roman" w:eastAsia="Times New Roman" w:hAnsi="Times New Roman" w:cs="Times New Roman"/>
          <w:sz w:val="28"/>
          <w:szCs w:val="28"/>
        </w:rPr>
        <w:t xml:space="preserve">В рамках создания системы автоматизированного тестирования участникам необходимо настроить тестовый </w:t>
      </w:r>
      <w:proofErr w:type="spellStart"/>
      <w:r w:rsidRPr="00DE67F8">
        <w:rPr>
          <w:rFonts w:ascii="Times New Roman" w:eastAsia="Times New Roman" w:hAnsi="Times New Roman" w:cs="Times New Roman"/>
          <w:sz w:val="28"/>
          <w:szCs w:val="28"/>
        </w:rPr>
        <w:t>пайплайн</w:t>
      </w:r>
      <w:proofErr w:type="spellEnd"/>
      <w:r w:rsidRPr="00DE67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0A66FD" w14:textId="77777777" w:rsidR="00DE67F8" w:rsidRPr="00A10AEC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AEC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выполнения модуля, конкурсанты должны предоставить </w:t>
      </w:r>
      <w:r>
        <w:rPr>
          <w:rFonts w:ascii="Times New Roman" w:eastAsia="Times New Roman" w:hAnsi="Times New Roman" w:cs="Times New Roman"/>
          <w:sz w:val="28"/>
          <w:szCs w:val="28"/>
        </w:rPr>
        <w:t>набор автоматизированных тестов</w:t>
      </w:r>
      <w:r w:rsidRPr="00A10AEC">
        <w:rPr>
          <w:rFonts w:ascii="Times New Roman" w:eastAsia="Times New Roman" w:hAnsi="Times New Roman" w:cs="Times New Roman"/>
          <w:sz w:val="28"/>
          <w:szCs w:val="28"/>
        </w:rPr>
        <w:t xml:space="preserve">, тест-кейсы </w:t>
      </w:r>
      <w:r>
        <w:rPr>
          <w:rFonts w:ascii="Times New Roman" w:eastAsia="Times New Roman" w:hAnsi="Times New Roman" w:cs="Times New Roman"/>
          <w:sz w:val="28"/>
          <w:szCs w:val="28"/>
        </w:rPr>
        <w:t>с результатами модульного тестирования</w:t>
      </w:r>
      <w:r w:rsidRPr="00A10AEC">
        <w:rPr>
          <w:rFonts w:ascii="Times New Roman" w:eastAsia="Times New Roman" w:hAnsi="Times New Roman" w:cs="Times New Roman"/>
          <w:sz w:val="28"/>
          <w:szCs w:val="28"/>
        </w:rPr>
        <w:t xml:space="preserve"> и отчет о проведенном тестировании.</w:t>
      </w:r>
    </w:p>
    <w:p w14:paraId="3B1DD0C7" w14:textId="77777777" w:rsidR="00DE67F8" w:rsidRDefault="00DE67F8" w:rsidP="00DE6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F261B" w14:textId="77777777" w:rsidR="00DE67F8" w:rsidRDefault="00DE67F8" w:rsidP="00DE67F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Модуль Г. Презентация решения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вариатив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68C59C0B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Время на выполнения модуля: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1 час</w:t>
      </w:r>
    </w:p>
    <w:p w14:paraId="000041B9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Краткое описание задания: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рамках данного модуля участникам необходимо подготовить презентацию своего решения, в которой необходимо отразить результаты тестирования, обоснование выбора алгоритмов, а также продемонстрировать работу решения.</w:t>
      </w:r>
    </w:p>
    <w:p w14:paraId="24E5F3A8" w14:textId="77777777" w:rsidR="00DE67F8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24C13645" w14:textId="77777777" w:rsidR="00DE67F8" w:rsidRPr="00160103" w:rsidRDefault="00DE67F8" w:rsidP="00DE67F8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0103"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модуля конкурсантам необходимо подготовить презентацию реализованного проекта. Необходимо отразить следующие пункты: информация 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работе с </w:t>
      </w:r>
      <w:r w:rsidRPr="00160103">
        <w:rPr>
          <w:rFonts w:ascii="Times New Roman" w:eastAsia="Times New Roman" w:hAnsi="Times New Roman" w:cs="Times New Roman"/>
          <w:sz w:val="28"/>
          <w:szCs w:val="28"/>
        </w:rPr>
        <w:t>данны</w:t>
      </w:r>
      <w:r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160103">
        <w:rPr>
          <w:rFonts w:ascii="Times New Roman" w:eastAsia="Times New Roman" w:hAnsi="Times New Roman" w:cs="Times New Roman"/>
          <w:sz w:val="28"/>
          <w:szCs w:val="28"/>
        </w:rPr>
        <w:t>, которые использовались для обучения нейронн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160103">
        <w:rPr>
          <w:rFonts w:ascii="Times New Roman" w:eastAsia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160103">
        <w:rPr>
          <w:rFonts w:ascii="Times New Roman" w:eastAsia="Times New Roman" w:hAnsi="Times New Roman" w:cs="Times New Roman"/>
          <w:sz w:val="28"/>
          <w:szCs w:val="28"/>
        </w:rPr>
        <w:t>; какие алгоритмы и какой тип нейронн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160103">
        <w:rPr>
          <w:rFonts w:ascii="Times New Roman" w:eastAsia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160103">
        <w:rPr>
          <w:rFonts w:ascii="Times New Roman" w:eastAsia="Times New Roman" w:hAnsi="Times New Roman" w:cs="Times New Roman"/>
          <w:sz w:val="28"/>
          <w:szCs w:val="28"/>
        </w:rPr>
        <w:t xml:space="preserve"> был выбран при разработке; документацию к разработанному API; результаты тестирования нейронн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160103">
        <w:rPr>
          <w:rFonts w:ascii="Times New Roman" w:eastAsia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160103">
        <w:rPr>
          <w:rFonts w:ascii="Times New Roman" w:eastAsia="Times New Roman" w:hAnsi="Times New Roman" w:cs="Times New Roman"/>
          <w:sz w:val="28"/>
          <w:szCs w:val="28"/>
        </w:rPr>
        <w:t>. Далее презентацию необходимо защитить перед экспертами.</w:t>
      </w:r>
    </w:p>
    <w:p w14:paraId="62A9EF15" w14:textId="535D074F" w:rsidR="009E5BD9" w:rsidRDefault="009E5BD9" w:rsidP="00932B32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8B6497F" w14:textId="2738811A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" w:name="_Toc78885643"/>
      <w:bookmarkStart w:id="13" w:name="_Toc142037191"/>
      <w:r w:rsidRPr="00D83E4E">
        <w:rPr>
          <w:rFonts w:ascii="Times New Roman" w:hAnsi="Times New Roman"/>
          <w:color w:val="auto"/>
          <w:sz w:val="28"/>
          <w:szCs w:val="28"/>
        </w:rPr>
        <w:lastRenderedPageBreak/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</w:t>
      </w:r>
      <w:bookmarkEnd w:id="12"/>
      <w:bookmarkEnd w:id="13"/>
    </w:p>
    <w:p w14:paraId="16067BF8" w14:textId="77777777" w:rsidR="00384985" w:rsidRDefault="00384985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проведения чемпионата есть вероятность возникновения спорных ситуаций, дающих преимущества некоторым участникам над другими. В таблице 4 представлены наиболее частые проблемы, а также алгоритм действия, при выявлении подобных ситуаций:</w:t>
      </w:r>
    </w:p>
    <w:p w14:paraId="652AA719" w14:textId="77777777" w:rsidR="00384985" w:rsidRPr="005164BC" w:rsidRDefault="00384985" w:rsidP="0038498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0F9F61" w14:textId="29A3CD08" w:rsidR="00384985" w:rsidRPr="00384985" w:rsidRDefault="00384985" w:rsidP="00384985">
      <w:pPr>
        <w:keepNext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84985">
        <w:rPr>
          <w:rFonts w:ascii="Times New Roman" w:hAnsi="Times New Roman" w:cs="Times New Roman"/>
          <w:b/>
          <w:bCs/>
          <w:sz w:val="28"/>
          <w:szCs w:val="28"/>
        </w:rPr>
        <w:t>Таблица №4</w:t>
      </w:r>
      <w:r w:rsidRPr="003849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Решение спорных ситуаций</w:t>
      </w:r>
    </w:p>
    <w:tbl>
      <w:tblPr>
        <w:tblW w:w="9949" w:type="dxa"/>
        <w:tblInd w:w="-6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CellMar>
          <w:left w:w="97" w:type="dxa"/>
        </w:tblCellMar>
        <w:tblLook w:val="0000" w:firstRow="0" w:lastRow="0" w:firstColumn="0" w:lastColumn="0" w:noHBand="0" w:noVBand="0"/>
      </w:tblPr>
      <w:tblGrid>
        <w:gridCol w:w="3422"/>
        <w:gridCol w:w="6527"/>
      </w:tblGrid>
      <w:tr w:rsidR="00384985" w14:paraId="49B7B8F2" w14:textId="77777777" w:rsidTr="006A6DBE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3262197E" w14:textId="77777777" w:rsidR="00384985" w:rsidRPr="00CC7416" w:rsidRDefault="00384985" w:rsidP="006A6D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74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Вопрос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7878B4A9" w14:textId="77777777" w:rsidR="00384985" w:rsidRPr="00CC7416" w:rsidRDefault="00384985" w:rsidP="006A6DB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74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Специальные правила </w:t>
            </w:r>
          </w:p>
        </w:tc>
      </w:tr>
      <w:tr w:rsidR="007D6C15" w14:paraId="76F26720" w14:textId="77777777" w:rsidTr="006A6DBE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83EF801" w14:textId="77777777" w:rsidR="007D6C15" w:rsidRPr="003B3296" w:rsidRDefault="007D6C15" w:rsidP="007D6C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решения конкурсантами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05E6FC8" w14:textId="77777777" w:rsidR="007D6C15" w:rsidRPr="00904D7F" w:rsidRDefault="007D6C15" w:rsidP="007D6C1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Решение должно быть сохранено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ому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Конкурсном задании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пути</w:t>
            </w: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, в случае нарушения инструкций решение не проверяется.</w:t>
            </w:r>
          </w:p>
          <w:p w14:paraId="12BCFAE9" w14:textId="71F334C7" w:rsidR="007D6C15" w:rsidRPr="003B3296" w:rsidRDefault="007D6C15" w:rsidP="007D6C1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технической невозможности выполнить требование выше – необходимо обратиться к ТАП и Главному эксперту, после чего получить указания по обновленному пути сохранения</w:t>
            </w:r>
          </w:p>
        </w:tc>
      </w:tr>
      <w:tr w:rsidR="007D6C15" w14:paraId="27595CBB" w14:textId="77777777" w:rsidTr="006A6DBE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4C6B3674" w14:textId="77777777" w:rsidR="007D6C15" w:rsidRPr="003B3296" w:rsidRDefault="007D6C15" w:rsidP="007D6C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Временной регламент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2490BDF" w14:textId="254C023B" w:rsidR="007D6C15" w:rsidRPr="00CC7416" w:rsidRDefault="007D6C15" w:rsidP="007D6C15">
            <w:pPr>
              <w:spacing w:before="1"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выполнения участником модуля Конкурсного задания в непредназначенное для этого время, в том числе во время выполнения другого модуля, такое решение не будет оценено.</w:t>
            </w:r>
          </w:p>
        </w:tc>
      </w:tr>
      <w:tr w:rsidR="007D6C15" w14:paraId="1B58B82F" w14:textId="77777777" w:rsidTr="006A6DBE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A4728EF" w14:textId="77777777" w:rsidR="007D6C15" w:rsidRPr="003B3296" w:rsidRDefault="007D6C15" w:rsidP="007D6C15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4393E22D" w14:textId="0921D529" w:rsidR="007D6C15" w:rsidRPr="00E44C71" w:rsidRDefault="007D6C15" w:rsidP="007D6C15">
            <w:pPr>
              <w:spacing w:before="5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Конкурсанты могут создавать программные продукты, оформлять инструкции или делать заметки, находясь на рабочей площадке, однако их никогда нельзя забирать с рабочей площадки.</w:t>
            </w:r>
            <w:r w:rsidR="00E44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За использование материалов, файлов, подготовленных вне конкурсного времени и за пределами конкурсной площадки, в том числе шпаргалок, материалов, полученных в сети Интернет (если иное не указано в Конкурсном задании),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субкритерии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, к котором относится выполненная заранее заготовка, не оцениваются</w:t>
            </w:r>
            <w:r w:rsidRPr="00DD4B5A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7D6C15" w14:paraId="4F8746C2" w14:textId="77777777" w:rsidTr="006A6DBE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59EA2C4" w14:textId="77777777" w:rsidR="007D6C15" w:rsidRPr="003B3296" w:rsidRDefault="007D6C15" w:rsidP="007D6C15">
            <w:pPr>
              <w:spacing w:before="5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 оборудования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1D6FBD1" w14:textId="5433AB16" w:rsidR="007D6C15" w:rsidRPr="003B3296" w:rsidRDefault="007D6C15" w:rsidP="007D6C1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имеется явное доказательство того, что конкурсанты сами причинили ущерб оборудованию, им не будет предоставляться замена и дополнительное время.</w:t>
            </w:r>
          </w:p>
        </w:tc>
      </w:tr>
      <w:tr w:rsidR="007D6C15" w14:paraId="3419A531" w14:textId="77777777" w:rsidTr="006A6DBE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13B26568" w14:textId="77777777" w:rsidR="007D6C15" w:rsidRPr="003B3296" w:rsidRDefault="007D6C15" w:rsidP="007D6C15">
            <w:pPr>
              <w:spacing w:before="5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Поведение конкурсантов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1AF7B4A" w14:textId="300746A2" w:rsidR="007D6C15" w:rsidRPr="003B3296" w:rsidRDefault="007D6C15" w:rsidP="007D6C1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296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Общение участников во время выполнения Конкурсного задания запрещено, в случае неоднократного нарушения запрета участники дисквалифицируются на оставшееся время конкурсного дня.</w:t>
            </w:r>
          </w:p>
        </w:tc>
      </w:tr>
      <w:tr w:rsidR="00E44C71" w14:paraId="5744EBD6" w14:textId="77777777" w:rsidTr="006A6DBE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1A238BC" w14:textId="4924501A" w:rsidR="00E44C71" w:rsidRPr="003B3296" w:rsidRDefault="00E44C71" w:rsidP="007D6C15">
            <w:pPr>
              <w:spacing w:before="5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="00DC55F7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интернета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76776C9" w14:textId="63C6BBBC" w:rsidR="00E44C71" w:rsidRPr="003B3296" w:rsidRDefault="00E44C71" w:rsidP="007D6C15">
            <w:pPr>
              <w:spacing w:before="5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Конкурсанты имеют право использовать интернет на своих рабочих местах с целью дозагрузк</w:t>
            </w:r>
            <w:r w:rsidR="00DC55F7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понадобившихся библиотек и фреймворков</w:t>
            </w:r>
            <w:r w:rsidR="00672F8E">
              <w:rPr>
                <w:rFonts w:ascii="Times New Roman" w:eastAsia="Times New Roman" w:hAnsi="Times New Roman" w:cs="Times New Roman"/>
                <w:sz w:val="24"/>
                <w:szCs w:val="24"/>
              </w:rPr>
              <w:t>, дата выпуска и верификации которых произведена не позднее чем за 1 месяц до чемпионата</w:t>
            </w:r>
            <w:r w:rsidR="00672F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Конкурсантам запрещается использовать интернет для действий, описанных в пункте «Программное обеспечение», для использования социальных сетей и иных сервисов с авторизацией, на которых могут быть размещены заранее подготовленные материалы для решения конкурсного задания</w:t>
            </w:r>
          </w:p>
        </w:tc>
      </w:tr>
    </w:tbl>
    <w:p w14:paraId="21D16BAC" w14:textId="7C2FA4BE" w:rsidR="00FD6F19" w:rsidRPr="00EA4D0F" w:rsidRDefault="001E147D" w:rsidP="0067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площадке реализованы дополнительные правила</w:t>
      </w:r>
      <w:r w:rsidR="00FD6F19" w:rsidRPr="00EA4D0F">
        <w:rPr>
          <w:rFonts w:ascii="Times New Roman" w:hAnsi="Times New Roman" w:cs="Times New Roman"/>
          <w:sz w:val="28"/>
          <w:szCs w:val="28"/>
        </w:rPr>
        <w:t>:</w:t>
      </w:r>
    </w:p>
    <w:p w14:paraId="0E5695AA" w14:textId="0D19A6E4" w:rsidR="00FD6F19" w:rsidRPr="00EA4D0F" w:rsidRDefault="00FD6F19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EA4D0F">
        <w:rPr>
          <w:rFonts w:ascii="Times New Roman" w:hAnsi="Times New Roman" w:cs="Times New Roman"/>
          <w:sz w:val="28"/>
          <w:szCs w:val="28"/>
        </w:rPr>
        <w:t>) на площадке необходимо обеспеч</w:t>
      </w:r>
      <w:r w:rsidR="001E147D">
        <w:rPr>
          <w:rFonts w:ascii="Times New Roman" w:hAnsi="Times New Roman" w:cs="Times New Roman"/>
          <w:sz w:val="28"/>
          <w:szCs w:val="28"/>
        </w:rPr>
        <w:t>ена</w:t>
      </w:r>
      <w:r w:rsidRPr="00EA4D0F">
        <w:rPr>
          <w:rFonts w:ascii="Times New Roman" w:hAnsi="Times New Roman" w:cs="Times New Roman"/>
          <w:sz w:val="28"/>
          <w:szCs w:val="28"/>
        </w:rPr>
        <w:t xml:space="preserve"> видеофиксаци</w:t>
      </w:r>
      <w:r w:rsidR="001E147D">
        <w:rPr>
          <w:rFonts w:ascii="Times New Roman" w:hAnsi="Times New Roman" w:cs="Times New Roman"/>
          <w:sz w:val="28"/>
          <w:szCs w:val="28"/>
        </w:rPr>
        <w:t>я</w:t>
      </w:r>
      <w:r w:rsidRPr="00EA4D0F">
        <w:rPr>
          <w:rFonts w:ascii="Times New Roman" w:hAnsi="Times New Roman" w:cs="Times New Roman"/>
          <w:sz w:val="28"/>
          <w:szCs w:val="28"/>
        </w:rPr>
        <w:t xml:space="preserve"> мониторов конкурсантов (</w:t>
      </w:r>
      <w:proofErr w:type="spellStart"/>
      <w:r w:rsidRPr="00EA4D0F">
        <w:rPr>
          <w:rFonts w:ascii="Times New Roman" w:hAnsi="Times New Roman" w:cs="Times New Roman"/>
          <w:sz w:val="28"/>
          <w:szCs w:val="28"/>
        </w:rPr>
        <w:t>видеозахват</w:t>
      </w:r>
      <w:proofErr w:type="spellEnd"/>
      <w:r w:rsidRPr="00EA4D0F">
        <w:rPr>
          <w:rFonts w:ascii="Times New Roman" w:hAnsi="Times New Roman" w:cs="Times New Roman"/>
          <w:sz w:val="28"/>
          <w:szCs w:val="28"/>
        </w:rPr>
        <w:t xml:space="preserve"> рабочих столов на обоих мониторах)</w:t>
      </w:r>
      <w:r w:rsidR="00672F8E">
        <w:rPr>
          <w:rFonts w:ascii="Times New Roman" w:hAnsi="Times New Roman" w:cs="Times New Roman"/>
          <w:sz w:val="28"/>
          <w:szCs w:val="28"/>
        </w:rPr>
        <w:t>, фиксаци</w:t>
      </w:r>
      <w:r w:rsidR="001E147D">
        <w:rPr>
          <w:rFonts w:ascii="Times New Roman" w:hAnsi="Times New Roman" w:cs="Times New Roman"/>
          <w:sz w:val="28"/>
          <w:szCs w:val="28"/>
        </w:rPr>
        <w:t>я</w:t>
      </w:r>
      <w:r w:rsidR="00672F8E">
        <w:rPr>
          <w:rFonts w:ascii="Times New Roman" w:hAnsi="Times New Roman" w:cs="Times New Roman"/>
          <w:sz w:val="28"/>
          <w:szCs w:val="28"/>
        </w:rPr>
        <w:t xml:space="preserve"> действий пользователя за клавиатурой (</w:t>
      </w:r>
      <w:proofErr w:type="spellStart"/>
      <w:r w:rsidR="00672F8E">
        <w:rPr>
          <w:rFonts w:ascii="Times New Roman" w:hAnsi="Times New Roman" w:cs="Times New Roman"/>
          <w:sz w:val="28"/>
          <w:szCs w:val="28"/>
        </w:rPr>
        <w:t>кейлоги</w:t>
      </w:r>
      <w:proofErr w:type="spellEnd"/>
      <w:r w:rsidR="00672F8E">
        <w:rPr>
          <w:rFonts w:ascii="Times New Roman" w:hAnsi="Times New Roman" w:cs="Times New Roman"/>
          <w:sz w:val="28"/>
          <w:szCs w:val="28"/>
        </w:rPr>
        <w:t>) и контроль сетевого трафика (</w:t>
      </w:r>
      <w:proofErr w:type="spellStart"/>
      <w:r w:rsidR="00672F8E"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 w:rsidR="00672F8E">
        <w:rPr>
          <w:rFonts w:ascii="Times New Roman" w:hAnsi="Times New Roman" w:cs="Times New Roman"/>
          <w:sz w:val="28"/>
          <w:szCs w:val="28"/>
        </w:rPr>
        <w:t>)</w:t>
      </w:r>
      <w:r w:rsidRPr="00EA4D0F">
        <w:rPr>
          <w:rFonts w:ascii="Times New Roman" w:hAnsi="Times New Roman" w:cs="Times New Roman"/>
          <w:sz w:val="28"/>
          <w:szCs w:val="28"/>
        </w:rPr>
        <w:t xml:space="preserve"> с выгрузкой видеозаписей</w:t>
      </w:r>
      <w:r w:rsidR="001E147D">
        <w:rPr>
          <w:rFonts w:ascii="Times New Roman" w:hAnsi="Times New Roman" w:cs="Times New Roman"/>
          <w:sz w:val="28"/>
          <w:szCs w:val="28"/>
        </w:rPr>
        <w:t xml:space="preserve"> и данных</w:t>
      </w:r>
      <w:r w:rsidRPr="00EA4D0F">
        <w:rPr>
          <w:rFonts w:ascii="Times New Roman" w:hAnsi="Times New Roman" w:cs="Times New Roman"/>
          <w:sz w:val="28"/>
          <w:szCs w:val="28"/>
        </w:rPr>
        <w:t xml:space="preserve"> на выделенный сервер;</w:t>
      </w:r>
    </w:p>
    <w:p w14:paraId="4A2EC53A" w14:textId="636C99D1" w:rsidR="00FD6F19" w:rsidRPr="00EA4D0F" w:rsidRDefault="00FD6F19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D0F">
        <w:rPr>
          <w:rFonts w:ascii="Times New Roman" w:hAnsi="Times New Roman" w:cs="Times New Roman"/>
          <w:sz w:val="28"/>
          <w:szCs w:val="28"/>
        </w:rPr>
        <w:t xml:space="preserve">2) на площадке </w:t>
      </w:r>
      <w:r w:rsidR="001E147D">
        <w:rPr>
          <w:rFonts w:ascii="Times New Roman" w:hAnsi="Times New Roman" w:cs="Times New Roman"/>
          <w:sz w:val="28"/>
          <w:szCs w:val="28"/>
        </w:rPr>
        <w:t>производится</w:t>
      </w:r>
      <w:r w:rsidRPr="00EA4D0F">
        <w:rPr>
          <w:rFonts w:ascii="Times New Roman" w:hAnsi="Times New Roman" w:cs="Times New Roman"/>
          <w:sz w:val="28"/>
          <w:szCs w:val="28"/>
        </w:rPr>
        <w:t xml:space="preserve"> выгрузка работ конкурсантов на </w:t>
      </w:r>
      <w:proofErr w:type="spellStart"/>
      <w:r w:rsidRPr="00EA4D0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EA4D0F">
        <w:rPr>
          <w:rFonts w:ascii="Times New Roman" w:hAnsi="Times New Roman" w:cs="Times New Roman"/>
          <w:sz w:val="28"/>
          <w:szCs w:val="28"/>
        </w:rPr>
        <w:t>-накопитель техническим экспертом;</w:t>
      </w:r>
    </w:p>
    <w:p w14:paraId="745F2DE9" w14:textId="2A0B4551" w:rsidR="00FD6F19" w:rsidRPr="00EA4D0F" w:rsidRDefault="00FD6F19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D0F">
        <w:rPr>
          <w:rFonts w:ascii="Times New Roman" w:hAnsi="Times New Roman" w:cs="Times New Roman"/>
          <w:sz w:val="28"/>
          <w:szCs w:val="28"/>
        </w:rPr>
        <w:t xml:space="preserve">3) </w:t>
      </w:r>
      <w:r w:rsidR="00EA4D0F">
        <w:rPr>
          <w:rFonts w:ascii="Times New Roman" w:hAnsi="Times New Roman" w:cs="Times New Roman"/>
          <w:sz w:val="28"/>
          <w:szCs w:val="28"/>
        </w:rPr>
        <w:t>л</w:t>
      </w:r>
      <w:r w:rsidRPr="00EA4D0F">
        <w:rPr>
          <w:rFonts w:ascii="Times New Roman" w:hAnsi="Times New Roman" w:cs="Times New Roman"/>
          <w:sz w:val="28"/>
          <w:szCs w:val="28"/>
        </w:rPr>
        <w:t>юбая фото-, видеосъемка СМИ допускается только после согласования с Главным экспертом и Индустриальным экспертом</w:t>
      </w:r>
      <w:r w:rsidR="00EA4D0F">
        <w:rPr>
          <w:rFonts w:ascii="Times New Roman" w:hAnsi="Times New Roman" w:cs="Times New Roman"/>
          <w:sz w:val="28"/>
          <w:szCs w:val="28"/>
        </w:rPr>
        <w:t>.</w:t>
      </w:r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4" w:name="_Toc78885659"/>
      <w:bookmarkStart w:id="15" w:name="_Toc142037192"/>
      <w:r w:rsidRPr="00A4187F">
        <w:rPr>
          <w:rFonts w:ascii="Times New Roman" w:hAnsi="Times New Roman"/>
          <w:color w:val="000000"/>
        </w:rPr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14"/>
      <w:r w:rsidRPr="00A4187F">
        <w:rPr>
          <w:rFonts w:ascii="Times New Roman" w:hAnsi="Times New Roman"/>
        </w:rPr>
        <w:t>Личный инструмент конкурсанта</w:t>
      </w:r>
      <w:bookmarkEnd w:id="15"/>
    </w:p>
    <w:p w14:paraId="7FAD525F" w14:textId="650012C6" w:rsidR="00384985" w:rsidRPr="00EA4D0F" w:rsidRDefault="00CF7432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78885660"/>
      <w:bookmarkStart w:id="17" w:name="_Toc142037193"/>
      <w:r w:rsidRPr="00EA4D0F">
        <w:rPr>
          <w:rFonts w:ascii="Times New Roman" w:hAnsi="Times New Roman" w:cs="Times New Roman"/>
          <w:sz w:val="28"/>
          <w:szCs w:val="28"/>
        </w:rPr>
        <w:t>Список оборудования неопределенный:</w:t>
      </w:r>
    </w:p>
    <w:p w14:paraId="4C69AE87" w14:textId="231F37D3" w:rsidR="00384985" w:rsidRPr="00EA4D0F" w:rsidRDefault="00384985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D0F">
        <w:rPr>
          <w:rFonts w:ascii="Times New Roman" w:hAnsi="Times New Roman" w:cs="Times New Roman"/>
          <w:sz w:val="28"/>
          <w:szCs w:val="28"/>
        </w:rPr>
        <w:t>Конкурсант может привезти индивидуальное периферийное оборудование по списку: мышь, клавиатура, проводная гарнитура.</w:t>
      </w:r>
    </w:p>
    <w:p w14:paraId="0D59511B" w14:textId="77777777" w:rsidR="00384985" w:rsidRPr="00EA4D0F" w:rsidRDefault="00384985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D0F">
        <w:rPr>
          <w:rFonts w:ascii="Times New Roman" w:hAnsi="Times New Roman" w:cs="Times New Roman"/>
          <w:sz w:val="28"/>
          <w:szCs w:val="28"/>
        </w:rPr>
        <w:t>Ко всей периферии применяется следующее требование: оборудование не должно иметь возможности беспроводного подключения, а также заранее программируемых команд (макросов).</w:t>
      </w:r>
    </w:p>
    <w:p w14:paraId="112A6605" w14:textId="73692741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r w:rsidRPr="00A4187F">
        <w:rPr>
          <w:rFonts w:ascii="Times New Roman" w:hAnsi="Times New Roman"/>
        </w:rPr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6"/>
      <w:bookmarkEnd w:id="17"/>
    </w:p>
    <w:p w14:paraId="3DE27370" w14:textId="77777777" w:rsidR="00384985" w:rsidRPr="00EA4D0F" w:rsidRDefault="00384985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D0F">
        <w:rPr>
          <w:rFonts w:ascii="Times New Roman" w:hAnsi="Times New Roman" w:cs="Times New Roman"/>
          <w:sz w:val="28"/>
          <w:szCs w:val="28"/>
        </w:rPr>
        <w:t>Для участников соревнований: телефоны и иные средства связи, ноутбуки, смарт-часы, Bluetooth-гарнитуры, средства фото-, аудио-, видеозаписи, средства электронного переноса информации (USB-накопители).</w:t>
      </w:r>
    </w:p>
    <w:p w14:paraId="4FF9B464" w14:textId="195924E5" w:rsidR="00384985" w:rsidRPr="00EA4D0F" w:rsidRDefault="00384985" w:rsidP="00EA4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D0F">
        <w:rPr>
          <w:rFonts w:ascii="Times New Roman" w:hAnsi="Times New Roman" w:cs="Times New Roman"/>
          <w:sz w:val="28"/>
          <w:szCs w:val="28"/>
        </w:rPr>
        <w:t xml:space="preserve">Для экспертного сообщества: </w:t>
      </w:r>
      <w:r w:rsidR="00CF7432" w:rsidRPr="00EA4D0F">
        <w:rPr>
          <w:rFonts w:ascii="Times New Roman" w:hAnsi="Times New Roman" w:cs="Times New Roman"/>
          <w:sz w:val="28"/>
          <w:szCs w:val="28"/>
        </w:rPr>
        <w:t>запрещено использование телефонов или иных средств связи, ноутбуков, Bluetooth-гарнитур, средств фото-, аудио-, видеозаписи во время формирования итоговой версии конкурсного задания и критериев оценивания (во время внесения 30% изменений) и во время оценивания работ конкурсантов. В остальное время ограничений нет.</w:t>
      </w:r>
      <w:r w:rsidRPr="0038498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8" w:name="_Toc142037194"/>
      <w:r w:rsidRPr="00D83E4E">
        <w:rPr>
          <w:rFonts w:ascii="Times New Roman" w:hAnsi="Times New Roman"/>
          <w:color w:val="auto"/>
          <w:sz w:val="28"/>
          <w:szCs w:val="28"/>
        </w:rPr>
        <w:lastRenderedPageBreak/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18"/>
    </w:p>
    <w:p w14:paraId="229D45A2" w14:textId="4060A426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1CDE1307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№2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49599D45" w14:textId="0FF3AE7D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0A2406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203A8" w:rsidRPr="009203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2406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«Нейросети и большие данные»</w:t>
      </w:r>
    </w:p>
    <w:p w14:paraId="1F6A2793" w14:textId="2231D14B" w:rsidR="002B3DBB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38498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203A8" w:rsidRPr="009203A8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0A2406" w:rsidRPr="006C48BA">
        <w:rPr>
          <w:rFonts w:ascii="Times New Roman" w:hAnsi="Times New Roman" w:cs="Times New Roman"/>
          <w:sz w:val="28"/>
          <w:szCs w:val="28"/>
        </w:rPr>
        <w:t>Инструкция по проведению оценки работ конкурсантов по компетенции «Нейросети и большие данные»</w:t>
      </w:r>
    </w:p>
    <w:p w14:paraId="42837565" w14:textId="62473FE9" w:rsidR="000A2406" w:rsidRPr="000A2406" w:rsidRDefault="000A2406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№5 </w:t>
      </w:r>
      <w:r>
        <w:rPr>
          <w:rFonts w:ascii="Times New Roman" w:eastAsia="Times New Roman" w:hAnsi="Times New Roman" w:cs="Times New Roman"/>
          <w:sz w:val="28"/>
          <w:szCs w:val="28"/>
        </w:rPr>
        <w:t>Свод отраслевых (индустриальных) стандартов по компетенции «Нейросети и большие данные»</w:t>
      </w:r>
    </w:p>
    <w:sectPr w:rsidR="000A2406" w:rsidRPr="000A2406" w:rsidSect="00E101B7">
      <w:footerReference w:type="even" r:id="rId9"/>
      <w:footerReference w:type="default" r:id="rId10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4276" w14:textId="77777777" w:rsidR="00714A63" w:rsidRDefault="00714A63" w:rsidP="00970F49">
      <w:pPr>
        <w:spacing w:after="0" w:line="240" w:lineRule="auto"/>
      </w:pPr>
      <w:r>
        <w:separator/>
      </w:r>
    </w:p>
  </w:endnote>
  <w:endnote w:type="continuationSeparator" w:id="0">
    <w:p w14:paraId="31E00F70" w14:textId="77777777" w:rsidR="00714A63" w:rsidRDefault="00714A63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4020202020204"/>
    <w:charset w:val="00"/>
    <w:family w:val="auto"/>
    <w:pitch w:val="variable"/>
  </w:font>
  <w:font w:name="FrutigerLTStd-Ligh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559631875"/>
      <w:docPartObj>
        <w:docPartGallery w:val="Page Numbers (Bottom of Page)"/>
        <w:docPartUnique/>
      </w:docPartObj>
    </w:sdtPr>
    <w:sdtContent>
      <w:p w14:paraId="46A78D87" w14:textId="3F786146" w:rsidR="00A2566E" w:rsidRDefault="00A2566E" w:rsidP="00CD31BE">
        <w:pPr>
          <w:pStyle w:val="a7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0EEF528" w14:textId="77777777" w:rsidR="00A2566E" w:rsidRDefault="00A2566E" w:rsidP="00A2566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629635509"/>
      <w:docPartObj>
        <w:docPartGallery w:val="Page Numbers (Bottom of Page)"/>
        <w:docPartUnique/>
      </w:docPartObj>
    </w:sdtPr>
    <w:sdtEndPr>
      <w:rPr>
        <w:rStyle w:val="af0"/>
        <w:rFonts w:ascii="Times New Roman" w:hAnsi="Times New Roman" w:cs="Times New Roman"/>
        <w:sz w:val="24"/>
        <w:szCs w:val="24"/>
      </w:rPr>
    </w:sdtEndPr>
    <w:sdtContent>
      <w:p w14:paraId="52CAD8C3" w14:textId="0284A37F" w:rsidR="00A2566E" w:rsidRPr="00A2566E" w:rsidRDefault="00A2566E" w:rsidP="00CD31BE">
        <w:pPr>
          <w:pStyle w:val="a7"/>
          <w:framePr w:wrap="none" w:vAnchor="text" w:hAnchor="margin" w:xAlign="right" w:y="1"/>
          <w:rPr>
            <w:rStyle w:val="af0"/>
            <w:rFonts w:ascii="Times New Roman" w:hAnsi="Times New Roman" w:cs="Times New Roman"/>
            <w:sz w:val="24"/>
            <w:szCs w:val="24"/>
          </w:rPr>
        </w:pPr>
        <w:r w:rsidRPr="00A2566E">
          <w:rPr>
            <w:rStyle w:val="af0"/>
            <w:rFonts w:ascii="Times New Roman" w:hAnsi="Times New Roman" w:cs="Times New Roman"/>
            <w:sz w:val="24"/>
            <w:szCs w:val="24"/>
          </w:rPr>
          <w:fldChar w:fldCharType="begin"/>
        </w:r>
        <w:r w:rsidRPr="00A2566E">
          <w:rPr>
            <w:rStyle w:val="af0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A2566E">
          <w:rPr>
            <w:rStyle w:val="af0"/>
            <w:rFonts w:ascii="Times New Roman" w:hAnsi="Times New Roman" w:cs="Times New Roman"/>
            <w:sz w:val="24"/>
            <w:szCs w:val="24"/>
          </w:rPr>
          <w:fldChar w:fldCharType="separate"/>
        </w:r>
        <w:r w:rsidRPr="00A2566E">
          <w:rPr>
            <w:rStyle w:val="af0"/>
            <w:rFonts w:ascii="Times New Roman" w:hAnsi="Times New Roman" w:cs="Times New Roman"/>
            <w:noProof/>
            <w:sz w:val="24"/>
            <w:szCs w:val="24"/>
          </w:rPr>
          <w:t>1</w:t>
        </w:r>
        <w:r w:rsidRPr="00A2566E">
          <w:rPr>
            <w:rStyle w:val="af0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54A654" w14:textId="5FE5F053" w:rsidR="00FC6098" w:rsidRDefault="00FC6098">
    <w:pPr>
      <w:pStyle w:val="a7"/>
    </w:pPr>
  </w:p>
  <w:p w14:paraId="5BA9711E" w14:textId="77777777" w:rsidR="004D48DF" w:rsidRDefault="004D48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69CF" w14:textId="77777777" w:rsidR="00714A63" w:rsidRDefault="00714A63" w:rsidP="00970F49">
      <w:pPr>
        <w:spacing w:after="0" w:line="240" w:lineRule="auto"/>
      </w:pPr>
      <w:r>
        <w:separator/>
      </w:r>
    </w:p>
  </w:footnote>
  <w:footnote w:type="continuationSeparator" w:id="0">
    <w:p w14:paraId="109FA12C" w14:textId="77777777" w:rsidR="00714A63" w:rsidRDefault="00714A63" w:rsidP="0097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3" w15:restartNumberingAfterBreak="0">
    <w:nsid w:val="359373C7"/>
    <w:multiLevelType w:val="hybridMultilevel"/>
    <w:tmpl w:val="625AAAEC"/>
    <w:lvl w:ilvl="0" w:tplc="8EB4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7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909BB"/>
    <w:multiLevelType w:val="hybridMultilevel"/>
    <w:tmpl w:val="F4CE27B4"/>
    <w:lvl w:ilvl="0" w:tplc="BFB4F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07108">
    <w:abstractNumId w:val="15"/>
  </w:num>
  <w:num w:numId="2" w16cid:durableId="545334016">
    <w:abstractNumId w:val="8"/>
  </w:num>
  <w:num w:numId="3" w16cid:durableId="1541624537">
    <w:abstractNumId w:val="6"/>
  </w:num>
  <w:num w:numId="4" w16cid:durableId="2147117063">
    <w:abstractNumId w:val="1"/>
  </w:num>
  <w:num w:numId="5" w16cid:durableId="1111556886">
    <w:abstractNumId w:val="0"/>
  </w:num>
  <w:num w:numId="6" w16cid:durableId="3754592">
    <w:abstractNumId w:val="9"/>
  </w:num>
  <w:num w:numId="7" w16cid:durableId="484705782">
    <w:abstractNumId w:val="2"/>
  </w:num>
  <w:num w:numId="8" w16cid:durableId="1295407574">
    <w:abstractNumId w:val="5"/>
  </w:num>
  <w:num w:numId="9" w16cid:durableId="1329167806">
    <w:abstractNumId w:val="18"/>
  </w:num>
  <w:num w:numId="10" w16cid:durableId="1036195796">
    <w:abstractNumId w:val="7"/>
  </w:num>
  <w:num w:numId="11" w16cid:durableId="282158675">
    <w:abstractNumId w:val="3"/>
  </w:num>
  <w:num w:numId="12" w16cid:durableId="1699626682">
    <w:abstractNumId w:val="10"/>
  </w:num>
  <w:num w:numId="13" w16cid:durableId="445394135">
    <w:abstractNumId w:val="21"/>
  </w:num>
  <w:num w:numId="14" w16cid:durableId="132721435">
    <w:abstractNumId w:val="11"/>
  </w:num>
  <w:num w:numId="15" w16cid:durableId="1958217914">
    <w:abstractNumId w:val="19"/>
  </w:num>
  <w:num w:numId="16" w16cid:durableId="2094431629">
    <w:abstractNumId w:val="22"/>
  </w:num>
  <w:num w:numId="17" w16cid:durableId="1938513359">
    <w:abstractNumId w:val="20"/>
  </w:num>
  <w:num w:numId="18" w16cid:durableId="574097052">
    <w:abstractNumId w:val="17"/>
  </w:num>
  <w:num w:numId="19" w16cid:durableId="1000428013">
    <w:abstractNumId w:val="14"/>
  </w:num>
  <w:num w:numId="20" w16cid:durableId="1396469483">
    <w:abstractNumId w:val="16"/>
  </w:num>
  <w:num w:numId="21" w16cid:durableId="1863277837">
    <w:abstractNumId w:val="12"/>
  </w:num>
  <w:num w:numId="22" w16cid:durableId="1757364112">
    <w:abstractNumId w:val="4"/>
  </w:num>
  <w:num w:numId="23" w16cid:durableId="420952334">
    <w:abstractNumId w:val="23"/>
  </w:num>
  <w:num w:numId="24" w16cid:durableId="151067666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4C98"/>
    <w:rsid w:val="00056CDE"/>
    <w:rsid w:val="00067386"/>
    <w:rsid w:val="000732FF"/>
    <w:rsid w:val="00081D65"/>
    <w:rsid w:val="000A1F96"/>
    <w:rsid w:val="000A2406"/>
    <w:rsid w:val="000B1D6A"/>
    <w:rsid w:val="000B3397"/>
    <w:rsid w:val="000B55A2"/>
    <w:rsid w:val="000C2FBF"/>
    <w:rsid w:val="000D258B"/>
    <w:rsid w:val="000D43CC"/>
    <w:rsid w:val="000D4C46"/>
    <w:rsid w:val="000D74AA"/>
    <w:rsid w:val="000F0FC3"/>
    <w:rsid w:val="00100FE1"/>
    <w:rsid w:val="001024BE"/>
    <w:rsid w:val="00106738"/>
    <w:rsid w:val="0010732B"/>
    <w:rsid w:val="00114D79"/>
    <w:rsid w:val="001204B6"/>
    <w:rsid w:val="00127743"/>
    <w:rsid w:val="00137545"/>
    <w:rsid w:val="00137C6F"/>
    <w:rsid w:val="001500AA"/>
    <w:rsid w:val="0015561E"/>
    <w:rsid w:val="001627D5"/>
    <w:rsid w:val="0017612A"/>
    <w:rsid w:val="00194438"/>
    <w:rsid w:val="001B1DC0"/>
    <w:rsid w:val="001B4B65"/>
    <w:rsid w:val="001B53BD"/>
    <w:rsid w:val="001C1282"/>
    <w:rsid w:val="001C63E7"/>
    <w:rsid w:val="001E147D"/>
    <w:rsid w:val="001E1DF9"/>
    <w:rsid w:val="00220E70"/>
    <w:rsid w:val="002228E8"/>
    <w:rsid w:val="00222C37"/>
    <w:rsid w:val="00237603"/>
    <w:rsid w:val="00240FF5"/>
    <w:rsid w:val="00247E8C"/>
    <w:rsid w:val="00270E01"/>
    <w:rsid w:val="002776A1"/>
    <w:rsid w:val="0029547E"/>
    <w:rsid w:val="002B1426"/>
    <w:rsid w:val="002B3DBB"/>
    <w:rsid w:val="002F2906"/>
    <w:rsid w:val="00301371"/>
    <w:rsid w:val="003242E1"/>
    <w:rsid w:val="00333911"/>
    <w:rsid w:val="00334165"/>
    <w:rsid w:val="003531E7"/>
    <w:rsid w:val="003601A4"/>
    <w:rsid w:val="0037535C"/>
    <w:rsid w:val="00375C6C"/>
    <w:rsid w:val="003815C7"/>
    <w:rsid w:val="00384985"/>
    <w:rsid w:val="003906F1"/>
    <w:rsid w:val="003934F8"/>
    <w:rsid w:val="00397A1B"/>
    <w:rsid w:val="003A21C8"/>
    <w:rsid w:val="003C1D7A"/>
    <w:rsid w:val="003C5F97"/>
    <w:rsid w:val="003D1E51"/>
    <w:rsid w:val="003D67AD"/>
    <w:rsid w:val="004113FA"/>
    <w:rsid w:val="004254FE"/>
    <w:rsid w:val="00436FFC"/>
    <w:rsid w:val="00437D28"/>
    <w:rsid w:val="0044354A"/>
    <w:rsid w:val="00454353"/>
    <w:rsid w:val="00460F60"/>
    <w:rsid w:val="00461AC6"/>
    <w:rsid w:val="0047429B"/>
    <w:rsid w:val="00483856"/>
    <w:rsid w:val="004904C5"/>
    <w:rsid w:val="004917C4"/>
    <w:rsid w:val="004A07A5"/>
    <w:rsid w:val="004A26D3"/>
    <w:rsid w:val="004B692B"/>
    <w:rsid w:val="004C3CAF"/>
    <w:rsid w:val="004C703E"/>
    <w:rsid w:val="004D096E"/>
    <w:rsid w:val="004D48DF"/>
    <w:rsid w:val="004E785E"/>
    <w:rsid w:val="004E7905"/>
    <w:rsid w:val="005055FF"/>
    <w:rsid w:val="00510059"/>
    <w:rsid w:val="0055013C"/>
    <w:rsid w:val="00554CBB"/>
    <w:rsid w:val="005560AC"/>
    <w:rsid w:val="00557CC0"/>
    <w:rsid w:val="005606CC"/>
    <w:rsid w:val="0056194A"/>
    <w:rsid w:val="00565B7C"/>
    <w:rsid w:val="005A1625"/>
    <w:rsid w:val="005A203B"/>
    <w:rsid w:val="005B05D5"/>
    <w:rsid w:val="005B0DEC"/>
    <w:rsid w:val="005B66FC"/>
    <w:rsid w:val="005C6A23"/>
    <w:rsid w:val="005C7181"/>
    <w:rsid w:val="005E30DC"/>
    <w:rsid w:val="00605DD7"/>
    <w:rsid w:val="0060658F"/>
    <w:rsid w:val="00613219"/>
    <w:rsid w:val="006168B4"/>
    <w:rsid w:val="0062789A"/>
    <w:rsid w:val="0063396F"/>
    <w:rsid w:val="00640E46"/>
    <w:rsid w:val="0064179C"/>
    <w:rsid w:val="00643A8A"/>
    <w:rsid w:val="0064491A"/>
    <w:rsid w:val="00653B50"/>
    <w:rsid w:val="00666BDD"/>
    <w:rsid w:val="00672F8E"/>
    <w:rsid w:val="006776B4"/>
    <w:rsid w:val="006873B8"/>
    <w:rsid w:val="006A4EFB"/>
    <w:rsid w:val="006B0FEA"/>
    <w:rsid w:val="006C6D6D"/>
    <w:rsid w:val="006C7A3B"/>
    <w:rsid w:val="006C7CE4"/>
    <w:rsid w:val="006F4464"/>
    <w:rsid w:val="00714A63"/>
    <w:rsid w:val="00714CA4"/>
    <w:rsid w:val="007230EC"/>
    <w:rsid w:val="007250D9"/>
    <w:rsid w:val="007274B8"/>
    <w:rsid w:val="00727F97"/>
    <w:rsid w:val="00730AE0"/>
    <w:rsid w:val="0074372D"/>
    <w:rsid w:val="007604F9"/>
    <w:rsid w:val="00764773"/>
    <w:rsid w:val="007735DC"/>
    <w:rsid w:val="0078311A"/>
    <w:rsid w:val="0078358C"/>
    <w:rsid w:val="00791D70"/>
    <w:rsid w:val="007A61C5"/>
    <w:rsid w:val="007A6888"/>
    <w:rsid w:val="007B0DCC"/>
    <w:rsid w:val="007B2222"/>
    <w:rsid w:val="007B3FD5"/>
    <w:rsid w:val="007C7804"/>
    <w:rsid w:val="007D0235"/>
    <w:rsid w:val="007D3601"/>
    <w:rsid w:val="007D6C15"/>
    <w:rsid w:val="007D6C20"/>
    <w:rsid w:val="007E3029"/>
    <w:rsid w:val="007E321D"/>
    <w:rsid w:val="007E73B4"/>
    <w:rsid w:val="00812516"/>
    <w:rsid w:val="00832EBB"/>
    <w:rsid w:val="00834734"/>
    <w:rsid w:val="00835BF6"/>
    <w:rsid w:val="008761F3"/>
    <w:rsid w:val="00881DD2"/>
    <w:rsid w:val="00882B54"/>
    <w:rsid w:val="008912AE"/>
    <w:rsid w:val="008B0F23"/>
    <w:rsid w:val="008B560B"/>
    <w:rsid w:val="008C2492"/>
    <w:rsid w:val="008C41F7"/>
    <w:rsid w:val="008D6DCF"/>
    <w:rsid w:val="008E47DB"/>
    <w:rsid w:val="008E5424"/>
    <w:rsid w:val="00900604"/>
    <w:rsid w:val="00901689"/>
    <w:rsid w:val="009018F0"/>
    <w:rsid w:val="00906E82"/>
    <w:rsid w:val="009203A8"/>
    <w:rsid w:val="00932B32"/>
    <w:rsid w:val="00945E13"/>
    <w:rsid w:val="00953113"/>
    <w:rsid w:val="00954B97"/>
    <w:rsid w:val="00955127"/>
    <w:rsid w:val="00956BC9"/>
    <w:rsid w:val="00960734"/>
    <w:rsid w:val="00961DA0"/>
    <w:rsid w:val="00963CA1"/>
    <w:rsid w:val="00970F49"/>
    <w:rsid w:val="009715DA"/>
    <w:rsid w:val="00976338"/>
    <w:rsid w:val="00992D9C"/>
    <w:rsid w:val="009931F0"/>
    <w:rsid w:val="009955F8"/>
    <w:rsid w:val="009A1CBC"/>
    <w:rsid w:val="009A36AD"/>
    <w:rsid w:val="009B18A2"/>
    <w:rsid w:val="009D04EE"/>
    <w:rsid w:val="009E37D3"/>
    <w:rsid w:val="009E52E7"/>
    <w:rsid w:val="009E5BD9"/>
    <w:rsid w:val="009F57C0"/>
    <w:rsid w:val="00A0510D"/>
    <w:rsid w:val="00A11569"/>
    <w:rsid w:val="00A204BB"/>
    <w:rsid w:val="00A20A67"/>
    <w:rsid w:val="00A2566E"/>
    <w:rsid w:val="00A27EE4"/>
    <w:rsid w:val="00A36EE2"/>
    <w:rsid w:val="00A4187F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D5654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610A2"/>
    <w:rsid w:val="00B77EF0"/>
    <w:rsid w:val="00B90D3C"/>
    <w:rsid w:val="00BA2CF0"/>
    <w:rsid w:val="00BB4BEF"/>
    <w:rsid w:val="00BC3813"/>
    <w:rsid w:val="00BC7808"/>
    <w:rsid w:val="00BE099A"/>
    <w:rsid w:val="00BE31A0"/>
    <w:rsid w:val="00C05AEA"/>
    <w:rsid w:val="00C06EBC"/>
    <w:rsid w:val="00C0723F"/>
    <w:rsid w:val="00C11AD5"/>
    <w:rsid w:val="00C121F9"/>
    <w:rsid w:val="00C17B01"/>
    <w:rsid w:val="00C21E3A"/>
    <w:rsid w:val="00C26C83"/>
    <w:rsid w:val="00C31CA1"/>
    <w:rsid w:val="00C52383"/>
    <w:rsid w:val="00C56A9B"/>
    <w:rsid w:val="00C740CF"/>
    <w:rsid w:val="00C8277D"/>
    <w:rsid w:val="00C932CB"/>
    <w:rsid w:val="00C95538"/>
    <w:rsid w:val="00C96567"/>
    <w:rsid w:val="00C97E44"/>
    <w:rsid w:val="00CA6CCD"/>
    <w:rsid w:val="00CB074F"/>
    <w:rsid w:val="00CC4479"/>
    <w:rsid w:val="00CC50B7"/>
    <w:rsid w:val="00CD66EF"/>
    <w:rsid w:val="00CE2498"/>
    <w:rsid w:val="00CE36B8"/>
    <w:rsid w:val="00CE61BB"/>
    <w:rsid w:val="00CF0DA9"/>
    <w:rsid w:val="00CF7432"/>
    <w:rsid w:val="00D02167"/>
    <w:rsid w:val="00D02C00"/>
    <w:rsid w:val="00D12ABD"/>
    <w:rsid w:val="00D16F4B"/>
    <w:rsid w:val="00D17132"/>
    <w:rsid w:val="00D2075B"/>
    <w:rsid w:val="00D229F1"/>
    <w:rsid w:val="00D243F8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C1CFF"/>
    <w:rsid w:val="00DC55F7"/>
    <w:rsid w:val="00DD7D48"/>
    <w:rsid w:val="00DE381D"/>
    <w:rsid w:val="00DE39D8"/>
    <w:rsid w:val="00DE5614"/>
    <w:rsid w:val="00DE67F8"/>
    <w:rsid w:val="00E0407E"/>
    <w:rsid w:val="00E04FDF"/>
    <w:rsid w:val="00E101B7"/>
    <w:rsid w:val="00E15F2A"/>
    <w:rsid w:val="00E20CCB"/>
    <w:rsid w:val="00E22119"/>
    <w:rsid w:val="00E279E8"/>
    <w:rsid w:val="00E44C71"/>
    <w:rsid w:val="00E579D6"/>
    <w:rsid w:val="00E75567"/>
    <w:rsid w:val="00E857D6"/>
    <w:rsid w:val="00E929DE"/>
    <w:rsid w:val="00EA0163"/>
    <w:rsid w:val="00EA0C3A"/>
    <w:rsid w:val="00EA30C6"/>
    <w:rsid w:val="00EA4D0F"/>
    <w:rsid w:val="00EB2779"/>
    <w:rsid w:val="00ED18F9"/>
    <w:rsid w:val="00ED53C9"/>
    <w:rsid w:val="00EE197A"/>
    <w:rsid w:val="00EE7DA3"/>
    <w:rsid w:val="00F1662D"/>
    <w:rsid w:val="00F3099C"/>
    <w:rsid w:val="00F35F4F"/>
    <w:rsid w:val="00F50AC5"/>
    <w:rsid w:val="00F50BE5"/>
    <w:rsid w:val="00F6025D"/>
    <w:rsid w:val="00F672B2"/>
    <w:rsid w:val="00F701AA"/>
    <w:rsid w:val="00F76243"/>
    <w:rsid w:val="00F8340A"/>
    <w:rsid w:val="00F83D10"/>
    <w:rsid w:val="00F93643"/>
    <w:rsid w:val="00F96457"/>
    <w:rsid w:val="00FB022D"/>
    <w:rsid w:val="00FB1F17"/>
    <w:rsid w:val="00FB3492"/>
    <w:rsid w:val="00FC415A"/>
    <w:rsid w:val="00FC6098"/>
    <w:rsid w:val="00FD20DE"/>
    <w:rsid w:val="00FD6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uiPriority w:val="99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8">
    <w:name w:val="Normal (Web)"/>
    <w:basedOn w:val="a1"/>
    <w:uiPriority w:val="99"/>
    <w:semiHidden/>
    <w:unhideWhenUsed/>
    <w:rsid w:val="00BB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1"/>
    <w:rsid w:val="0093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93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B586-6AB8-4F33-82A6-E257BEC5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2955</Words>
  <Characters>16848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Иван Левицкий</cp:lastModifiedBy>
  <cp:revision>35</cp:revision>
  <cp:lastPrinted>2024-02-26T12:52:00Z</cp:lastPrinted>
  <dcterms:created xsi:type="dcterms:W3CDTF">2023-10-10T08:10:00Z</dcterms:created>
  <dcterms:modified xsi:type="dcterms:W3CDTF">2024-05-20T17:20:00Z</dcterms:modified>
</cp:coreProperties>
</file>