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Manual Técnico de la API</w:t>
      </w:r>
    </w:p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Esquema Conceptual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Diagrama de Clases (UML)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Incluye un diagrama de clases UML que represente la estructura conceptual de tu sistema. Muestra las principales clases, sus relaciones y atributos. Esto proporcionará una vista de alto nivel de cómo se relacionan las diferentes partes de tu API.</w:t>
      </w:r>
    </w:p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Esquema Lógico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Modelo de Datos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Enumera</w:t>
      </w:r>
      <w:r w:rsidR="00AE429A">
        <w:rPr>
          <w:rFonts w:ascii="Times New Roman" w:hAnsi="Times New Roman" w:cs="Times New Roman"/>
          <w:sz w:val="24"/>
          <w:szCs w:val="24"/>
          <w:lang w:val="es-ES"/>
        </w:rPr>
        <w:t>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las principales entidades, sus atributos y las relaciones entre ellas. </w:t>
      </w:r>
      <w:r w:rsidR="00AE429A">
        <w:rPr>
          <w:rFonts w:ascii="Times New Roman" w:hAnsi="Times New Roman" w:cs="Times New Roman"/>
          <w:sz w:val="24"/>
          <w:szCs w:val="24"/>
          <w:lang w:val="es-ES"/>
        </w:rPr>
        <w:t xml:space="preserve">Utilización de 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notación de esquema de base de datos para representar esta información.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Modelo de Datos:</w:t>
      </w:r>
    </w:p>
    <w:p w:rsidR="006D310E" w:rsidRPr="006D310E" w:rsidRDefault="006D310E" w:rsidP="006D31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Usuario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_id (ID único)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nombres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apellidos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email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clave (String encriptada)</w:t>
      </w:r>
    </w:p>
    <w:p w:rsid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validación (String encriptada)</w:t>
      </w:r>
    </w:p>
    <w:p w:rsid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direccionEntrega (String)</w:t>
      </w:r>
    </w:p>
    <w:p w:rsid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NIT (number)</w:t>
      </w:r>
    </w:p>
    <w:p w:rsid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numeroTelefónico (number)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correoElectronico (string)</w:t>
      </w:r>
    </w:p>
    <w:p w:rsidR="006D310E" w:rsidRPr="006D310E" w:rsidRDefault="006D310E" w:rsidP="006D31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Producto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_id (ID único)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nombre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marca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disponibilidad (Número)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descuento (Número)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precio (Número)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imagen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descripción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categorias (Array de Strings)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lastRenderedPageBreak/>
        <w:t>precioDescuento (Número)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estado (String)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categorias</w:t>
      </w:r>
    </w:p>
    <w:p w:rsidR="006D310E" w:rsidRPr="006D310E" w:rsidRDefault="006D310E" w:rsidP="006D31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Compra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_id (ID único)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usuario (Referencia a Usuario)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productos (Array de objetos)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fechaCompra (Fecha y Hora)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total (Número)</w:t>
      </w:r>
    </w:p>
    <w:p w:rsidR="006D310E" w:rsidRPr="006D310E" w:rsidRDefault="006D310E" w:rsidP="006D31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...</w:t>
      </w:r>
    </w:p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Esquema Físico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Base de Datos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Incluye detalles sobre el sistema de gestión de base</w:t>
      </w:r>
      <w:r w:rsidR="00AE429A">
        <w:rPr>
          <w:rFonts w:ascii="Times New Roman" w:hAnsi="Times New Roman" w:cs="Times New Roman"/>
          <w:sz w:val="24"/>
          <w:szCs w:val="24"/>
          <w:lang w:val="es-ES"/>
        </w:rPr>
        <w:t xml:space="preserve"> datos (MongoDB)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, la estructura de las colecciones o tablas, y cómo se almacenan los datos.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Configuración de Base de Datos:</w:t>
      </w:r>
    </w:p>
    <w:p w:rsidR="006D310E" w:rsidRPr="006D310E" w:rsidRDefault="006D310E" w:rsidP="006D31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Sistema de Gestión de Bases de Datos: MongoDB</w:t>
      </w:r>
    </w:p>
    <w:p w:rsidR="006D310E" w:rsidRPr="006D310E" w:rsidRDefault="006D310E" w:rsidP="006D31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Colecciones:</w:t>
      </w:r>
    </w:p>
    <w:p w:rsidR="006D310E" w:rsidRPr="006D310E" w:rsidRDefault="006D310E" w:rsidP="006D310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usuarios</w:t>
      </w:r>
    </w:p>
    <w:p w:rsidR="006D310E" w:rsidRPr="006D310E" w:rsidRDefault="006D310E" w:rsidP="006D310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productos</w:t>
      </w:r>
    </w:p>
    <w:p w:rsidR="006D310E" w:rsidRPr="006D310E" w:rsidRDefault="006D310E" w:rsidP="006D310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compras</w:t>
      </w:r>
    </w:p>
    <w:p w:rsidR="006D310E" w:rsidRPr="006D310E" w:rsidRDefault="006D310E" w:rsidP="006D310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carrito de compras</w:t>
      </w:r>
    </w:p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 de las Tablas/Colecciones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Usuario</w:t>
      </w:r>
    </w:p>
    <w:p w:rsidR="006D310E" w:rsidRP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_id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Identificador único del usuario.</w:t>
      </w:r>
    </w:p>
    <w:p w:rsidR="006D310E" w:rsidRP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nombres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Nombres del usuario.</w:t>
      </w:r>
    </w:p>
    <w:p w:rsidR="006D310E" w:rsidRP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apellidos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Apellidos del usuario.</w:t>
      </w:r>
    </w:p>
    <w:p w:rsidR="006D310E" w:rsidRP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email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Correo electrónico del usuario.</w:t>
      </w:r>
    </w:p>
    <w:p w:rsidR="006D310E" w:rsidRP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clave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Clave de acceso encriptada del usuario.</w:t>
      </w:r>
    </w:p>
    <w:p w:rsid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dirección de entrega: </w:t>
      </w:r>
      <w:r>
        <w:rPr>
          <w:rFonts w:ascii="Times New Roman" w:hAnsi="Times New Roman" w:cs="Times New Roman"/>
          <w:sz w:val="24"/>
          <w:szCs w:val="24"/>
          <w:lang w:val="es-ES"/>
        </w:rPr>
        <w:t>localidad del usuario</w:t>
      </w:r>
    </w:p>
    <w:p w:rsid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NIT: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dato único del usuario</w:t>
      </w:r>
    </w:p>
    <w:p w:rsidR="006D310E" w:rsidRPr="006D310E" w:rsidRDefault="006D310E" w:rsidP="006D31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Número telefónico: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número de contacto de usuario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lastRenderedPageBreak/>
        <w:t>Producto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_id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Identificador único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Nombre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marca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Marca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disponibilidad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Cantidad disponible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descuento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Porcentaje de descuento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precio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Precio base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imagen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URL de la imagen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Descripción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categorias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Lista de categorías a las que pertenece 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precioDescuento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Precio con descuento del producto.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estado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Estado del producto (activo o inactivo).</w:t>
      </w:r>
    </w:p>
    <w:p w:rsidR="006D310E" w:rsidRPr="006D310E" w:rsidRDefault="006D310E" w:rsidP="006D31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...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Compra</w:t>
      </w:r>
    </w:p>
    <w:p w:rsidR="006D310E" w:rsidRPr="006D310E" w:rsidRDefault="006D310E" w:rsidP="006D31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_id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Identificador único de la compra.</w:t>
      </w:r>
    </w:p>
    <w:p w:rsidR="006D310E" w:rsidRPr="006D310E" w:rsidRDefault="006D310E" w:rsidP="006D31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usuario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Referencia al usuario que realizó la compra.</w:t>
      </w:r>
    </w:p>
    <w:p w:rsidR="006D310E" w:rsidRPr="006D310E" w:rsidRDefault="006D310E" w:rsidP="006D31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productos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Lista de productos comprados (con detalles como cantidad y precio).</w:t>
      </w:r>
    </w:p>
    <w:p w:rsidR="006D310E" w:rsidRPr="006D310E" w:rsidRDefault="006D310E" w:rsidP="006D31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fechaCompra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Fecha y hora de la compra.</w:t>
      </w:r>
    </w:p>
    <w:p w:rsidR="006D310E" w:rsidRPr="006D310E" w:rsidRDefault="006D310E" w:rsidP="000858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total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Total de la compra.</w:t>
      </w:r>
    </w:p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 de la API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Resumen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Proporciona un resumen general de tu API, incluyendo su propósito y las principales características que ofrece. </w:t>
      </w:r>
      <w:r w:rsidR="00AE429A" w:rsidRPr="006D310E">
        <w:rPr>
          <w:rFonts w:ascii="Times New Roman" w:hAnsi="Times New Roman" w:cs="Times New Roman"/>
          <w:sz w:val="24"/>
          <w:szCs w:val="24"/>
          <w:lang w:val="es-ES"/>
        </w:rPr>
        <w:t>mención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a cómo se puede acceder a la API (por ejemplo, a través de una URL específica) y qué tipos de operaciones admite (crear, leer, actualizar, eliminar).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Tecnologías Utilizadas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Enumera las tecnologías y herramientas que se utilizaron para desarrollar la API, incluyendo el lenguaje de programación, los frameworks, las bibliotecas, el sistema de gestión de bases de datos, etc.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Autenticación y Autorización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Describe cómo se maneja la autenticación y la autorización en tu API. Explica si se utiliza JWT u otros métodos de autenticación, y quiénes tienen acceso a las diferentes partes de la API.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lastRenderedPageBreak/>
        <w:t>Versionamiento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Explica si tu API utiliza versionamiento y cómo se manejan las diferentes versiones de la API.</w:t>
      </w:r>
    </w:p>
    <w:p w:rsidR="006D310E" w:rsidRPr="006D310E" w:rsidRDefault="006D310E" w:rsidP="006D310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 de los Endpoints Utilizados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Enumera</w:t>
      </w:r>
      <w:r w:rsidR="0008582E">
        <w:rPr>
          <w:rFonts w:ascii="Times New Roman" w:hAnsi="Times New Roman" w:cs="Times New Roman"/>
          <w:sz w:val="24"/>
          <w:szCs w:val="24"/>
          <w:lang w:val="es-ES"/>
        </w:rPr>
        <w:t>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y descri</w:t>
      </w:r>
      <w:r w:rsidR="0008582E">
        <w:rPr>
          <w:rFonts w:ascii="Times New Roman" w:hAnsi="Times New Roman" w:cs="Times New Roman"/>
          <w:sz w:val="24"/>
          <w:szCs w:val="24"/>
          <w:lang w:val="es-ES"/>
        </w:rPr>
        <w:t>pción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todos los endpoints (rutas) disponibles en tu API, incluyendo:</w:t>
      </w:r>
    </w:p>
    <w:p w:rsidR="006D310E" w:rsidRPr="006D310E" w:rsidRDefault="006D310E" w:rsidP="006D31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Método HTTP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GET, POST, PUT, DELETE, etc.</w:t>
      </w:r>
    </w:p>
    <w:p w:rsidR="006D310E" w:rsidRPr="006D310E" w:rsidRDefault="006D310E" w:rsidP="006D31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URL del Endpoint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La ruta a la que se accede para utilizar el endpoint.</w:t>
      </w:r>
    </w:p>
    <w:p w:rsidR="006D310E" w:rsidRPr="006D310E" w:rsidRDefault="006D310E" w:rsidP="006D31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Lo que hace el endpoint y qué tipo de información recibe o devuelve.</w:t>
      </w:r>
    </w:p>
    <w:p w:rsidR="006D310E" w:rsidRPr="006D310E" w:rsidRDefault="006D310E" w:rsidP="006D31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Parámetros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: Los parámetros que se pueden enviar en la solicitud (por ejemplo, </w:t>
      </w:r>
      <w:proofErr w:type="spellStart"/>
      <w:r w:rsidRPr="006D310E">
        <w:rPr>
          <w:rFonts w:ascii="Times New Roman" w:hAnsi="Times New Roman" w:cs="Times New Roman"/>
          <w:sz w:val="24"/>
          <w:szCs w:val="24"/>
          <w:lang w:val="es-ES"/>
        </w:rPr>
        <w:t>query</w:t>
      </w:r>
      <w:proofErr w:type="spellEnd"/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parameters, path parameters, request </w:t>
      </w:r>
      <w:proofErr w:type="spellStart"/>
      <w:r w:rsidRPr="006D310E">
        <w:rPr>
          <w:rFonts w:ascii="Times New Roman" w:hAnsi="Times New Roman" w:cs="Times New Roman"/>
          <w:sz w:val="24"/>
          <w:szCs w:val="24"/>
          <w:lang w:val="es-ES"/>
        </w:rPr>
        <w:t>body</w:t>
      </w:r>
      <w:proofErr w:type="spellEnd"/>
      <w:r w:rsidRPr="006D310E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6D310E" w:rsidRPr="006D310E" w:rsidRDefault="006D310E" w:rsidP="006D31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Respuesta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El formato y los datos que se esperan en la respuesta (por ejemplo, JSON).</w:t>
      </w:r>
    </w:p>
    <w:p w:rsidR="006D310E" w:rsidRPr="006D310E" w:rsidRDefault="006D310E" w:rsidP="006D31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Autenticación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: Si el 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Endpoint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requiere autenticación, menciona qué tipo de autenticación se utiliza (por ejemplo, token JWT).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Ejemplo de Endpoint:</w:t>
      </w:r>
    </w:p>
    <w:p w:rsidR="006D310E" w:rsidRPr="006D310E" w:rsidRDefault="006D310E" w:rsidP="006D31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Método HTTP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GET</w:t>
      </w:r>
    </w:p>
    <w:p w:rsidR="006D310E" w:rsidRPr="006D310E" w:rsidRDefault="006D310E" w:rsidP="006D31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URL del Endpoint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/productos/:id</w:t>
      </w:r>
    </w:p>
    <w:p w:rsidR="006D310E" w:rsidRPr="006D310E" w:rsidRDefault="006D310E" w:rsidP="006D31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Obtiene la información detallada de un producto por su ID.</w:t>
      </w:r>
    </w:p>
    <w:p w:rsidR="006D310E" w:rsidRPr="006D310E" w:rsidRDefault="006D310E" w:rsidP="006D31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Parámetros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id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 xml:space="preserve"> (path </w:t>
      </w:r>
      <w:proofErr w:type="spellStart"/>
      <w:r w:rsidRPr="006D310E">
        <w:rPr>
          <w:rFonts w:ascii="Times New Roman" w:hAnsi="Times New Roman" w:cs="Times New Roman"/>
          <w:sz w:val="24"/>
          <w:szCs w:val="24"/>
          <w:lang w:val="es-ES"/>
        </w:rPr>
        <w:t>parameter</w:t>
      </w:r>
      <w:proofErr w:type="spellEnd"/>
      <w:r w:rsidRPr="006D310E">
        <w:rPr>
          <w:rFonts w:ascii="Times New Roman" w:hAnsi="Times New Roman" w:cs="Times New Roman"/>
          <w:sz w:val="24"/>
          <w:szCs w:val="24"/>
          <w:lang w:val="es-ES"/>
        </w:rPr>
        <w:t>) - El ID único del producto.</w:t>
      </w:r>
    </w:p>
    <w:p w:rsidR="006D310E" w:rsidRPr="006D310E" w:rsidRDefault="006D310E" w:rsidP="006D31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Respuesta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JSON que contiene la información del producto.</w:t>
      </w:r>
    </w:p>
    <w:p w:rsidR="006D310E" w:rsidRPr="006D310E" w:rsidRDefault="006D310E" w:rsidP="006D31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b/>
          <w:bCs/>
          <w:sz w:val="24"/>
          <w:szCs w:val="24"/>
          <w:lang w:val="es-ES"/>
        </w:rPr>
        <w:t>Autenticación</w:t>
      </w:r>
      <w:r w:rsidRPr="006D310E">
        <w:rPr>
          <w:rFonts w:ascii="Times New Roman" w:hAnsi="Times New Roman" w:cs="Times New Roman"/>
          <w:sz w:val="24"/>
          <w:szCs w:val="24"/>
          <w:lang w:val="es-ES"/>
        </w:rPr>
        <w:t>: No se requiere autenticación.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Repite este proceso para todos los endpoints de tu API.</w:t>
      </w:r>
    </w:p>
    <w:p w:rsidR="006D310E" w:rsidRPr="006D310E" w:rsidRDefault="006D310E" w:rsidP="006D310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310E">
        <w:rPr>
          <w:rFonts w:ascii="Times New Roman" w:hAnsi="Times New Roman" w:cs="Times New Roman"/>
          <w:sz w:val="24"/>
          <w:szCs w:val="24"/>
          <w:lang w:val="es-ES"/>
        </w:rPr>
        <w:t>Este manual técnico proporciona una descripción completa de la estructura y funcionalidad de tu API, lo que facilitará el entendimiento y el desarrollo futuro de tu sistema. Asegúrate de mantenerlo actualizado a medida que realices cambios en tu API.</w:t>
      </w:r>
    </w:p>
    <w:p w:rsidR="001165AA" w:rsidRPr="006D310E" w:rsidRDefault="001165AA">
      <w:pPr>
        <w:rPr>
          <w:rFonts w:ascii="Times New Roman" w:hAnsi="Times New Roman" w:cs="Times New Roman"/>
          <w:sz w:val="24"/>
          <w:szCs w:val="24"/>
        </w:rPr>
      </w:pPr>
    </w:p>
    <w:sectPr w:rsidR="001165AA" w:rsidRPr="006D3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48F"/>
    <w:multiLevelType w:val="multilevel"/>
    <w:tmpl w:val="BA8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E71FEA"/>
    <w:multiLevelType w:val="multilevel"/>
    <w:tmpl w:val="31A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7176C"/>
    <w:multiLevelType w:val="multilevel"/>
    <w:tmpl w:val="62E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176CE5"/>
    <w:multiLevelType w:val="multilevel"/>
    <w:tmpl w:val="C95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246B31"/>
    <w:multiLevelType w:val="multilevel"/>
    <w:tmpl w:val="11D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951ED1"/>
    <w:multiLevelType w:val="multilevel"/>
    <w:tmpl w:val="D1A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692F43"/>
    <w:multiLevelType w:val="multilevel"/>
    <w:tmpl w:val="961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6658629">
    <w:abstractNumId w:val="3"/>
  </w:num>
  <w:num w:numId="2" w16cid:durableId="896167300">
    <w:abstractNumId w:val="0"/>
  </w:num>
  <w:num w:numId="3" w16cid:durableId="847869647">
    <w:abstractNumId w:val="4"/>
  </w:num>
  <w:num w:numId="4" w16cid:durableId="665283199">
    <w:abstractNumId w:val="6"/>
  </w:num>
  <w:num w:numId="5" w16cid:durableId="1797487130">
    <w:abstractNumId w:val="5"/>
  </w:num>
  <w:num w:numId="6" w16cid:durableId="137649963">
    <w:abstractNumId w:val="2"/>
  </w:num>
  <w:num w:numId="7" w16cid:durableId="82825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0E"/>
    <w:rsid w:val="0008582E"/>
    <w:rsid w:val="001165AA"/>
    <w:rsid w:val="00620CA5"/>
    <w:rsid w:val="006D310E"/>
    <w:rsid w:val="00AE429A"/>
    <w:rsid w:val="00E1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6465"/>
  <w15:chartTrackingRefBased/>
  <w15:docId w15:val="{C9833E9D-AC91-41E3-B11A-A1DA63E3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Alejandro García Muralles</dc:creator>
  <cp:keywords/>
  <dc:description/>
  <cp:lastModifiedBy>Rainier Alejandro García Muralles</cp:lastModifiedBy>
  <cp:revision>1</cp:revision>
  <dcterms:created xsi:type="dcterms:W3CDTF">2023-09-12T05:23:00Z</dcterms:created>
  <dcterms:modified xsi:type="dcterms:W3CDTF">2023-09-12T06:06:00Z</dcterms:modified>
</cp:coreProperties>
</file>