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3D6B"/>
          <w:sz w:val="64"/>
        </w:rPr>
        <w:t>Mini Shop Security Lab</w:t>
      </w:r>
    </w:p>
    <w:p>
      <w:pPr>
        <w:jc w:val="center"/>
      </w:pPr>
      <w:r>
        <w:rPr>
          <w:b/>
          <w:color w:val="C8962E"/>
          <w:sz w:val="40"/>
        </w:rPr>
        <w:t>Fase 1: Red Team — Informe de Pentesting</w:t>
      </w:r>
    </w:p>
    <w:p>
      <w:pPr>
        <w:jc w:val="center"/>
      </w:pPr>
      <w:r>
        <w:rPr>
          <w:sz w:val="24"/>
        </w:rPr>
        <w:t>UNAPEC — Ingenieria de Software — Seguridad de Software ISW</w:t>
      </w:r>
    </w:p>
    <w:p>
      <w:pPr>
        <w:jc w:val="center"/>
      </w:pPr>
      <w:r>
        <w:rPr>
          <w:sz w:val="24"/>
        </w:rPr>
        <w:t>Jean de los Santos · Jose Canelo · Rainiery Peña</w:t>
      </w:r>
    </w:p>
    <w:p>
      <w:pPr>
        <w:jc w:val="center"/>
      </w:pPr>
      <w:r>
        <w:rPr>
          <w:sz w:val="24"/>
        </w:rPr>
        <w:t>Fecha: 2026-10-30</w:t>
      </w:r>
    </w:p>
    <w:p>
      <w:pPr>
        <w:jc w:val="center"/>
      </w:pPr>
      <w:r>
        <w:rPr>
          <w:sz w:val="24"/>
        </w:rPr>
      </w:r>
    </w:p>
    <w:p>
      <w:pPr>
        <w:jc w:val="center"/>
      </w:pPr>
      <w:r>
        <w:rPr>
          <w:sz w:val="24"/>
        </w:rPr>
        <w:t>Clasificacion: Confidencial — Uso Academico</w:t>
      </w:r>
    </w:p>
    <w:p>
      <w:r>
        <w:br w:type="page"/>
      </w:r>
    </w:p>
    <w:p>
      <w:pPr>
        <w:pStyle w:val="Heading1"/>
      </w:pPr>
      <w:r>
        <w:rPr>
          <w:color w:val="003D6B"/>
        </w:rPr>
        <w:t>Tabla de Contenido</w:t>
      </w:r>
    </w:p>
    <w:p>
      <w:pPr>
        <w:spacing w:after="60"/>
      </w:pPr>
      <w:r>
        <w:t>1. Resumen Ejecutivo</w:t>
      </w:r>
    </w:p>
    <w:p>
      <w:pPr>
        <w:spacing w:after="60"/>
      </w:pPr>
      <w:r>
        <w:t>2. Alcance y Objetivo</w:t>
      </w:r>
    </w:p>
    <w:p>
      <w:pPr>
        <w:spacing w:after="60"/>
      </w:pPr>
      <w:r>
        <w:t>3. Metodologia</w:t>
      </w:r>
    </w:p>
    <w:p>
      <w:pPr>
        <w:spacing w:after="60"/>
      </w:pPr>
      <w:r>
        <w:t>4. Herramientas Utilizadas</w:t>
      </w:r>
    </w:p>
    <w:p>
      <w:pPr>
        <w:spacing w:after="60"/>
      </w:pPr>
      <w:r>
        <w:t>5. Arquitectura del Target</w:t>
      </w:r>
    </w:p>
    <w:p>
      <w:pPr>
        <w:spacing w:after="60"/>
      </w:pPr>
      <w:r>
        <w:t>6. Modelo de Amenazas STRIDE</w:t>
      </w:r>
    </w:p>
    <w:p>
      <w:pPr>
        <w:spacing w:after="60"/>
      </w:pPr>
      <w:r>
        <w:t>7. Hallazgos de Seguridad</w:t>
      </w:r>
    </w:p>
    <w:p>
      <w:pPr>
        <w:spacing w:after="60"/>
      </w:pPr>
      <w:r>
        <w:t>8. Reporte CVSS v3.1 Detallado</w:t>
      </w:r>
    </w:p>
    <w:p>
      <w:pPr>
        <w:spacing w:after="60"/>
      </w:pPr>
      <w:r>
        <w:t>9. Evidencia Burp Suite</w:t>
      </w:r>
    </w:p>
    <w:p>
      <w:pPr>
        <w:spacing w:after="60"/>
      </w:pPr>
      <w:r>
        <w:t>10. OWASP ZAP Scan</w:t>
      </w:r>
    </w:p>
    <w:p>
      <w:pPr>
        <w:spacing w:after="60"/>
      </w:pPr>
      <w:r>
        <w:t>11. Matriz de Riesgos e Impacto</w:t>
      </w:r>
    </w:p>
    <w:p>
      <w:pPr>
        <w:spacing w:after="60"/>
      </w:pPr>
      <w:r>
        <w:t>12. Recomendaciones</w:t>
      </w:r>
    </w:p>
    <w:p>
      <w:pPr>
        <w:spacing w:after="60"/>
      </w:pPr>
      <w:r>
        <w:t>13. Conclusion</w:t>
      </w:r>
    </w:p>
    <w:p>
      <w:r>
        <w:br w:type="page"/>
      </w:r>
    </w:p>
    <w:p>
      <w:pPr>
        <w:pStyle w:val="Heading1"/>
      </w:pPr>
      <w:r>
        <w:rPr>
          <w:color w:val="003D6B"/>
        </w:rPr>
        <w:t>1. Resumen Ejecutivo</w:t>
      </w:r>
    </w:p>
    <w:p>
      <w:r>
        <w:rPr>
          <w:b w:val="0"/>
          <w:sz w:val="22"/>
        </w:rPr>
        <w:t>Este informe presenta los resultados del pentesting realizado el 2026-10-30 contra la aplicacion Mini Shop Security Lab, un entorno educativo con 5 vulnerabilidades intencionales desplegado sobre ASP.NET Core 9.0 y PostgreSQL 18 en Docker.</w:t>
      </w:r>
    </w:p>
    <w:p>
      <w:r>
        <w:rPr>
          <w:b w:val="0"/>
          <w:sz w:val="22"/>
        </w:rPr>
        <w:t>Se utilizaron Burp Suite Community Edition como herramienta principal, complementada por sqlmap, PyJWT y OWASP ZAP. Las 5 vulnerabilidades fueron explotadas exitosamente, confirmando los riesgos teoricos con evidencia practica reproducible.</w:t>
      </w:r>
    </w:p>
    <w:p>
      <w:r>
        <w:rPr>
          <w:b/>
          <w:sz w:val="22"/>
        </w:rPr>
        <w:t>La vulnerabilidad mas critica es JWT Forgery (CVSS 9.6 Critical), que permite escalamiento de privilegios total: un usuario Cliente puede forjar un token Admin y acceder a endpoints administrativos con control completo del sistema.</w:t>
      </w:r>
    </w:p>
    <w:p>
      <w:pPr>
        <w:pStyle w:val="Heading1"/>
      </w:pPr>
      <w:r>
        <w:rPr>
          <w:color w:val="003D6B"/>
        </w:rPr>
        <w:t>2. Alcance y Objetivo</w:t>
      </w:r>
    </w:p>
    <w:p>
      <w:r>
        <w:rPr>
          <w:b/>
          <w:sz w:val="22"/>
        </w:rPr>
        <w:t>Objetivo: Identificar, explotar y documentar las 5 vulnerabilidades intencionales del laboratorio Mini Shop Security Lab como ejercicio de Red Team.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4320"/>
          </w:tcPr>
          <w:p>
            <w:r>
              <w:t>http://127.0.0.1:5081 (loopback exclusivo)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Datos</w:t>
            </w:r>
          </w:p>
        </w:tc>
        <w:tc>
          <w:tcPr>
            <w:tcW w:type="dxa" w:w="4320"/>
          </w:tcPr>
          <w:p>
            <w:r>
              <w:t>100% sinteticos — sin datos reales comprometidos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Equipo</w:t>
            </w:r>
          </w:p>
        </w:tc>
        <w:tc>
          <w:tcPr>
            <w:tcW w:type="dxa" w:w="4320"/>
          </w:tcPr>
          <w:p>
            <w:r>
              <w:t>Jean de los Santos · Jose Canelo · Rainiery Peña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Periodo</w:t>
            </w:r>
          </w:p>
        </w:tc>
        <w:tc>
          <w:tcPr>
            <w:tcW w:type="dxa" w:w="4320"/>
          </w:tcPr>
          <w:p>
            <w:r>
              <w:t>2026-10-30 (re-ejecucion en contenedores frescos)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Restricciones</w:t>
            </w:r>
          </w:p>
        </w:tc>
        <w:tc>
          <w:tcPr>
            <w:tcW w:type="dxa" w:w="4320"/>
          </w:tcPr>
          <w:p>
            <w:r>
              <w:t>Solo loopback, sin dump de datos, sin --os-shell</w:t>
            </w:r>
          </w:p>
        </w:tc>
      </w:tr>
    </w:tbl>
    <w:p>
      <w:pPr>
        <w:pStyle w:val="Heading1"/>
      </w:pPr>
      <w:r>
        <w:rPr>
          <w:color w:val="003D6B"/>
        </w:rPr>
        <w:t>3. Metodologia</w:t>
      </w:r>
    </w:p>
    <w:p>
      <w:r>
        <w:rPr>
          <w:b w:val="0"/>
          <w:sz w:val="22"/>
        </w:rPr>
        <w:t>Se siguio la OWASP Testing Guide v4.2 adaptada al contexto educativo del laboratorio. El proceso sistematico para cada vulnerabilidad fue:</w:t>
      </w:r>
    </w:p>
    <w:p>
      <w:pPr>
        <w:pStyle w:val="ListBullet"/>
      </w:pPr>
      <w:r>
        <w:t>1. Interceptar el request HTTP en Burp Proxy</w:t>
      </w:r>
    </w:p>
    <w:p>
      <w:pPr>
        <w:pStyle w:val="ListBullet"/>
      </w:pPr>
      <w:r>
        <w:t>2. Enviar a Repeater para pruebas manuales con payloads</w:t>
      </w:r>
    </w:p>
    <w:p>
      <w:pPr>
        <w:pStyle w:val="ListBullet"/>
      </w:pPr>
      <w:r>
        <w:t>3. Confirmar explotacion exitosa analizando la respuesta</w:t>
      </w:r>
    </w:p>
    <w:p>
      <w:pPr>
        <w:pStyle w:val="ListBullet"/>
      </w:pPr>
      <w:r>
        <w:t>4. Escalar el ataque cuando aplique (ej: IDOR read -&gt; BOLA write)</w:t>
      </w:r>
    </w:p>
    <w:p>
      <w:pPr>
        <w:pStyle w:val="ListBullet"/>
      </w:pPr>
      <w:r>
        <w:t>5. Documentar request/response completo en HTTP History</w:t>
      </w:r>
    </w:p>
    <w:p>
      <w:pPr>
        <w:pStyle w:val="ListBullet"/>
      </w:pPr>
      <w:r>
        <w:t>6. Exportar evidencia para inclusion en el reporte</w:t>
      </w:r>
    </w:p>
    <w:p>
      <w:pPr>
        <w:pStyle w:val="Heading1"/>
      </w:pPr>
      <w:r>
        <w:rPr>
          <w:color w:val="003D6B"/>
        </w:rPr>
        <w:t>4. Herramientas Utilizadas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Herramienta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2880"/>
          </w:tcPr>
          <w:p>
            <w:r>
              <w:t>Burp Suite CE</w:t>
            </w:r>
          </w:p>
        </w:tc>
        <w:tc>
          <w:tcPr>
            <w:tcW w:type="dxa" w:w="2880"/>
          </w:tcPr>
          <w:p>
            <w:r>
              <w:t>Community</w:t>
            </w:r>
          </w:p>
        </w:tc>
        <w:tc>
          <w:tcPr>
            <w:tcW w:type="dxa" w:w="2880"/>
          </w:tcPr>
          <w:p>
            <w:r>
              <w:t>Proxy, Repeater, Intruder, HTTP History</w:t>
            </w:r>
          </w:p>
        </w:tc>
      </w:tr>
      <w:tr>
        <w:tc>
          <w:tcPr>
            <w:tcW w:type="dxa" w:w="2880"/>
          </w:tcPr>
          <w:p>
            <w:r>
              <w:t>sqlmap</w:t>
            </w:r>
          </w:p>
        </w:tc>
        <w:tc>
          <w:tcPr>
            <w:tcW w:type="dxa" w:w="2880"/>
          </w:tcPr>
          <w:p>
            <w:r>
              <w:t>1.10.10</w:t>
            </w:r>
          </w:p>
        </w:tc>
        <w:tc>
          <w:tcPr>
            <w:tcW w:type="dxa" w:w="2880"/>
          </w:tcPr>
          <w:p>
            <w:r>
              <w:t>SQL injection automatizado via time-based blind</w:t>
            </w:r>
          </w:p>
        </w:tc>
      </w:tr>
      <w:tr>
        <w:tc>
          <w:tcPr>
            <w:tcW w:type="dxa" w:w="2880"/>
          </w:tcPr>
          <w:p>
            <w:r>
              <w:t>PyJWT</w:t>
            </w:r>
          </w:p>
        </w:tc>
        <w:tc>
          <w:tcPr>
            <w:tcW w:type="dxa" w:w="2880"/>
          </w:tcPr>
          <w:p>
            <w:r>
              <w:t>2.15.1</w:t>
            </w:r>
          </w:p>
        </w:tc>
        <w:tc>
          <w:tcPr>
            <w:tcW w:type="dxa" w:w="2880"/>
          </w:tcPr>
          <w:p>
            <w:r>
              <w:t>Generacion de tokens JWT forjados</w:t>
            </w:r>
          </w:p>
        </w:tc>
      </w:tr>
      <w:tr>
        <w:tc>
          <w:tcPr>
            <w:tcW w:type="dxa" w:w="2880"/>
          </w:tcPr>
          <w:p>
            <w:r>
              <w:t>OWASP ZAP</w:t>
            </w:r>
          </w:p>
        </w:tc>
        <w:tc>
          <w:tcPr>
            <w:tcW w:type="dxa" w:w="2880"/>
          </w:tcPr>
          <w:p>
            <w:r>
              <w:t>Docker stable</w:t>
            </w:r>
          </w:p>
        </w:tc>
        <w:tc>
          <w:tcPr>
            <w:tcW w:type="dxa" w:w="2880"/>
          </w:tcPr>
          <w:p>
            <w:r>
              <w:t>Baseline security scan automatizado</w:t>
            </w:r>
          </w:p>
        </w:tc>
      </w:tr>
      <w:tr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Sistema</w:t>
            </w:r>
          </w:p>
        </w:tc>
        <w:tc>
          <w:tcPr>
            <w:tcW w:type="dxa" w:w="2880"/>
          </w:tcPr>
          <w:p>
            <w:r>
              <w:t>HTTP requests manuales complementarios</w:t>
            </w:r>
          </w:p>
        </w:tc>
      </w:tr>
    </w:tbl>
    <w:p>
      <w:pPr>
        <w:pStyle w:val="Heading1"/>
      </w:pPr>
      <w:r>
        <w:rPr>
          <w:color w:val="003D6B"/>
        </w:rPr>
        <w:t>5. Arquitectura del Target</w:t>
      </w:r>
    </w:p>
    <w:p>
      <w:r>
        <w:rPr>
          <w:b w:val="0"/>
          <w:sz w:val="22"/>
        </w:rPr>
        <w:t>La aplicacion Mini Shop es una tienda web construida con ASP.NET Core 9.0 (Kestrel), Entity Framework Core con Npgsql conectado a PostgreSQL 18 en Docker. Utiliza autenticacion Cookie (LabSession) para MVC y JWT Bearer (HS256) para la API REST. El modo LAB_MODE=redteam activa las 5 vulnerabilidades intencionales.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5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vecto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5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1: Arquitectura del target con vectores de ataque identificados</w:t>
      </w:r>
    </w:p>
    <w:p>
      <w:pPr>
        <w:pStyle w:val="Heading1"/>
      </w:pPr>
      <w:r>
        <w:rPr>
          <w:color w:val="003D6B"/>
        </w:rPr>
        <w:t>6. Modelo de Amenazas STRIDE</w:t>
      </w:r>
    </w:p>
    <w:p>
      <w:r>
        <w:rPr>
          <w:b w:val="0"/>
          <w:sz w:val="22"/>
        </w:rPr>
        <w:t>STRIDE es un framework de modelado de amenazas desarrollado por Microsoft que clasifica las amenazas en 6 categorias. A continuacion se mapea cada categoria a las vulnerabilidades encontradas en el laboratorio: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Letra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Hallazgo Relacionado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Impacto</w:t>
            </w:r>
          </w:p>
        </w:tc>
      </w:tr>
      <w:tr>
        <w:tc>
          <w:tcPr>
            <w:tcW w:type="dxa" w:w="2160"/>
          </w:tcPr>
          <w:p>
            <w:r>
              <w:t>Spoofing</w:t>
            </w:r>
          </w:p>
        </w:tc>
        <w:tc>
          <w:tcPr>
            <w:tcW w:type="dxa" w:w="2160"/>
          </w:tcPr>
          <w:p>
            <w:r>
              <w:t>S</w:t>
            </w:r>
          </w:p>
        </w:tc>
        <w:tc>
          <w:tcPr>
            <w:tcW w:type="dxa" w:w="2160"/>
          </w:tcPr>
          <w:p>
            <w:r>
              <w:t>F1-14: JWT Forgery</w:t>
            </w:r>
          </w:p>
        </w:tc>
        <w:tc>
          <w:tcPr>
            <w:tcW w:type="dxa" w:w="2160"/>
          </w:tcPr>
          <w:p>
            <w:r>
              <w:t>Suplantacion de Admin</w:t>
            </w:r>
          </w:p>
        </w:tc>
      </w:tr>
      <w:tr>
        <w:tc>
          <w:tcPr>
            <w:tcW w:type="dxa" w:w="2160"/>
          </w:tcPr>
          <w:p>
            <w:r>
              <w:t>Tampering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F1-10: SQL Injection</w:t>
            </w:r>
          </w:p>
        </w:tc>
        <w:tc>
          <w:tcPr>
            <w:tcW w:type="dxa" w:w="2160"/>
          </w:tcPr>
          <w:p>
            <w:r>
              <w:t>Manipulacion de queries</w:t>
            </w:r>
          </w:p>
        </w:tc>
      </w:tr>
      <w:tr>
        <w:tc>
          <w:tcPr>
            <w:tcW w:type="dxa" w:w="2160"/>
          </w:tcPr>
          <w:p>
            <w:r>
              <w:t>Repudiation</w:t>
            </w:r>
          </w:p>
        </w:tc>
        <w:tc>
          <w:tcPr>
            <w:tcW w:type="dxa" w:w="2160"/>
          </w:tcPr>
          <w:p>
            <w:r>
              <w:t>R</w:t>
            </w:r>
          </w:p>
        </w:tc>
        <w:tc>
          <w:tcPr>
            <w:tcW w:type="dxa" w:w="2160"/>
          </w:tcPr>
          <w:p>
            <w:r>
              <w:t>F1-13: Broken Auth</w:t>
            </w:r>
          </w:p>
        </w:tc>
        <w:tc>
          <w:tcPr>
            <w:tcW w:type="dxa" w:w="2160"/>
          </w:tcPr>
          <w:p>
            <w:r>
              <w:t>Acciones sin trazabilidad</w:t>
            </w:r>
          </w:p>
        </w:tc>
      </w:tr>
      <w:tr>
        <w:tc>
          <w:tcPr>
            <w:tcW w:type="dxa" w:w="2160"/>
          </w:tcPr>
          <w:p>
            <w:r>
              <w:t>Info Disclosure</w:t>
            </w:r>
          </w:p>
        </w:tc>
        <w:tc>
          <w:tcPr>
            <w:tcW w:type="dxa" w:w="2160"/>
          </w:tcPr>
          <w:p>
            <w:r>
              <w:t>I</w:t>
            </w:r>
          </w:p>
        </w:tc>
        <w:tc>
          <w:tcPr>
            <w:tcW w:type="dxa" w:w="2160"/>
          </w:tcPr>
          <w:p>
            <w:r>
              <w:t>F1-12: IDOR/BOLA</w:t>
            </w:r>
          </w:p>
        </w:tc>
        <w:tc>
          <w:tcPr>
            <w:tcW w:type="dxa" w:w="2160"/>
          </w:tcPr>
          <w:p>
            <w:r>
              <w:t>Datos de otros usuarios</w:t>
            </w:r>
          </w:p>
        </w:tc>
      </w:tr>
      <w:tr>
        <w:tc>
          <w:tcPr>
            <w:tcW w:type="dxa" w:w="2160"/>
          </w:tcPr>
          <w:p>
            <w:r>
              <w:t>Denial of Service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No evaluado</w:t>
            </w:r>
          </w:p>
        </w:tc>
        <w:tc>
          <w:tcPr>
            <w:tcW w:type="dxa" w:w="2160"/>
          </w:tcPr>
          <w:p>
            <w:r>
              <w:t>Fuera de alcance Fase 1</w:t>
            </w:r>
          </w:p>
        </w:tc>
      </w:tr>
      <w:tr>
        <w:tc>
          <w:tcPr>
            <w:tcW w:type="dxa" w:w="2160"/>
          </w:tcPr>
          <w:p>
            <w:r>
              <w:t>Elev. of Privilege</w:t>
            </w:r>
          </w:p>
        </w:tc>
        <w:tc>
          <w:tcPr>
            <w:tcW w:type="dxa" w:w="2160"/>
          </w:tcPr>
          <w:p>
            <w:r>
              <w:t>E</w:t>
            </w:r>
          </w:p>
        </w:tc>
        <w:tc>
          <w:tcPr>
            <w:tcW w:type="dxa" w:w="2160"/>
          </w:tcPr>
          <w:p>
            <w:r>
              <w:t>F1-14 + F1-12</w:t>
            </w:r>
          </w:p>
        </w:tc>
        <w:tc>
          <w:tcPr>
            <w:tcW w:type="dxa" w:w="2160"/>
          </w:tcPr>
          <w:p>
            <w:r>
              <w:t>Cliente -&gt; Admin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9231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de-threat-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923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2: Modelo STRIDE — Rueda de amenazas con mapeo a vulnerabilidades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296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de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29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3: STRIDE — Flujo de amenazas mapeadas por componente de la arquitectura</w:t>
      </w:r>
    </w:p>
    <w:p>
      <w:pPr>
        <w:pStyle w:val="Heading2"/>
      </w:pPr>
      <w:r>
        <w:rPr>
          <w:color w:val="003D6B"/>
        </w:rPr>
        <w:t>6.1 Diagrama de Flujo de Datos (DFD)</w:t>
      </w:r>
    </w:p>
    <w:p>
      <w:r>
        <w:rPr>
          <w:b w:val="0"/>
          <w:sz w:val="22"/>
        </w:rPr>
        <w:t>El siguiente diagrama DFD muestra como fluyen los datos entre los actores externos (usuarios y herramientas de prueba), la aplicacion web, la API, la base de datos y los endpoints especiales. Los limites de confianza estan marcados con lineas punteadas y las vulnerabilidades se senalan con marcadores numerados.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79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-profesio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7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4: DFD — Flujo de datos con limites de confianza y vulnerabilidades marcadas</w:t>
      </w:r>
    </w:p>
    <w:p>
      <w:pPr>
        <w:pStyle w:val="Heading1"/>
      </w:pPr>
      <w:r>
        <w:rPr>
          <w:color w:val="003D6B"/>
        </w:rPr>
        <w:t>7. Hallazgos de Seguridad</w:t>
      </w:r>
    </w:p>
    <w:p>
      <w:pPr>
        <w:pStyle w:val="Heading2"/>
      </w:pPr>
      <w:r>
        <w:rPr>
          <w:color w:val="003D6B"/>
        </w:rPr>
        <w:t>F1-10: SQL Injection (Time-Based Blind)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t>F1-10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CWE-89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OWASP Top 10 2021</w:t>
            </w:r>
          </w:p>
        </w:tc>
        <w:tc>
          <w:tcPr>
            <w:tcW w:type="dxa" w:w="4320"/>
          </w:tcPr>
          <w:p>
            <w:r>
              <w:t>A03:2021 - Injection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CVSS v3.1</w:t>
            </w:r>
          </w:p>
        </w:tc>
        <w:tc>
          <w:tcPr>
            <w:tcW w:type="dxa" w:w="4320"/>
          </w:tcPr>
          <w:p>
            <w:r>
              <w:t>5.3 (Medium)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Vector CVSS</w:t>
            </w:r>
          </w:p>
        </w:tc>
        <w:tc>
          <w:tcPr>
            <w:tcW w:type="dxa" w:w="4320"/>
          </w:tcPr>
          <w:p>
            <w:r>
              <w:t>CVSS:3.1/AV:N/AC:L/PR:N/UI:N/S:U/C:L/I:N/A:N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t>GET /api/products/search?q=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Payload</w:t>
            </w:r>
          </w:p>
        </w:tc>
        <w:tc>
          <w:tcPr>
            <w:tcW w:type="dxa" w:w="4320"/>
          </w:tcPr>
          <w:p>
            <w:r>
              <w:t>demo' AND (SELECT 1 FROM pg_sleep(2))=1 --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Impacto</w:t>
            </w:r>
          </w:p>
        </w:tc>
        <w:tc>
          <w:tcPr>
            <w:tcW w:type="dxa" w:w="4320"/>
          </w:tcPr>
          <w:p>
            <w:r>
              <w:t>Extraccion de estructura BD, data exfiltration potencial</w:t>
            </w:r>
          </w:p>
        </w:tc>
      </w:tr>
    </w:tbl>
    <w:p/>
    <w:p>
      <w:r>
        <w:rPr>
          <w:b/>
        </w:rPr>
        <w:t xml:space="preserve">Resultado: </w:t>
      </w:r>
      <w:r>
        <w:t>Baseline: 2ms | pg_sleep(2): 2005ms | sqlmap: 8 tablas</w:t>
      </w:r>
    </w:p>
    <w:p>
      <w:r>
        <w:rPr>
          <w:b/>
        </w:rPr>
        <w:t xml:space="preserve">Remediacion: </w:t>
      </w:r>
      <w:r>
        <w:t>Reemplazar concatenacion SQL por consultas parametrizadas. Usar EF Core LINQ exclusivamente.</w:t>
      </w:r>
    </w:p>
    <w:p/>
    <w:p>
      <w:pPr>
        <w:pStyle w:val="Heading2"/>
      </w:pPr>
      <w:r>
        <w:rPr>
          <w:color w:val="003D6B"/>
        </w:rPr>
        <w:t>F1-11: Stored XSS + Cookie Theft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t>F1-11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CWE-79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OWASP Top 10 2021</w:t>
            </w:r>
          </w:p>
        </w:tc>
        <w:tc>
          <w:tcPr>
            <w:tcW w:type="dxa" w:w="4320"/>
          </w:tcPr>
          <w:p>
            <w:r>
              <w:t>A07:2021 - Cross-Site Scripting (XSS)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CVSS v3.1</w:t>
            </w:r>
          </w:p>
        </w:tc>
        <w:tc>
          <w:tcPr>
            <w:tcW w:type="dxa" w:w="4320"/>
          </w:tcPr>
          <w:p>
            <w:r>
              <w:t>6.1 (Medium)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Vector CVSS</w:t>
            </w:r>
          </w:p>
        </w:tc>
        <w:tc>
          <w:tcPr>
            <w:tcW w:type="dxa" w:w="4320"/>
          </w:tcPr>
          <w:p>
            <w:r>
              <w:t>CVSS:3.1/AV:N/AC:L/PR:N/UI:R/S:C/C:L/I:L/A:N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t>POST /api/comments → rendered via @Html.Raw()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Payload</w:t>
            </w:r>
          </w:p>
        </w:tc>
        <w:tc>
          <w:tcPr>
            <w:tcW w:type="dxa" w:w="4320"/>
          </w:tcPr>
          <w:p>
            <w:r>
              <w:t>&lt;img src=x onerror="fetch('/lab/collect?c='+encodeURIComponent(document.cookie))"&gt;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Impacto</w:t>
            </w:r>
          </w:p>
        </w:tc>
        <w:tc>
          <w:tcPr>
            <w:tcW w:type="dxa" w:w="4320"/>
          </w:tcPr>
          <w:p>
            <w:r>
              <w:t>Robo de sesiones, suplantacion de identidad, phishing interno</w:t>
            </w:r>
          </w:p>
        </w:tc>
      </w:tr>
    </w:tbl>
    <w:p/>
    <w:p>
      <w:r>
        <w:rPr>
          <w:b/>
        </w:rPr>
        <w:t xml:space="preserve">Resultado: </w:t>
      </w:r>
      <w:r>
        <w:t>Cookie theft: /lab/collect HTTP 204 | HttpOnly: AUSENTE</w:t>
      </w:r>
    </w:p>
    <w:p>
      <w:r>
        <w:rPr>
          <w:b/>
        </w:rPr>
        <w:t xml:space="preserve">Remediacion: </w:t>
      </w:r>
      <w:r>
        <w:t>Eliminar @Html.Raw() en vistas Razor. Implementar CSP strict-dynamic. Agregar HttpOnly a cookies.</w:t>
      </w:r>
    </w:p>
    <w:p/>
    <w:p>
      <w:pPr>
        <w:pStyle w:val="Heading2"/>
      </w:pPr>
      <w:r>
        <w:rPr>
          <w:color w:val="003D6B"/>
        </w:rPr>
        <w:t>F1-12: IDOR / BOLA (Broken Object Level Authorization)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t>F1-12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CWE-639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OWASP Top 10 2021</w:t>
            </w:r>
          </w:p>
        </w:tc>
        <w:tc>
          <w:tcPr>
            <w:tcW w:type="dxa" w:w="4320"/>
          </w:tcPr>
          <w:p>
            <w:r>
              <w:t>A01:2021 - Broken Access Control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CVSS v3.1</w:t>
            </w:r>
          </w:p>
        </w:tc>
        <w:tc>
          <w:tcPr>
            <w:tcW w:type="dxa" w:w="4320"/>
          </w:tcPr>
          <w:p>
            <w:r>
              <w:t>8.1 (High)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Vector CVSS</w:t>
            </w:r>
          </w:p>
        </w:tc>
        <w:tc>
          <w:tcPr>
            <w:tcW w:type="dxa" w:w="4320"/>
          </w:tcPr>
          <w:p>
            <w:r>
              <w:t>CVSS:3.1/AV:N/AC:L/PR:L/UI:N/S:U/C:H/I:H/A:N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t>GET/POST /api/cart/{userId} y /api/cart/{userId}/items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Payload</w:t>
            </w:r>
          </w:p>
        </w:tc>
        <w:tc>
          <w:tcPr>
            <w:tcW w:type="dxa" w:w="4320"/>
          </w:tcPr>
          <w:p>
            <w:r>
              <w:t>JWT sub=1 (cliente-a) accede a cart userId=2 y userId=3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Impacto</w:t>
            </w:r>
          </w:p>
        </w:tc>
        <w:tc>
          <w:tcPr>
            <w:tcW w:type="dxa" w:w="4320"/>
          </w:tcPr>
          <w:p>
            <w:r>
              <w:t>Acceso no autorizado a datos y modificacion de carritos de otros usuarios</w:t>
            </w:r>
          </w:p>
        </w:tc>
      </w:tr>
    </w:tbl>
    <w:p/>
    <w:p>
      <w:r>
        <w:rPr>
          <w:b/>
        </w:rPr>
        <w:t xml:space="preserve">Resultado: </w:t>
      </w:r>
      <w:r>
        <w:t>Lectura: HTTP 200 (items ajenos) | Escritura: HTTP 201 (BOLA confirmado)</w:t>
      </w:r>
    </w:p>
    <w:p>
      <w:r>
        <w:rPr>
          <w:b/>
        </w:rPr>
        <w:t xml:space="preserve">Remediacion: </w:t>
      </w:r>
      <w:r>
        <w:t>Implementar verificacion de ownership: comparar userId del JWT con el recurso solicitado.</w:t>
      </w:r>
    </w:p>
    <w:p/>
    <w:p>
      <w:pPr>
        <w:pStyle w:val="Heading2"/>
      </w:pPr>
      <w:r>
        <w:rPr>
          <w:color w:val="003D6B"/>
        </w:rPr>
        <w:t>F1-13: Broken Authentication (Enumeration + No Rate Limiting)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t>F1-13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CWE-204 / CWE-307 / CWE-208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OWASP Top 10 2021</w:t>
            </w:r>
          </w:p>
        </w:tc>
        <w:tc>
          <w:tcPr>
            <w:tcW w:type="dxa" w:w="4320"/>
          </w:tcPr>
          <w:p>
            <w:r>
              <w:t>A07:2021 - Identification and Authentication Failures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CVSS v3.1</w:t>
            </w:r>
          </w:p>
        </w:tc>
        <w:tc>
          <w:tcPr>
            <w:tcW w:type="dxa" w:w="4320"/>
          </w:tcPr>
          <w:p>
            <w:r>
              <w:t>5.3 (Medium)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Vector CVSS</w:t>
            </w:r>
          </w:p>
        </w:tc>
        <w:tc>
          <w:tcPr>
            <w:tcW w:type="dxa" w:w="4320"/>
          </w:tcPr>
          <w:p>
            <w:r>
              <w:t>CVSS:3.1/AV:N/AC:L/PR:N/UI:N/S:U/C:L/I:N/A:N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t>POST /api/auth/login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Payload</w:t>
            </w:r>
          </w:p>
        </w:tc>
        <w:tc>
          <w:tcPr>
            <w:tcW w:type="dxa" w:w="4320"/>
          </w:tcPr>
          <w:p>
            <w:r>
              <w:t>admin-lab: "Contrasena incorrecta" vs noexiste99: "Usuario inexistente"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Impacto</w:t>
            </w:r>
          </w:p>
        </w:tc>
        <w:tc>
          <w:tcPr>
            <w:tcW w:type="dxa" w:w="4320"/>
          </w:tcPr>
          <w:p>
            <w:r>
              <w:t>Brute force viable, enumeracion facilita ataques dirigidos</w:t>
            </w:r>
          </w:p>
        </w:tc>
      </w:tr>
    </w:tbl>
    <w:p/>
    <w:p>
      <w:r>
        <w:rPr>
          <w:b/>
        </w:rPr>
        <w:t xml:space="preserve">Resultado: </w:t>
      </w:r>
      <w:r>
        <w:t>Enumeracion confirmada | 10 intentos sin 429 | Timing side-channel</w:t>
      </w:r>
    </w:p>
    <w:p>
      <w:r>
        <w:rPr>
          <w:b/>
        </w:rPr>
        <w:t xml:space="preserve">Remediacion: </w:t>
      </w:r>
      <w:r>
        <w:t>Unificar mensajes de error. Implementar rate limiting (HTTP 429). Account lockout tras N intentos.</w:t>
      </w:r>
    </w:p>
    <w:p/>
    <w:p>
      <w:pPr>
        <w:pStyle w:val="Heading2"/>
      </w:pPr>
      <w:r>
        <w:rPr>
          <w:color w:val="003D6B"/>
        </w:rPr>
        <w:t>F1-14: JWT Forgery — Privilege Escalation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t>F1-14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CWE-345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OWASP Top 10 2021</w:t>
            </w:r>
          </w:p>
        </w:tc>
        <w:tc>
          <w:tcPr>
            <w:tcW w:type="dxa" w:w="4320"/>
          </w:tcPr>
          <w:p>
            <w:r>
              <w:t>A02:2021 - Cryptographic Failures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CVSS v3.1</w:t>
            </w:r>
          </w:p>
        </w:tc>
        <w:tc>
          <w:tcPr>
            <w:tcW w:type="dxa" w:w="4320"/>
          </w:tcPr>
          <w:p>
            <w:r>
              <w:t>9.6 (Critical)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Vector CVSS</w:t>
            </w:r>
          </w:p>
        </w:tc>
        <w:tc>
          <w:tcPr>
            <w:tcW w:type="dxa" w:w="4320"/>
          </w:tcPr>
          <w:p>
            <w:r>
              <w:t>CVSS:3.1/AV:N/AC:L/PR:L/UI:N/S:C/C:H/I:H/A:N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t>GET /api/admin (verificacion JWT)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Payload</w:t>
            </w:r>
          </w:p>
        </w:tc>
        <w:tc>
          <w:tcPr>
            <w:tcW w:type="dxa" w:w="4320"/>
          </w:tcPr>
          <w:p>
            <w:r>
              <w:t>Secreto HS256: MiniShopLab2026 (15 bytes, zero-padded a 32)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Impacto</w:t>
            </w:r>
          </w:p>
        </w:tc>
        <w:tc>
          <w:tcPr>
            <w:tcW w:type="dxa" w:w="4320"/>
          </w:tcPr>
          <w:p>
            <w:r>
              <w:t>Escalamiento total: Cliente -&gt; Admin, lista completa de usuarios expuesta</w:t>
            </w:r>
          </w:p>
        </w:tc>
      </w:tr>
    </w:tbl>
    <w:p/>
    <w:p>
      <w:r>
        <w:rPr>
          <w:b/>
        </w:rPr>
        <w:t xml:space="preserve">Resultado: </w:t>
      </w:r>
      <w:r>
        <w:t>Cliente legitimo: 403 | JWT forjado (Admin): 200 | Secreto incorrecto: 401</w:t>
      </w:r>
    </w:p>
    <w:p>
      <w:r>
        <w:rPr>
          <w:b/>
        </w:rPr>
        <w:t xml:space="preserve">Remediacion: </w:t>
      </w:r>
      <w:r>
        <w:t>Rotar secreto a &gt;=256 bits aleatorios. Migrar a RS256. Validar issuer, audience, expiration.</w:t>
      </w:r>
    </w:p>
    <w:p/>
    <w:p>
      <w:pPr>
        <w:pStyle w:val="Heading1"/>
      </w:pPr>
      <w:r>
        <w:rPr>
          <w:color w:val="003D6B"/>
        </w:rPr>
        <w:t>8. Reporte CVSS v3.1 Detallado</w:t>
      </w:r>
    </w:p>
    <w:p>
      <w:r>
        <w:rPr>
          <w:b w:val="0"/>
          <w:sz w:val="22"/>
        </w:rPr>
        <w:t>A continuacion se presenta el calculo detallado de CVSS v3.1 Base Score para cada hallazgo, incluyendo la justificacion de cada metrica seleccionada.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2684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ss-radar-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68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5: Radar CVSS v3.1 — Comparativa de metricas base entre los 5 hallazgos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654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ss-score-ca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6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6: Tarjetas de puntuacion CVSS v3.1 por hallazgo</w:t>
      </w:r>
    </w:p>
    <w:p>
      <w:pPr>
        <w:pStyle w:val="Heading2"/>
      </w:pPr>
      <w:r>
        <w:rPr>
          <w:color w:val="003D6B"/>
        </w:rPr>
        <w:t>8.1  F1-10: Calculo CVSS v3.1</w:t>
      </w:r>
    </w:p>
    <w:p>
      <w:r>
        <w:rPr>
          <w:b/>
          <w:color w:val="FF9F00"/>
          <w:sz w:val="26"/>
        </w:rPr>
        <w:t>Score: 5.3 (Medium)</w:t>
      </w:r>
    </w:p>
    <w:p>
      <w:r>
        <w:rPr>
          <w:b w:val="0"/>
          <w:sz w:val="20"/>
        </w:rPr>
        <w:t>Vector: CVSS:3.1/AV:N/AC:L/PR:N/UI:N/S:U/C:L/I:N/A:N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Justificacion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AV (Attack Vector)</w:t>
            </w:r>
          </w:p>
        </w:tc>
        <w:tc>
          <w:tcPr>
            <w:tcW w:type="dxa" w:w="2160"/>
          </w:tcPr>
          <w:p>
            <w:r>
              <w:t>Network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El ataque se ejecuta via red (HTTP request)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AC (Attack Complexity)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</w:t>
            </w:r>
          </w:p>
        </w:tc>
        <w:tc>
          <w:tcPr>
            <w:tcW w:type="dxa" w:w="2160"/>
          </w:tcPr>
          <w:p>
            <w:r>
              <w:t>No requiere condiciones especiales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PR (Privileges Required)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No requiere autenticacion para el endpoint de busqueda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UI (User Interaction)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No requiere interaccion del usuario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 (Scope)</w:t>
            </w:r>
          </w:p>
        </w:tc>
        <w:tc>
          <w:tcPr>
            <w:tcW w:type="dxa" w:w="2160"/>
          </w:tcPr>
          <w:p>
            <w:r>
              <w:t>Unchanged</w:t>
            </w:r>
          </w:p>
        </w:tc>
        <w:tc>
          <w:tcPr>
            <w:tcW w:type="dxa" w:w="2160"/>
          </w:tcPr>
          <w:p>
            <w:r>
              <w:t>U</w:t>
            </w:r>
          </w:p>
        </w:tc>
        <w:tc>
          <w:tcPr>
            <w:tcW w:type="dxa" w:w="2160"/>
          </w:tcPr>
          <w:p>
            <w:r>
              <w:t>El impacto se limita al componente vulnerable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 (Confidentiality)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</w:t>
            </w:r>
          </w:p>
        </w:tc>
        <w:tc>
          <w:tcPr>
            <w:tcW w:type="dxa" w:w="2160"/>
          </w:tcPr>
          <w:p>
            <w:r>
              <w:t>Extraccion parcial de datos via time-based blind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 (Integrity)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No se modifica informacion directamente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 (Availability)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No afecta disponibilidad</w:t>
            </w:r>
          </w:p>
        </w:tc>
      </w:tr>
    </w:tbl>
    <w:p/>
    <w:p>
      <w:pPr>
        <w:pStyle w:val="Heading2"/>
      </w:pPr>
      <w:r>
        <w:rPr>
          <w:color w:val="003D6B"/>
        </w:rPr>
        <w:t>8.2  F1-11: Calculo CVSS v3.1</w:t>
      </w:r>
    </w:p>
    <w:p>
      <w:r>
        <w:rPr>
          <w:b/>
          <w:color w:val="FF9F00"/>
          <w:sz w:val="26"/>
        </w:rPr>
        <w:t>Score: 6.1 (Medium)</w:t>
      </w:r>
    </w:p>
    <w:p>
      <w:r>
        <w:rPr>
          <w:b w:val="0"/>
          <w:sz w:val="20"/>
        </w:rPr>
        <w:t>Vector: CVSS:3.1/AV:N/AC:L/PR:N/UI:R/S:C/C:L/I:L/A:N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Justificacion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AV (Attack Vector)</w:t>
            </w:r>
          </w:p>
        </w:tc>
        <w:tc>
          <w:tcPr>
            <w:tcW w:type="dxa" w:w="2160"/>
          </w:tcPr>
          <w:p>
            <w:r>
              <w:t>Network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Payload inyectado via HTTP POST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AC (Attack Complexity)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</w:t>
            </w:r>
          </w:p>
        </w:tc>
        <w:tc>
          <w:tcPr>
            <w:tcW w:type="dxa" w:w="2160"/>
          </w:tcPr>
          <w:p>
            <w:r>
              <w:t>Payload simple, sin condiciones especiales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PR (Privileges Required)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Cualquier usuario puede comentar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UI (User Interaction)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R</w:t>
            </w:r>
          </w:p>
        </w:tc>
        <w:tc>
          <w:tcPr>
            <w:tcW w:type="dxa" w:w="2160"/>
          </w:tcPr>
          <w:p>
            <w:r>
              <w:t>La victima debe visitar la pagina con el comentario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 (Scope)</w:t>
            </w:r>
          </w:p>
        </w:tc>
        <w:tc>
          <w:tcPr>
            <w:tcW w:type="dxa" w:w="2160"/>
          </w:tcPr>
          <w:p>
            <w:r>
              <w:t>Changed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El ataque impacta al navegador de la victima (otro componente)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 (Confidentiality)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</w:t>
            </w:r>
          </w:p>
        </w:tc>
        <w:tc>
          <w:tcPr>
            <w:tcW w:type="dxa" w:w="2160"/>
          </w:tcPr>
          <w:p>
            <w:r>
              <w:t>Cookies de sesion exfiltradas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 (Integrity)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</w:t>
            </w:r>
          </w:p>
        </w:tc>
        <w:tc>
          <w:tcPr>
            <w:tcW w:type="dxa" w:w="2160"/>
          </w:tcPr>
          <w:p>
            <w:r>
              <w:t>Contenido inyectado en la pagina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 (Availability)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No afecta disponibilidad</w:t>
            </w:r>
          </w:p>
        </w:tc>
      </w:tr>
    </w:tbl>
    <w:p/>
    <w:p>
      <w:pPr>
        <w:pStyle w:val="Heading2"/>
      </w:pPr>
      <w:r>
        <w:rPr>
          <w:color w:val="003D6B"/>
        </w:rPr>
        <w:t>8.3  F1-12: Calculo CVSS v3.1</w:t>
      </w:r>
    </w:p>
    <w:p>
      <w:r>
        <w:rPr>
          <w:b/>
          <w:color w:val="FF4400"/>
          <w:sz w:val="26"/>
        </w:rPr>
        <w:t>Score: 8.1 (High)</w:t>
      </w:r>
    </w:p>
    <w:p>
      <w:r>
        <w:rPr>
          <w:b w:val="0"/>
          <w:sz w:val="20"/>
        </w:rPr>
        <w:t>Vector: CVSS:3.1/AV:N/AC:L/PR:L/UI:N/S:U/C:H/I:H/A:N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Justificacion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AV (Attack Vector)</w:t>
            </w:r>
          </w:p>
        </w:tc>
        <w:tc>
          <w:tcPr>
            <w:tcW w:type="dxa" w:w="2160"/>
          </w:tcPr>
          <w:p>
            <w:r>
              <w:t>Network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Explotable via HTTP requests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AC (Attack Complexity)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</w:t>
            </w:r>
          </w:p>
        </w:tc>
        <w:tc>
          <w:tcPr>
            <w:tcW w:type="dxa" w:w="2160"/>
          </w:tcPr>
          <w:p>
            <w:r>
              <w:t>Solo requiere cambiar el ID en la URL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PR (Privileges Required)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</w:t>
            </w:r>
          </w:p>
        </w:tc>
        <w:tc>
          <w:tcPr>
            <w:tcW w:type="dxa" w:w="2160"/>
          </w:tcPr>
          <w:p>
            <w:r>
              <w:t>Requiere un JWT valido (usuario autenticado)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UI (User Interaction)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Ataque directo sin interaccion de victima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 (Scope)</w:t>
            </w:r>
          </w:p>
        </w:tc>
        <w:tc>
          <w:tcPr>
            <w:tcW w:type="dxa" w:w="2160"/>
          </w:tcPr>
          <w:p>
            <w:r>
              <w:t>Unchanged</w:t>
            </w:r>
          </w:p>
        </w:tc>
        <w:tc>
          <w:tcPr>
            <w:tcW w:type="dxa" w:w="2160"/>
          </w:tcPr>
          <w:p>
            <w:r>
              <w:t>U</w:t>
            </w:r>
          </w:p>
        </w:tc>
        <w:tc>
          <w:tcPr>
            <w:tcW w:type="dxa" w:w="2160"/>
          </w:tcPr>
          <w:p>
            <w:r>
              <w:t>Impacto en el mismo componente (API)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 (Confidentiality)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H</w:t>
            </w:r>
          </w:p>
        </w:tc>
        <w:tc>
          <w:tcPr>
            <w:tcW w:type="dxa" w:w="2160"/>
          </w:tcPr>
          <w:p>
            <w:r>
              <w:t>Lectura completa de datos de otros usuarios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 (Integrity)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H</w:t>
            </w:r>
          </w:p>
        </w:tc>
        <w:tc>
          <w:tcPr>
            <w:tcW w:type="dxa" w:w="2160"/>
          </w:tcPr>
          <w:p>
            <w:r>
              <w:t>Escritura/modificacion de recursos ajenos (BOLA)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 (Availability)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No afecta disponibilidad</w:t>
            </w:r>
          </w:p>
        </w:tc>
      </w:tr>
    </w:tbl>
    <w:p/>
    <w:p>
      <w:pPr>
        <w:pStyle w:val="Heading2"/>
      </w:pPr>
      <w:r>
        <w:rPr>
          <w:color w:val="003D6B"/>
        </w:rPr>
        <w:t>8.4  F1-13: Calculo CVSS v3.1</w:t>
      </w:r>
    </w:p>
    <w:p>
      <w:r>
        <w:rPr>
          <w:b/>
          <w:color w:val="FF9F00"/>
          <w:sz w:val="26"/>
        </w:rPr>
        <w:t>Score: 5.3 (Medium)</w:t>
      </w:r>
    </w:p>
    <w:p>
      <w:r>
        <w:rPr>
          <w:b w:val="0"/>
          <w:sz w:val="20"/>
        </w:rPr>
        <w:t>Vector: CVSS:3.1/AV:N/AC:L/PR:N/UI:N/S:U/C:L/I:N/A:N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Justificacion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AV (Attack Vector)</w:t>
            </w:r>
          </w:p>
        </w:tc>
        <w:tc>
          <w:tcPr>
            <w:tcW w:type="dxa" w:w="2160"/>
          </w:tcPr>
          <w:p>
            <w:r>
              <w:t>Network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Endpoint publico de login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AC (Attack Complexity)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</w:t>
            </w:r>
          </w:p>
        </w:tc>
        <w:tc>
          <w:tcPr>
            <w:tcW w:type="dxa" w:w="2160"/>
          </w:tcPr>
          <w:p>
            <w:r>
              <w:t>Mensajes de error distinguibles directamente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PR (Privileges Required)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No requiere autenticacion previa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UI (User Interaction)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Ataque automatizable sin interaccion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 (Scope)</w:t>
            </w:r>
          </w:p>
        </w:tc>
        <w:tc>
          <w:tcPr>
            <w:tcW w:type="dxa" w:w="2160"/>
          </w:tcPr>
          <w:p>
            <w:r>
              <w:t>Unchanged</w:t>
            </w:r>
          </w:p>
        </w:tc>
        <w:tc>
          <w:tcPr>
            <w:tcW w:type="dxa" w:w="2160"/>
          </w:tcPr>
          <w:p>
            <w:r>
              <w:t>U</w:t>
            </w:r>
          </w:p>
        </w:tc>
        <w:tc>
          <w:tcPr>
            <w:tcW w:type="dxa" w:w="2160"/>
          </w:tcPr>
          <w:p>
            <w:r>
              <w:t>Impacto local al servicio de autenticacion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 (Confidentiality)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</w:t>
            </w:r>
          </w:p>
        </w:tc>
        <w:tc>
          <w:tcPr>
            <w:tcW w:type="dxa" w:w="2160"/>
          </w:tcPr>
          <w:p>
            <w:r>
              <w:t>Revela existencia/ausencia de usuarios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 (Integrity)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No modifica datos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 (Availability)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Sin rate limiting pero no causa DoS evaluado</w:t>
            </w:r>
          </w:p>
        </w:tc>
      </w:tr>
    </w:tbl>
    <w:p/>
    <w:p>
      <w:pPr>
        <w:pStyle w:val="Heading2"/>
      </w:pPr>
      <w:r>
        <w:rPr>
          <w:color w:val="003D6B"/>
        </w:rPr>
        <w:t>8.5  F1-14: Calculo CVSS v3.1</w:t>
      </w:r>
    </w:p>
    <w:p>
      <w:r>
        <w:rPr>
          <w:b/>
          <w:color w:val="FF0000"/>
          <w:sz w:val="26"/>
        </w:rPr>
        <w:t>Score: 9.6 (Critical)</w:t>
      </w:r>
    </w:p>
    <w:p>
      <w:r>
        <w:rPr>
          <w:b w:val="0"/>
          <w:sz w:val="20"/>
        </w:rPr>
        <w:t>Vector: CVSS:3.1/AV:N/AC:L/PR:L/UI:N/S:C/C:H/I:H/A:N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Justificacion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AV (Attack Vector)</w:t>
            </w:r>
          </w:p>
        </w:tc>
        <w:tc>
          <w:tcPr>
            <w:tcW w:type="dxa" w:w="2160"/>
          </w:tcPr>
          <w:p>
            <w:r>
              <w:t>Network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Token forjado enviado via HTTP header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AC (Attack Complexity)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</w:t>
            </w:r>
          </w:p>
        </w:tc>
        <w:tc>
          <w:tcPr>
            <w:tcW w:type="dxa" w:w="2160"/>
          </w:tcPr>
          <w:p>
            <w:r>
              <w:t>Secreto debil, facilmente adivinable/brutable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PR (Privileges Required)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</w:t>
            </w:r>
          </w:p>
        </w:tc>
        <w:tc>
          <w:tcPr>
            <w:tcW w:type="dxa" w:w="2160"/>
          </w:tcPr>
          <w:p>
            <w:r>
              <w:t>Se necesita un JWT legitimo para analizar el formato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UI (User Interaction)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No requiere interaccion de otros usuarios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 (Scope)</w:t>
            </w:r>
          </w:p>
        </w:tc>
        <w:tc>
          <w:tcPr>
            <w:tcW w:type="dxa" w:w="2160"/>
          </w:tcPr>
          <w:p>
            <w:r>
              <w:t>Changed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El atacante escapa del contexto Cliente al contexto Admin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 (Confidentiality)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H</w:t>
            </w:r>
          </w:p>
        </w:tc>
        <w:tc>
          <w:tcPr>
            <w:tcW w:type="dxa" w:w="2160"/>
          </w:tcPr>
          <w:p>
            <w:r>
              <w:t>Acceso completo a datos administrativos (5 usuarios)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 (Integrity)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H</w:t>
            </w:r>
          </w:p>
        </w:tc>
        <w:tc>
          <w:tcPr>
            <w:tcW w:type="dxa" w:w="2160"/>
          </w:tcPr>
          <w:p>
            <w:r>
              <w:t>Posibilidad de modificar recursos con privilegios Admin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 (Availability)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No evaluado impacto en disponibilidad</w:t>
            </w:r>
          </w:p>
        </w:tc>
      </w:tr>
    </w:tbl>
    <w:p/>
    <w:p>
      <w:pPr>
        <w:pStyle w:val="Heading1"/>
      </w:pPr>
      <w:r>
        <w:rPr>
          <w:color w:val="003D6B"/>
        </w:rPr>
        <w:t>9. Evidencia Burp Suite</w:t>
      </w:r>
    </w:p>
    <w:p>
      <w:r>
        <w:rPr>
          <w:b w:val="0"/>
          <w:sz w:val="22"/>
        </w:rPr>
        <w:t>Las siguientes capturas muestran la evidencia obtenida durante el pentesting usando Burp Suite Community Edition.</w:t>
      </w:r>
    </w:p>
    <w:p>
      <w:pPr>
        <w:pStyle w:val="Heading2"/>
      </w:pPr>
      <w:r>
        <w:rPr>
          <w:color w:val="003D6B"/>
        </w:rPr>
        <w:t>Evidencia: F1-10 — SQL Injection (Time-Based Blind)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-10-01-bas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7: F1 10 01 baseline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-10-02-pgslee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8: F1 10 02 pgsleep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-10-03-intruder-tim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9: F1 10 03 intruder timing</w:t>
      </w:r>
    </w:p>
    <w:p>
      <w:pPr>
        <w:pStyle w:val="Heading2"/>
      </w:pPr>
      <w:r>
        <w:rPr>
          <w:color w:val="003D6B"/>
        </w:rPr>
        <w:t>Evidencia: F1-11 — Stored XSS + Cookie Theft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-11-01-comment-po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10: F1 11 01 comment post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-11-02-cookie-thef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11: F1 11 02 cookie theft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-11-03-session-repla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12: F1 11 03 session replay</w:t>
      </w:r>
    </w:p>
    <w:p>
      <w:pPr>
        <w:pStyle w:val="Heading2"/>
      </w:pPr>
      <w:r>
        <w:rPr>
          <w:color w:val="003D6B"/>
        </w:rPr>
        <w:t>Evidencia: F1-12 — IDOR / BOLA (Broken Object Level Authorization)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-12-01-idor-rea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13: F1 12 01 idor read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-12-02-bola-wri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14: F1 12 02 bola write</w:t>
      </w:r>
    </w:p>
    <w:p>
      <w:pPr>
        <w:pStyle w:val="Heading2"/>
      </w:pPr>
      <w:r>
        <w:rPr>
          <w:color w:val="003D6B"/>
        </w:rPr>
        <w:t>Evidencia: F1-13 — Broken Authentication (Enumeration + No Rate Limiting)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-13-01-enumer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15: F1 13 01 enumeration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-13-02-intruder-brutefor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16: F1 13 02 intruder bruteforce</w:t>
      </w:r>
    </w:p>
    <w:p>
      <w:pPr>
        <w:pStyle w:val="Heading2"/>
      </w:pPr>
      <w:r>
        <w:rPr>
          <w:color w:val="003D6B"/>
        </w:rPr>
        <w:t>Evidencia: F1-14 — JWT Forgery — Privilege Escalation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-14-01-jwt-comparis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17: F1 14 01 jwt comparison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-14-02-forge-scrip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18: F1 14 02 forge script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-14-03-zap-sca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19: F1 14 03 zap scan</w:t>
      </w:r>
    </w:p>
    <w:p>
      <w:pPr>
        <w:pStyle w:val="Heading1"/>
      </w:pPr>
      <w:r>
        <w:rPr>
          <w:color w:val="003D6B"/>
        </w:rPr>
        <w:t>10. OWASP ZAP Baseline Scan</w:t>
      </w:r>
    </w:p>
    <w:p>
      <w:r>
        <w:rPr>
          <w:b w:val="0"/>
          <w:sz w:val="22"/>
        </w:rPr>
        <w:t>Fecha: 2026-10-30  |  Resultados: 59 PASS | 9 WARN | 0 FAIL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Severidad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Hallazgo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CSP Header ausente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Anti-Clickjacking Header ausente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X-Content-Type-Options ausente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Permissions-Policy ausente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COEP/COOP/CORP headers ausentes</w:t>
            </w:r>
          </w:p>
        </w:tc>
      </w:tr>
      <w:tr>
        <w:tc>
          <w:tcPr>
            <w:tcW w:type="dxa" w:w="4320"/>
          </w:tcPr>
          <w:p>
            <w:r>
              <w:t>Info</w:t>
            </w:r>
          </w:p>
        </w:tc>
        <w:tc>
          <w:tcPr>
            <w:tcW w:type="dxa" w:w="4320"/>
          </w:tcPr>
          <w:p>
            <w:r>
              <w:t>Contenido potencialmente cacheable</w:t>
            </w:r>
          </w:p>
        </w:tc>
      </w:tr>
      <w:tr>
        <w:tc>
          <w:tcPr>
            <w:tcW w:type="dxa" w:w="4320"/>
          </w:tcPr>
          <w:p>
            <w:r>
              <w:t>Info</w:t>
            </w:r>
          </w:p>
        </w:tc>
        <w:tc>
          <w:tcPr>
            <w:tcW w:type="dxa" w:w="4320"/>
          </w:tcPr>
          <w:p>
            <w:r>
              <w:t>User Agent Fuzzer — posible XSS</w:t>
            </w:r>
          </w:p>
        </w:tc>
      </w:tr>
    </w:tbl>
    <w:p>
      <w:pPr>
        <w:pStyle w:val="Heading1"/>
      </w:pPr>
      <w:r>
        <w:rPr>
          <w:color w:val="003D6B"/>
        </w:rPr>
        <w:t>11. Matriz de Riesgos e Impacto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Vulnerabilidad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CVSS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Severidad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OWASP 2021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Prioridad</w:t>
            </w:r>
          </w:p>
        </w:tc>
      </w:tr>
      <w:tr>
        <w:tc>
          <w:tcPr>
            <w:tcW w:type="dxa" w:w="1728"/>
          </w:tcPr>
          <w:p>
            <w:r>
              <w:t>JWT Forgery (F1-14)</w:t>
            </w:r>
          </w:p>
        </w:tc>
        <w:tc>
          <w:tcPr>
            <w:tcW w:type="dxa" w:w="1728"/>
          </w:tcPr>
          <w:p>
            <w:r>
              <w:t>9.6</w:t>
            </w:r>
          </w:p>
        </w:tc>
        <w:tc>
          <w:tcPr>
            <w:tcW w:type="dxa" w:w="1728"/>
          </w:tcPr>
          <w:p>
            <w:r>
              <w:t>Critical</w:t>
            </w:r>
          </w:p>
        </w:tc>
        <w:tc>
          <w:tcPr>
            <w:tcW w:type="dxa" w:w="1728"/>
          </w:tcPr>
          <w:p>
            <w:r>
              <w:t>A02:2021</w:t>
            </w:r>
          </w:p>
        </w:tc>
        <w:tc>
          <w:tcPr>
            <w:tcW w:type="dxa" w:w="1728"/>
          </w:tcPr>
          <w:p>
            <w:r>
              <w:t>INMEDIATA</w:t>
            </w:r>
          </w:p>
        </w:tc>
      </w:tr>
      <w:tr>
        <w:tc>
          <w:tcPr>
            <w:tcW w:type="dxa" w:w="1728"/>
          </w:tcPr>
          <w:p>
            <w:r>
              <w:t>IDOR/BOLA (F1-12)</w:t>
            </w:r>
          </w:p>
        </w:tc>
        <w:tc>
          <w:tcPr>
            <w:tcW w:type="dxa" w:w="1728"/>
          </w:tcPr>
          <w:p>
            <w:r>
              <w:t>8.1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A01:2021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</w:tr>
      <w:tr>
        <w:tc>
          <w:tcPr>
            <w:tcW w:type="dxa" w:w="1728"/>
          </w:tcPr>
          <w:p>
            <w:r>
              <w:t>XSS + Cookie Theft (F1-11)</w:t>
            </w:r>
          </w:p>
        </w:tc>
        <w:tc>
          <w:tcPr>
            <w:tcW w:type="dxa" w:w="1728"/>
          </w:tcPr>
          <w:p>
            <w:r>
              <w:t>6.1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A07:2021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</w:tr>
      <w:tr>
        <w:tc>
          <w:tcPr>
            <w:tcW w:type="dxa" w:w="1728"/>
          </w:tcPr>
          <w:p>
            <w:r>
              <w:t>SQL Injection (F1-10)</w:t>
            </w:r>
          </w:p>
        </w:tc>
        <w:tc>
          <w:tcPr>
            <w:tcW w:type="dxa" w:w="1728"/>
          </w:tcPr>
          <w:p>
            <w:r>
              <w:t>5.3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A03:2021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</w:tr>
      <w:tr>
        <w:tc>
          <w:tcPr>
            <w:tcW w:type="dxa" w:w="1728"/>
          </w:tcPr>
          <w:p>
            <w:r>
              <w:t>Broken Auth (F1-13)</w:t>
            </w:r>
          </w:p>
        </w:tc>
        <w:tc>
          <w:tcPr>
            <w:tcW w:type="dxa" w:w="1728"/>
          </w:tcPr>
          <w:p>
            <w:r>
              <w:t>5.3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A07:2021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7513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act-heatma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75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20: Matriz de impacto por vulnerabilidad — Heatmap CVSS v3.1</w:t>
      </w:r>
    </w:p>
    <w:p>
      <w:pPr>
        <w:pStyle w:val="Heading1"/>
      </w:pPr>
      <w:r>
        <w:rPr>
          <w:color w:val="003D6B"/>
        </w:rPr>
        <w:t>12. Recomendaciones</w:t>
      </w:r>
    </w:p>
    <w:p>
      <w:r>
        <w:rPr>
          <w:b/>
          <w:sz w:val="22"/>
        </w:rPr>
        <w:t>Las siguientes recomendaciones estan priorizadas por severidad CVSS y se implementaran en la Fase 2 (Blue Team) del proyecto:</w:t>
      </w:r>
    </w:p>
    <w:p>
      <w:pPr>
        <w:pStyle w:val="ListNumber"/>
      </w:pPr>
      <w:r>
        <w:t>F1-10: Reemplazar concatenacion SQL por consultas parametrizadas. Usar EF Core LINQ exclusivamente.</w:t>
      </w:r>
    </w:p>
    <w:p>
      <w:pPr>
        <w:pStyle w:val="ListNumber"/>
      </w:pPr>
      <w:r>
        <w:t>F1-11: Eliminar @Html.Raw() en vistas Razor. Implementar CSP strict-dynamic. Agregar HttpOnly a cookies.</w:t>
      </w:r>
    </w:p>
    <w:p>
      <w:pPr>
        <w:pStyle w:val="ListNumber"/>
      </w:pPr>
      <w:r>
        <w:t>F1-12: Implementar verificacion de ownership: comparar userId del JWT con el recurso solicitado.</w:t>
      </w:r>
    </w:p>
    <w:p>
      <w:pPr>
        <w:pStyle w:val="ListNumber"/>
      </w:pPr>
      <w:r>
        <w:t>F1-13: Unificar mensajes de error. Implementar rate limiting (HTTP 429). Account lockout tras N intentos.</w:t>
      </w:r>
    </w:p>
    <w:p>
      <w:pPr>
        <w:pStyle w:val="ListNumber"/>
      </w:pPr>
      <w:r>
        <w:t>F1-14: Rotar secreto a &gt;=256 bits aleatorios. Migrar a RS256. Validar issuer, audience, expiration.</w:t>
      </w:r>
    </w:p>
    <w:p/>
    <w:p>
      <w:r>
        <w:rPr>
          <w:b/>
          <w:sz w:val="22"/>
        </w:rPr>
        <w:t>Recomendaciones transversales:</w:t>
      </w:r>
    </w:p>
    <w:p>
      <w:pPr>
        <w:pStyle w:val="ListBullet"/>
      </w:pPr>
      <w:r>
        <w:t>Implementar Content-Security-Policy con strict-dynamic en todos los responses</w:t>
      </w:r>
    </w:p>
    <w:p>
      <w:pPr>
        <w:pStyle w:val="ListBullet"/>
      </w:pPr>
      <w:r>
        <w:t>Agregar headers de seguridad: X-Content-Type-Options, X-Frame-Options, Permissions-Policy</w:t>
      </w:r>
    </w:p>
    <w:p>
      <w:pPr>
        <w:pStyle w:val="ListBullet"/>
      </w:pPr>
      <w:r>
        <w:t>Implementar logging centralizado de eventos de seguridad</w:t>
      </w:r>
    </w:p>
    <w:p>
      <w:pPr>
        <w:pStyle w:val="ListBullet"/>
      </w:pPr>
      <w:r>
        <w:t>Integrar SAST + DAST en pipeline CI/CD (ZAP como quality gate)</w:t>
      </w:r>
    </w:p>
    <w:p>
      <w:pPr>
        <w:pStyle w:val="ListBullet"/>
      </w:pPr>
      <w:r>
        <w:t>Capacitar al equipo de desarrollo en OWASP Top 10 2021</w:t>
      </w:r>
    </w:p>
    <w:p>
      <w:pPr>
        <w:pStyle w:val="Heading1"/>
      </w:pPr>
      <w:r>
        <w:rPr>
          <w:color w:val="003D6B"/>
        </w:rPr>
        <w:t>13. Conclusion</w:t>
      </w:r>
    </w:p>
    <w:p>
      <w:r>
        <w:rPr>
          <w:b w:val="0"/>
          <w:sz w:val="22"/>
        </w:rPr>
        <w:t>El pentesting confirmo que las 5 vulnerabilidades intencionales del laboratorio son explotables en condiciones reales. La vulnerabilidad mas critica (JWT Forgery, CVSS 9.6) permite escalamiento de privilegios completo, seguida por IDOR/BOLA (CVSS 8.1) que compromete la autorizacion a nivel de objeto.</w:t>
      </w:r>
    </w:p>
    <w:p>
      <w:r>
        <w:rPr>
          <w:b w:val="0"/>
          <w:sz w:val="22"/>
        </w:rPr>
        <w:t>Las herramientas utilizadas (Burp Suite, sqlmap, ZAP) demostraron la viabilidad de identificar y explotar estas vulnerabilidades de forma sistematica. La Fase 2 (Blue Team) implementara las remediaciones priorizadas por CVSS score.</w:t>
      </w:r>
    </w:p>
    <w:p>
      <w:r>
        <w:br w:type="page"/>
      </w:r>
    </w:p>
    <w:p>
      <w:pPr>
        <w:jc w:val="center"/>
      </w:pPr>
      <w:r>
        <w:rPr>
          <w:color w:val="003D6B"/>
          <w:sz w:val="24"/>
        </w:rPr>
        <w:br/>
        <w:br/>
        <w:t>— Fin del Informe —</w:t>
        <w:br/>
        <w:t>Jean de los Santos · Jose Canelo · Rainiery Peña</w:t>
        <w:br/>
        <w:t>UNAPEC  |  2026-10-30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