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color w:val="1F4E79"/>
        </w:rPr>
        <w:t>答辩 PPT 内容文档（45 分钟版）</w:t>
      </w:r>
    </w:p>
    <w:p>
      <w:pPr>
        <w:ind w:left="288"/>
      </w:pPr>
      <w:r>
        <w:rPr>
          <w:rFonts w:ascii="Microsoft YaHei" w:hAnsi="Microsoft YaHei" w:eastAsia="Microsoft YaHei"/>
          <w:i/>
          <w:color w:val="595959"/>
        </w:rPr>
        <w:t>项目：AI 配表助手（Excel-Agent + 三方合并引擎）</w:t>
      </w:r>
    </w:p>
    <w:p>
      <w:pPr>
        <w:ind w:left="288"/>
      </w:pPr>
      <w:r>
        <w:rPr>
          <w:rFonts w:ascii="Microsoft YaHei" w:hAnsi="Microsoft YaHei" w:eastAsia="Microsoft YaHei"/>
          <w:i/>
          <w:color w:val="595959"/>
        </w:rPr>
        <w:t>受众：技术人员 + 策划人员（混合）</w:t>
      </w:r>
    </w:p>
    <w:p>
      <w:pPr>
        <w:ind w:left="288"/>
      </w:pPr>
      <w:r>
        <w:rPr>
          <w:rFonts w:ascii="Microsoft YaHei" w:hAnsi="Microsoft YaHei" w:eastAsia="Microsoft YaHei"/>
          <w:i/>
          <w:color w:val="595959"/>
        </w:rPr>
        <w:t>时长：45 分钟（讲解约 39 min + 答疑 6 min）</w:t>
      </w:r>
    </w:p>
    <w:p>
      <w:pPr>
        <w:ind w:left="288"/>
      </w:pPr>
      <w:r>
        <w:rPr>
          <w:rFonts w:ascii="Microsoft YaHei" w:hAnsi="Microsoft YaHei" w:eastAsia="Microsoft YaHei"/>
          <w:i/>
          <w:color w:val="595959"/>
        </w:rPr>
        <w:t>**组织方式**：业务背景（问题/现状/需求）→ 行动方案（按代码目录排布，主体）→ 成果数据（逐条闭环）</w:t>
      </w:r>
    </w:p>
    <w:p>
      <w:pPr>
        <w:ind w:left="288"/>
      </w:pPr>
      <w:r>
        <w:rPr>
          <w:rFonts w:ascii="Microsoft YaHei" w:hAnsi="Microsoft YaHei" w:eastAsia="Microsoft YaHei"/>
          <w:i/>
          <w:color w:val="595959"/>
        </w:rPr>
        <w:t>**页面结构约定**：每个模块页按「**功能 → 实现方案 → 数据结构**」三段式讲——先让人懂"这模块干什么"，再讲"怎么想的"，最后点"关键数据结构"。代码只作可选佐证，不强制展示。</w:t>
      </w:r>
    </w:p>
    <w:p>
      <w:pPr>
        <w:ind w:left="288"/>
      </w:pPr>
      <w:r>
        <w:rPr>
          <w:rFonts w:ascii="Microsoft YaHei" w:hAnsi="Microsoft YaHei" w:eastAsia="Microsoft YaHei"/>
          <w:i/>
          <w:color w:val="595959"/>
        </w:rPr>
        <w:t>**强关联设计**：背景问题编号 Q1-Q5，方案按目录逐层解决，成果逐条回填。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整体结构总览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段落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回答的问题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页数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① 业务背景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问题 / 现状 / 需求（三合一）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② 行动方案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**怎么实现**（按代码目录排布，主体）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19 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25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③ 成果数据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做成了什么（逐条对照背景问题）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收尾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复盘 / 展望 / 总结 / Demo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答疑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Q&amp;A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 min</w:t>
            </w:r>
          </w:p>
        </w:tc>
      </w:tr>
    </w:tbl>
    <w:p>
      <w:pPr>
        <w:spacing w:after="80"/>
      </w:pPr>
    </w:p>
    <w:p>
      <w:pPr>
        <w:ind w:left="288"/>
      </w:pPr>
      <w:r>
        <w:rPr>
          <w:rFonts w:ascii="Microsoft YaHei" w:hAnsi="Microsoft YaHei" w:eastAsia="Microsoft YaHei"/>
          <w:i/>
          <w:color w:val="595959"/>
        </w:rPr>
        <w:t>另有导航页 4 页（封面 + 目录 TOC + 2 个引导页），共 31 页。引导页只做 30 秒定位，不计入正文时长。</w:t>
      </w:r>
    </w:p>
    <w:p>
      <w:pPr>
        <w:pStyle w:val="Title"/>
      </w:pPr>
      <w:r>
        <w:rPr>
          <w:rFonts w:ascii="Microsoft YaHei" w:hAnsi="Microsoft YaHei" w:eastAsia="Microsoft YaHei"/>
          <w:color w:val="1F4E79"/>
        </w:rPr>
        <w:t>第一部分：业务背景（2 min）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 1 页：封面</w:t>
      </w:r>
    </w:p>
    <w:p>
      <w:r>
        <w:rPr>
          <w:rFonts w:ascii="Microsoft YaHei" w:hAnsi="Microsoft YaHei" w:eastAsia="Microsoft YaHei"/>
          <w:b/>
        </w:rPr>
        <w:t>标题</w:t>
      </w:r>
      <w:r>
        <w:rPr>
          <w:rFonts w:ascii="Microsoft YaHei" w:hAnsi="Microsoft YaHei" w:eastAsia="Microsoft YaHei"/>
        </w:rPr>
        <w:t>：AI 配表助手 —— 自然语言驱动配表 + 三方合并引擎</w:t>
      </w:r>
    </w:p>
    <w:p>
      <w:r>
        <w:rPr>
          <w:rFonts w:ascii="Microsoft YaHei" w:hAnsi="Microsoft YaHei" w:eastAsia="Microsoft YaHei"/>
          <w:b/>
        </w:rPr>
        <w:t>副标题</w:t>
      </w:r>
      <w:r>
        <w:rPr>
          <w:rFonts w:ascii="Microsoft YaHei" w:hAnsi="Microsoft YaHei" w:eastAsia="Microsoft YaHei"/>
        </w:rPr>
        <w:t>：问题 · 现状 · 需求 · 方案 · 成果</w:t>
      </w:r>
    </w:p>
    <w:p>
      <w:r>
        <w:rPr>
          <w:rFonts w:ascii="Microsoft YaHei" w:hAnsi="Microsoft YaHei" w:eastAsia="Microsoft YaHei"/>
          <w:b/>
        </w:rPr>
        <w:t>信息栏</w:t>
      </w:r>
      <w:r>
        <w:rPr>
          <w:rFonts w:ascii="Microsoft YaHei" w:hAnsi="Microsoft YaHei" w:eastAsia="Microsoft YaHei"/>
        </w:rPr>
        <w:t>：答辩人 / 部门 / 日期</w:t>
      </w: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（15 秒）：一句话定位——"用自然语言改配表 + 三方合并解决并行冲突的工具"。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 2 页：目录（TOC）★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01 业务背景        问题 / 现状 / 需求          → 1 页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02 行动方案        按代码目录排布（主体）       → 19 页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  2.1 routers 层    API 能力暴露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  2.2 engine 层     Merge 三方合并引擎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  2.3 agent/excel   Agent 自然语言引擎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  2.4 选型与原则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03 成果数据        逐条回填背景问题           → 4 页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04 复盘与展望      反思 + 路线图              → 2 页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05 总结 + Demo      闭环回顾 + 现场演示        → 2 页</w:t>
      </w: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（30 秒）："全篇五段——背景讲问题，方案按代码目录讲每层干什么，成果讲问题解决到多少。重点在第二段，25 分钟。"</w:t>
      </w:r>
    </w:p>
    <w:p>
      <w:r>
        <w:rPr>
          <w:rFonts w:ascii="Microsoft YaHei" w:hAnsi="Microsoft YaHei" w:eastAsia="Microsoft YaHei"/>
          <w:b/>
        </w:rPr>
        <w:t>视觉</w:t>
      </w:r>
      <w:r>
        <w:rPr>
          <w:rFonts w:ascii="Microsoft YaHei" w:hAnsi="Microsoft YaHei" w:eastAsia="Microsoft YaHei"/>
        </w:rPr>
        <w:t>：左目录树，右当前段高亮；每段开头复用此页做章节定位。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 3 页：业务背景 —— 问题 / 现状 / 需求</w:t>
      </w:r>
    </w:p>
    <w:p>
      <w:r>
        <w:rPr>
          <w:rFonts w:ascii="Microsoft YaHei" w:hAnsi="Microsoft YaHei" w:eastAsia="Microsoft YaHei"/>
          <w:b/>
        </w:rPr>
        <w:t>问题（都是不可逆丢数据或效率瓶颈）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merge 漏行丢数据（全量覆盖分支合入漏拷 trunk 新行）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数据静默消失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跨分支编号冲突（各分支看不到别人用哪些 ID）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后提交覆盖 → 线上 bug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公式缓存丢失（openpyxl save 清空 → xlrd 读空）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编表输出 0/空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改表慢、易错（手工改 Excel，跨表外键人肉查）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效率低、易漏外键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误写不可逆（无校验无回滚）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写坏数据找不回</w:t>
            </w:r>
          </w:p>
        </w:tc>
      </w:tr>
    </w:tbl>
    <w:p>
      <w:pPr>
        <w:spacing w:after="80"/>
      </w:pPr>
    </w:p>
    <w:p>
      <w:r>
        <w:rPr>
          <w:rFonts w:ascii="Microsoft YaHei" w:hAnsi="Microsoft YaHei" w:eastAsia="Microsoft YaHei"/>
          <w:b/>
        </w:rPr>
        <w:t>现状（现在怎么扛）</w:t>
      </w:r>
      <w:r>
        <w:rPr>
          <w:rFonts w:ascii="Microsoft YaHei" w:hAnsi="Microsoft YaHei" w:eastAsia="Microsoft YaHei"/>
        </w:rPr>
        <w:t xml:space="preserve">：CA 配表 1041 张 / 7.9G（脱敏 60+ 张），ca 是 SVN 外链无真分支；全靠 </w:t>
      </w:r>
      <w:r>
        <w:rPr>
          <w:rFonts w:ascii="Microsoft YaHei" w:hAnsi="Microsoft YaHei" w:eastAsia="Microsoft YaHei"/>
          <w:b/>
        </w:rPr>
        <w:t>QA 平台事后检测 + 人工救火</w:t>
      </w:r>
      <w:r>
        <w:rPr>
          <w:rFonts w:ascii="Microsoft YaHei" w:hAnsi="Microsoft YaHei" w:eastAsia="Microsoft YaHei"/>
        </w:rPr>
        <w:t>，无提交前拦截手段。</w:t>
      </w:r>
    </w:p>
    <w:p>
      <w:r>
        <w:rPr>
          <w:rFonts w:ascii="Microsoft YaHei" w:hAnsi="Microsoft YaHei" w:eastAsia="Microsoft YaHei"/>
          <w:b/>
        </w:rPr>
        <w:t>需求（因此要做什么）</w:t>
      </w:r>
      <w:r>
        <w:rPr>
          <w:rFonts w:ascii="Microsoft YaHei" w:hAnsi="Microsoft YaHei" w:eastAsia="Microsoft YaHei"/>
        </w:rPr>
        <w:t>：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① Agent  —— 自然语言 → 精准改表（解决 Q4 效率、Q5 安全）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② Merge —— 三方合并 → 提交前拦截漏行/编号/公式（解决 Q1/Q2/Q3）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二者共享同一套表结构知识</w:t>
      </w: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（2 min）：问题 → 现状 → 需求，讲完过渡："需求落到代码上，就是下面这个目录结构。"</w:t>
      </w:r>
    </w:p>
    <w:p>
      <w:pPr>
        <w:pStyle w:val="Title"/>
      </w:pPr>
      <w:r>
        <w:rPr>
          <w:rFonts w:ascii="Microsoft YaHei" w:hAnsi="Microsoft YaHei" w:eastAsia="Microsoft YaHei"/>
          <w:color w:val="1F4E79"/>
        </w:rPr>
        <w:t>第二部分：行动方案（25 min）★主体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 4 页：行动方案引导页 ★</w:t>
      </w:r>
    </w:p>
    <w:p>
      <w:r>
        <w:rPr>
          <w:rFonts w:ascii="Microsoft YaHei" w:hAnsi="Microsoft YaHei" w:eastAsia="Microsoft YaHei"/>
          <w:b/>
        </w:rPr>
        <w:t>本段组织逻辑</w:t>
      </w:r>
      <w:r>
        <w:rPr>
          <w:rFonts w:ascii="Microsoft YaHei" w:hAnsi="Microsoft YaHei" w:eastAsia="Microsoft YaHei"/>
        </w:rPr>
        <w:t>：代码结构就是功能结构——按目录逐层讲，每个模块页统一三段式。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每个模块页的讲法（从人的认知顺序）：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① 功能：这模块解决什么问题（一句话 + 一句话例子）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② 实现方案：怎么想的、核心思路（流程图/要点，不贴代码）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③ 数据结构：关键字段长什么样（表格式，一眼看懂）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（代码只作可选佐证，需要时再翻）</w:t>
      </w: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（30 秒）："接下来每个模块我都按'干什么 → 怎么想 → 关键结构'讲，代码放在附录，需要时再看。"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 5 页：代码目录总览 ★</w:t>
      </w:r>
    </w:p>
    <w:p>
      <w:pPr>
        <w:ind w:left="288"/>
      </w:pPr>
      <w:r>
        <w:rPr>
          <w:rFonts w:ascii="Microsoft YaHei" w:hAnsi="Microsoft YaHei" w:eastAsia="Microsoft YaHei"/>
          <w:i/>
          <w:color w:val="595959"/>
        </w:rPr>
        <w:t>总纲：需求 → 目录映射，后面每层展开。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server/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├── routers/           # API 层：能力暴露成 HTTP 接口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├── engine/            # Merge 引擎：三方合并核心 → Q1/Q2/Q3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│   ├── compare.py         → Q1 语义判等 diff + 漏行检测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│   ├── id_resolver.py     → Q2 ID 重映射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│   ├── ref_integrity.py   → Q2 引用完整性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│   ├── merge_engine.py    → 列策略自动合并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│   ├── fast_apply.py      → Q3 大表快路径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│   └── column_lineage.py  → Q1 列血缘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└── agent/excel/       # Agent 引擎：自然语言 → 写盘 → Q4/Q5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  ├── locator/           → Q4 表/列定位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  ├── parser/            → Q4 意图解析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  ├── subagent/          → Q4 拆分/校验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  ├── pipeline/          → Q4 4-Step 流水线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  ├── core/              → Q5 安全/编排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  ├── repair/            → Q5 写后修复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  └── skills/            → Q4 知识底座</w:t>
      </w: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（1.5 min）：目录树图，每行标注 Qx。一句话："评委对照源码目录就能跟上。"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2.1 routers 层（1.5 min）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第 6 页：API 层 —— 能力暴露</w:t>
      </w:r>
    </w:p>
    <w:p>
      <w:r>
        <w:rPr>
          <w:rFonts w:ascii="Microsoft YaHei" w:hAnsi="Microsoft YaHei" w:eastAsia="Microsoft YaHei"/>
          <w:b/>
        </w:rPr>
        <w:t>功能</w:t>
      </w:r>
      <w:r>
        <w:rPr>
          <w:rFonts w:ascii="Microsoft YaHei" w:hAnsi="Microsoft YaHei" w:eastAsia="Microsoft YaHei"/>
        </w:rPr>
        <w:t>：把内部能力暴露成 HTTP 接口，供前端调用。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路由文件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端点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解决的问题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`routers/agent.py`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`/api/agent/*`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Q4 自然语言改表（Chat + dry_run）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`routers/diff.py`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`/api/compare`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Q1 差异比对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`routers/merge_branch.py`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`/api/merge/branch/*`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Q1/Q2 跨分支合并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`routers/merge_subdir.py`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`/api/merge/subdir/*`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Q1/Q2 同分支子目录合并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`routers/tables.py` / `validate.py` / `workflow.py`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浏览 / 验证 / 工作流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配套</w:t>
            </w:r>
          </w:p>
        </w:tc>
      </w:tr>
    </w:tbl>
    <w:p>
      <w:pPr>
        <w:spacing w:after="80"/>
      </w:pPr>
    </w:p>
    <w:p>
      <w:r>
        <w:rPr>
          <w:rFonts w:ascii="Microsoft YaHei" w:hAnsi="Microsoft YaHei" w:eastAsia="Microsoft YaHei"/>
          <w:b/>
        </w:rPr>
        <w:t>实现方案</w:t>
      </w:r>
      <w:r>
        <w:rPr>
          <w:rFonts w:ascii="Microsoft YaHei" w:hAnsi="Microsoft YaHei" w:eastAsia="Microsoft YaHei"/>
        </w:rPr>
        <w:t>：三层解耦——`routers`（API）→ `engine`/`agent`（领域）→ `openpyxl`/`lxml`/`calamine`（IO）。路由层保持薄，业务逻辑全下沉。</w:t>
      </w: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（1 min）：一句话——API 层只是壳，真正的活儿在下面两层。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2.2 engine/ —— Merge 引擎（9 min）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第 7 页：compare.py —— 语义判等 diff（解决 Q1）</w:t>
      </w:r>
    </w:p>
    <w:p>
      <w:r>
        <w:rPr>
          <w:rFonts w:ascii="Microsoft YaHei" w:hAnsi="Microsoft YaHei" w:eastAsia="Microsoft YaHei"/>
          <w:b/>
        </w:rPr>
        <w:t>功能</w:t>
      </w:r>
      <w:r>
        <w:rPr>
          <w:rFonts w:ascii="Microsoft YaHei" w:hAnsi="Microsoft YaHei" w:eastAsia="Microsoft YaHei"/>
        </w:rPr>
        <w:t>：把"两分支 + 基准"三方逐格比对，输出"哪些格改了、哪些格冲突、哪些行漏了"。一句话：让 `"100"` 和 `100` 不再误报冲突。</w:t>
      </w:r>
    </w:p>
    <w:p>
      <w:r>
        <w:rPr>
          <w:rFonts w:ascii="Microsoft YaHei" w:hAnsi="Microsoft YaHei" w:eastAsia="Microsoft YaHei"/>
          <w:b/>
        </w:rPr>
        <w:t>实现方案</w:t>
      </w:r>
      <w:r>
        <w:rPr>
          <w:rFonts w:ascii="Microsoft YaHei" w:hAnsi="Microsoft YaHei" w:eastAsia="Microsoft YaHei"/>
        </w:rPr>
        <w:t>（核心思路，三步）：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① 按第一列主键对齐所有版本的行 → 分出 matched / inserted / deleted / missing_row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② 逐格比：把每个值先归一成「语义键」再比 → 消掉"表示差异"造成的假冲突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③ 按三方关系归类：都没变=一致；只有一方变=changed；多方变不同=conflict</w:t>
      </w:r>
    </w:p>
    <w:p>
      <w:r>
        <w:rPr>
          <w:rFonts w:ascii="Microsoft YaHei" w:hAnsi="Microsoft YaHei" w:eastAsia="Microsoft YaHei"/>
          <w:b/>
        </w:rPr>
        <w:t>数据结构</w:t>
      </w:r>
      <w:r>
        <w:rPr>
          <w:rFonts w:ascii="Microsoft YaHei" w:hAnsi="Microsoft YaHei" w:eastAsia="Microsoft YaHei"/>
        </w:rPr>
        <w:t>（关键字段）：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结构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语义键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`('none'/'bool'/'num'/'str', v)`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值归一后的判等尺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单元格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`conflict / changed / diff_type`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冲突标记 + 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`row_type`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matched/inserted/deleted/missing_row</w:t>
            </w:r>
          </w:p>
        </w:tc>
      </w:tr>
    </w:tbl>
    <w:p>
      <w:pPr>
        <w:spacing w:after="80"/>
      </w:pPr>
    </w:p>
    <w:p>
      <w:r>
        <w:rPr>
          <w:rFonts w:ascii="Microsoft YaHei" w:hAnsi="Microsoft YaHei" w:eastAsia="Microsoft YaHei"/>
          <w:b/>
        </w:rPr>
        <w:t>设计要点</w:t>
      </w:r>
      <w:r>
        <w:rPr>
          <w:rFonts w:ascii="Microsoft YaHei" w:hAnsi="Microsoft YaHei" w:eastAsia="Microsoft YaHei"/>
        </w:rPr>
        <w:t>：归一化</w:t>
      </w:r>
      <w:r>
        <w:rPr>
          <w:rFonts w:ascii="Microsoft YaHei" w:hAnsi="Microsoft YaHei" w:eastAsia="Microsoft YaHei"/>
          <w:b/>
        </w:rPr>
        <w:t>只判等不改值</w:t>
      </w:r>
      <w:r>
        <w:rPr>
          <w:rFonts w:ascii="Microsoft YaHei" w:hAnsi="Microsoft YaHei" w:eastAsia="Microsoft YaHei"/>
        </w:rPr>
        <w:t>——落盘保留原始类型；bool 单独归一避免 `True==1` 误判。</w:t>
      </w: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（2 min）：先讲功能（消假冲突），再讲三步思路，最后点语义键数据结构。代码不贴，需要时翻附录。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第 8 页：compare.py —— 漏行检测（解决 Q1）</w:t>
      </w:r>
    </w:p>
    <w:p>
      <w:r>
        <w:rPr>
          <w:rFonts w:ascii="Microsoft YaHei" w:hAnsi="Microsoft YaHei" w:eastAsia="Microsoft YaHei"/>
          <w:b/>
        </w:rPr>
        <w:t>功能</w:t>
      </w:r>
      <w:r>
        <w:rPr>
          <w:rFonts w:ascii="Microsoft YaHei" w:hAnsi="Microsoft YaHei" w:eastAsia="Microsoft YaHei"/>
        </w:rPr>
        <w:t>：合并前发现"基准有、但某个全量覆盖分支整行漏拷"的行，防止数据静默消失。</w:t>
      </w:r>
    </w:p>
    <w:p>
      <w:r>
        <w:rPr>
          <w:rFonts w:ascii="Microsoft YaHei" w:hAnsi="Microsoft YaHei" w:eastAsia="Microsoft YaHei"/>
          <w:b/>
        </w:rPr>
        <w:t>实现方案</w:t>
      </w:r>
      <w:r>
        <w:rPr>
          <w:rFonts w:ascii="Microsoft YaHei" w:hAnsi="Microsoft YaHei" w:eastAsia="Microsoft YaHei"/>
        </w:rPr>
        <w:t>：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遍历主键：基准有、所有衍生分支都没有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→ 若该分支是全量覆盖类型（testbranch/trialbranch）→ 判定 missing_row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→ 输出告警，而不是默默删掉</w:t>
      </w:r>
    </w:p>
    <w:p>
      <w:r>
        <w:rPr>
          <w:rFonts w:ascii="Microsoft YaHei" w:hAnsi="Microsoft YaHei" w:eastAsia="Microsoft YaHei"/>
          <w:b/>
        </w:rPr>
        <w:t>数据结构</w:t>
      </w:r>
      <w:r>
        <w:rPr>
          <w:rFonts w:ascii="Microsoft YaHei" w:hAnsi="Microsoft YaHei" w:eastAsia="Microsoft YaHei"/>
        </w:rPr>
        <w:t>：`SheetDiff.missing_rows` 列表，逐行记录漏掉的主键和来源分支。</w:t>
      </w: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（0.5 min）：Q1 的第二层——漏行不是"删除"，是"漏了要报警"。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第 9 页：id_resolver.py —— ID 重映射（解决 Q2）</w:t>
      </w:r>
    </w:p>
    <w:p>
      <w:r>
        <w:rPr>
          <w:rFonts w:ascii="Microsoft YaHei" w:hAnsi="Microsoft YaHei" w:eastAsia="Microsoft YaHei"/>
          <w:b/>
        </w:rPr>
        <w:t>功能</w:t>
      </w:r>
      <w:r>
        <w:rPr>
          <w:rFonts w:ascii="Microsoft YaHei" w:hAnsi="Microsoft YaHei" w:eastAsia="Microsoft YaHei"/>
        </w:rPr>
        <w:t>：多个分支各自新增了相同主键的行，合并时自动给后来者分配新 ID，并记录映射关系。</w:t>
      </w:r>
    </w:p>
    <w:p>
      <w:r>
        <w:rPr>
          <w:rFonts w:ascii="Microsoft YaHei" w:hAnsi="Microsoft YaHei" w:eastAsia="Microsoft YaHei"/>
          <w:b/>
        </w:rPr>
        <w:t>实现方案</w:t>
      </w:r>
      <w:r>
        <w:rPr>
          <w:rFonts w:ascii="Microsoft YaHei" w:hAnsi="Microsoft YaHei" w:eastAsia="Microsoft YaHei"/>
        </w:rPr>
        <w:t>：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① 收集所有新增行的主键 → 按文件分组找"同主键多来源"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② 按文件优先级排序，先到者保留原 ID，后来者从 max(已用)+1 起重新分配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③ 重映射记录带「分支标记」(file, old_pk) → new_pk，供外键同步使用</w:t>
      </w:r>
    </w:p>
    <w:p>
      <w:r>
        <w:rPr>
          <w:rFonts w:ascii="Microsoft YaHei" w:hAnsi="Microsoft YaHei" w:eastAsia="Microsoft YaHei"/>
          <w:b/>
        </w:rPr>
        <w:t>数据结构</w:t>
      </w:r>
      <w:r>
        <w:rPr>
          <w:rFonts w:ascii="Microsoft YaHei" w:hAnsi="Microsoft YaHei" w:eastAsia="Microsoft YaHei"/>
        </w:rPr>
        <w:t>：`id_mapping: [{file, old_pk, new_pk, reason}]`</w:t>
      </w:r>
    </w:p>
    <w:p>
      <w:r>
        <w:rPr>
          <w:rFonts w:ascii="Microsoft YaHei" w:hAnsi="Microsoft YaHei" w:eastAsia="Microsoft YaHei"/>
          <w:b/>
        </w:rPr>
        <w:t>设计要点</w:t>
      </w:r>
      <w:r>
        <w:rPr>
          <w:rFonts w:ascii="Microsoft YaHei" w:hAnsi="Microsoft YaHei" w:eastAsia="Microsoft YaHei"/>
        </w:rPr>
        <w:t>：为什么带 `file` 分支标记？不同分支可能同旧主键，裸 `old_pk→new_pk` 会误命中别家的行——分支标记是正确性关键。</w:t>
      </w: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（1 min）：Q2 的答案——撞车自动重映射 + 分支标记防误伤。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第 10 页：ref_integrity.py —— 引用完整性（解决 Q2）</w:t>
      </w:r>
    </w:p>
    <w:p>
      <w:r>
        <w:rPr>
          <w:rFonts w:ascii="Microsoft YaHei" w:hAnsi="Microsoft YaHei" w:eastAsia="Microsoft YaHei"/>
          <w:b/>
        </w:rPr>
        <w:t>功能</w:t>
      </w:r>
      <w:r>
        <w:rPr>
          <w:rFonts w:ascii="Microsoft YaHei" w:hAnsi="Microsoft YaHei" w:eastAsia="Microsoft YaHei"/>
        </w:rPr>
        <w:t>：重映射后，把引用了旧 ID 的外键值跟着改成新 ID，再扫一遍检测"悬空引用"（引用了不存在的 ID）。</w:t>
      </w:r>
    </w:p>
    <w:p>
      <w:r>
        <w:rPr>
          <w:rFonts w:ascii="Microsoft YaHei" w:hAnsi="Microsoft YaHei" w:eastAsia="Microsoft YaHei"/>
          <w:b/>
        </w:rPr>
        <w:t>实现方案</w:t>
      </w:r>
      <w:r>
        <w:rPr>
          <w:rFonts w:ascii="Microsoft YaHei" w:hAnsi="Microsoft YaHei" w:eastAsia="Microsoft YaHei"/>
        </w:rPr>
        <w:t>：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① 消费 id_mapping：凡外键值命中 (file, old_pk)，同步替换成 new_pk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② 全表扫描：外键值既不在本表主键集、也不在跨表主键集 → 标记 dangling（悬空）</w:t>
      </w:r>
    </w:p>
    <w:p>
      <w:r>
        <w:rPr>
          <w:rFonts w:ascii="Microsoft YaHei" w:hAnsi="Microsoft YaHei" w:eastAsia="Microsoft YaHei"/>
          <w:b/>
        </w:rPr>
        <w:t>数据结构</w:t>
      </w:r>
      <w:r>
        <w:rPr>
          <w:rFonts w:ascii="Microsoft YaHei" w:hAnsi="Microsoft YaHei" w:eastAsia="Microsoft YaHei"/>
        </w:rPr>
        <w:t>：`remap_lookup: {(file, old_pk): new_pk}` 查表 + `dangling_refs` 告警列表。</w:t>
      </w: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（0.5 min）：Q2 的第二道保障——重映射后外键跟着改，改完还能验悬空。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第 11 页：merge_engine.py —— 列策略自动合并</w:t>
      </w:r>
    </w:p>
    <w:p>
      <w:r>
        <w:rPr>
          <w:rFonts w:ascii="Microsoft YaHei" w:hAnsi="Microsoft YaHei" w:eastAsia="Microsoft YaHei"/>
          <w:b/>
        </w:rPr>
        <w:t>功能</w:t>
      </w:r>
      <w:r>
        <w:rPr>
          <w:rFonts w:ascii="Microsoft YaHei" w:hAnsi="Microsoft YaHei" w:eastAsia="Microsoft YaHei"/>
        </w:rPr>
        <w:t>：不同列用不同合并规则自动合，减少人工裁决量。比如 ID 列保留基准、数值列取最大。</w:t>
      </w:r>
    </w:p>
    <w:p>
      <w:r>
        <w:rPr>
          <w:rFonts w:ascii="Microsoft YaHei" w:hAnsi="Microsoft YaHei" w:eastAsia="Microsoft YaHei"/>
          <w:b/>
        </w:rPr>
        <w:t>实现方案</w:t>
      </w:r>
      <w:r>
        <w:rPr>
          <w:rFonts w:ascii="Microsoft YaHei" w:hAnsi="Microsoft YaHei" w:eastAsia="Microsoft YaHei"/>
        </w:rPr>
        <w:t>：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策略按「表 → sheet → 列」三级匹配，支持 * 通配：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base_priority（ID/外键留基准）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take_newer（取最新非空）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take_longest（取最长文本）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take_max（取最大数值）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range_check（范围校验）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manual（默认，留人工）</w:t>
      </w:r>
    </w:p>
    <w:p>
      <w:r>
        <w:rPr>
          <w:rFonts w:ascii="Microsoft YaHei" w:hAnsi="Microsoft YaHei" w:eastAsia="Microsoft YaHei"/>
          <w:b/>
        </w:rPr>
        <w:t>数据结构</w:t>
      </w:r>
      <w:r>
        <w:rPr>
          <w:rFonts w:ascii="Microsoft YaHei" w:hAnsi="Microsoft YaHei" w:eastAsia="Microsoft YaHei"/>
        </w:rPr>
        <w:t>：`merge_strategies.yaml` 声明式配置，mtime 感知热更新，改策略不改代码。</w:t>
      </w:r>
    </w:p>
    <w:p>
      <w:r>
        <w:rPr>
          <w:rFonts w:ascii="Microsoft YaHei" w:hAnsi="Microsoft YaHei" w:eastAsia="Microsoft YaHei"/>
          <w:b/>
        </w:rPr>
        <w:t>兜底</w:t>
      </w:r>
      <w:r>
        <w:rPr>
          <w:rFonts w:ascii="Microsoft YaHei" w:hAnsi="Microsoft YaHei" w:eastAsia="Microsoft YaHei"/>
        </w:rPr>
        <w:t>：自动合并后仍查列类型约束，类型不符降级人工。</w:t>
      </w: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（1 min）：声明式策略 + 三级匹配 + 类型兜底。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第 12 页：fast_apply.py —— 大表快路径（解决 Q3）</w:t>
      </w:r>
    </w:p>
    <w:p>
      <w:r>
        <w:rPr>
          <w:rFonts w:ascii="Microsoft YaHei" w:hAnsi="Microsoft YaHei" w:eastAsia="Microsoft YaHei"/>
          <w:b/>
        </w:rPr>
        <w:t>功能</w:t>
      </w:r>
      <w:r>
        <w:rPr>
          <w:rFonts w:ascii="Microsoft YaHei" w:hAnsi="Microsoft YaHei" w:eastAsia="Microsoft YaHei"/>
        </w:rPr>
        <w:t>：10w 行大表"只改十几格"时，不整表重写，直接改底层 XML，秒级完成。</w:t>
      </w:r>
    </w:p>
    <w:p>
      <w:r>
        <w:rPr>
          <w:rFonts w:ascii="Microsoft YaHei" w:hAnsi="Microsoft YaHei" w:eastAsia="Microsoft YaHei"/>
          <w:b/>
        </w:rPr>
        <w:t>实现方案</w:t>
      </w:r>
      <w:r>
        <w:rPr>
          <w:rFonts w:ascii="Microsoft YaHei" w:hAnsi="Microsoft YaHei" w:eastAsia="Microsoft YaHei"/>
        </w:rPr>
        <w:t>：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① 资格判定：纯数据大表（无公式/批注/合并单元格）才走快路径，否则回退 openpyxl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② 定位行：建主键索引，找到要改的几行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③ 只重建目标单元格 XML（保留样式），文本用 inlineStr 不碰共享字符串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④ 有插删行时整表行号重排保证连续；仅末尾追加则 O(1) 免重排</w:t>
      </w:r>
    </w:p>
    <w:p>
      <w:r>
        <w:rPr>
          <w:rFonts w:ascii="Microsoft YaHei" w:hAnsi="Microsoft YaHei" w:eastAsia="Microsoft YaHei"/>
          <w:b/>
        </w:rPr>
        <w:t>规模分层</w:t>
      </w:r>
      <w:r>
        <w:rPr>
          <w:rFonts w:ascii="Microsoft YaHei" w:hAnsi="Microsoft YaHei" w:eastAsia="Microsoft YaHei"/>
        </w:rPr>
        <w:t>：&lt;512KB 走 openpyxl；512KB-10w 行向量化 compare；10w+ 纯数据走快路径。</w:t>
      </w: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（1 min）：快路径只在纯数据大表启用，编辑语义严格对齐 openpyxl。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第 13 页：column_lineage.py + 公式缓存保护（解决 Q1/Q3）</w:t>
      </w:r>
    </w:p>
    <w:p>
      <w:r>
        <w:rPr>
          <w:rFonts w:ascii="Microsoft YaHei" w:hAnsi="Microsoft YaHei" w:eastAsia="Microsoft YaHei"/>
          <w:b/>
        </w:rPr>
        <w:t>功能</w:t>
      </w:r>
      <w:r>
        <w:rPr>
          <w:rFonts w:ascii="Microsoft YaHei" w:hAnsi="Microsoft YaHei" w:eastAsia="Microsoft YaHei"/>
        </w:rPr>
        <w:t>：trunk 加列后，提前查出各分支缺了哪些列；以及保护公式缓存不丢。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能力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解决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列血缘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扫多分支，建 `{表→sheet→列: 空/有}`，输出缺列清单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Q1 结构漏同步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公式列判定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公式文本一致→formula；引用值变→formula_changed；不一致→conflict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Q1 公式引用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公式缓存保护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save 前后快照对比，缓存丢失就 LibreOffice 重算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**Q3**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批注三方 diff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各版本批注不同 → comment_conflict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Q1 批注</w:t>
            </w:r>
          </w:p>
        </w:tc>
      </w:tr>
    </w:tbl>
    <w:p>
      <w:pPr>
        <w:spacing w:after="80"/>
      </w:pP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（1 min）：openpyxl 不处理的富结构，engine 层补了。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2.3 agent/excel/ —— Agent 引擎（11.5 min）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第 14 页：locator/ —— 表/列定位（解决 Q4）</w:t>
      </w:r>
    </w:p>
    <w:p>
      <w:r>
        <w:rPr>
          <w:rFonts w:ascii="Microsoft YaHei" w:hAnsi="Microsoft YaHei" w:eastAsia="Microsoft YaHei"/>
          <w:b/>
        </w:rPr>
        <w:t>功能</w:t>
      </w:r>
      <w:r>
        <w:rPr>
          <w:rFonts w:ascii="Microsoft YaHei" w:hAnsi="Microsoft YaHei" w:eastAsia="Microsoft YaHei"/>
        </w:rPr>
        <w:t>：听懂策划说的"灵兽/宠物"指的是哪张表、哪个 sheet、哪一列。</w:t>
      </w:r>
    </w:p>
    <w:p>
      <w:r>
        <w:rPr>
          <w:rFonts w:ascii="Microsoft YaHei" w:hAnsi="Microsoft YaHei" w:eastAsia="Microsoft YaHei"/>
          <w:b/>
        </w:rPr>
        <w:t>实现方案</w:t>
      </w:r>
      <w:r>
        <w:rPr>
          <w:rFonts w:ascii="Microsoft YaHei" w:hAnsi="Microsoft YaHei" w:eastAsia="Microsoft YaHei"/>
        </w:rPr>
        <w:t>（四层递进）：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L1 注册中心：60+ 表建索引，MD5 增量刷新，文件改动自动重扫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L2 模糊匹配：子串(0.5) + 编辑距离(0.35) + 字符重叠(0.15) 加权打分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L3 表格定位：7 路递进（精确名→别名→模糊→sheet→列→余弦→BM25）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L4 上下文：把定位结果注入 LLM prompt</w:t>
      </w:r>
    </w:p>
    <w:p>
      <w:r>
        <w:rPr>
          <w:rFonts w:ascii="Microsoft YaHei" w:hAnsi="Microsoft YaHei" w:eastAsia="Microsoft YaHei"/>
          <w:b/>
        </w:rPr>
        <w:t>数据结构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结构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`TableMeta → SheetMeta`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表元信息 + sheet 元信息（表头/行数/样本）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`row_index`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行级倒排：`{列名: {值: [行号]}}`，加速主键查找</w:t>
            </w:r>
          </w:p>
        </w:tc>
      </w:tr>
    </w:tbl>
    <w:p>
      <w:pPr>
        <w:spacing w:after="80"/>
      </w:pPr>
    </w:p>
    <w:p>
      <w:r>
        <w:rPr>
          <w:rFonts w:ascii="Microsoft YaHei" w:hAnsi="Microsoft YaHei" w:eastAsia="Microsoft YaHei"/>
          <w:b/>
        </w:rPr>
        <w:t>关键设计</w:t>
      </w:r>
      <w:r>
        <w:rPr>
          <w:rFonts w:ascii="Microsoft YaHei" w:hAnsi="Microsoft YaHei" w:eastAsia="Microsoft YaHei"/>
        </w:rPr>
        <w:t>：歧义消解——多个候选置信度接近时（差 &lt;0.05）交上层确认，不自动猜。</w:t>
      </w: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（2 min）：Q4 第一层——"听懂策划在说哪张表"。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第 15 页：parser/ —— 意图解析（解决 Q4 多意图、跨表外键）</w:t>
      </w:r>
    </w:p>
    <w:p>
      <w:r>
        <w:rPr>
          <w:rFonts w:ascii="Microsoft YaHei" w:hAnsi="Microsoft YaHei" w:eastAsia="Microsoft YaHei"/>
          <w:b/>
        </w:rPr>
        <w:t>功能</w:t>
      </w:r>
      <w:r>
        <w:rPr>
          <w:rFonts w:ascii="Microsoft YaHei" w:hAnsi="Microsoft YaHei" w:eastAsia="Microsoft YaHei"/>
        </w:rPr>
        <w:t>：把一句话拆成若干条结构化"意图"，并标出意图之间的外键依赖。</w:t>
      </w:r>
    </w:p>
    <w:p>
      <w:r>
        <w:rPr>
          <w:rFonts w:ascii="Microsoft YaHei" w:hAnsi="Microsoft YaHei" w:eastAsia="Microsoft YaHei"/>
          <w:b/>
        </w:rPr>
        <w:t>实现方案</w:t>
      </w:r>
      <w:r>
        <w:rPr>
          <w:rFonts w:ascii="Microsoft YaHei" w:hAnsi="Microsoft YaHei" w:eastAsia="Microsoft YaHei"/>
        </w:rPr>
        <w:t>：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① 多意图拆分：一条长句 → 多条意图（每张表一条）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② 跨表外键：上游产出新 ID 打「produces 标签」，下游引用「consumes 标签」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③ 执行时按依赖拓扑序，把上游真实 ID 回填到下游占位符</w:t>
      </w:r>
    </w:p>
    <w:p>
      <w:r>
        <w:rPr>
          <w:rFonts w:ascii="Microsoft YaHei" w:hAnsi="Microsoft YaHei" w:eastAsia="Microsoft YaHei"/>
          <w:b/>
        </w:rPr>
        <w:t>数据结构</w:t>
      </w:r>
      <w:r>
        <w:rPr>
          <w:rFonts w:ascii="Microsoft YaHei" w:hAnsi="Microsoft YaHei" w:eastAsia="Microsoft YaHei"/>
        </w:rPr>
        <w:t>（核心字段）：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字段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`action`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set / add / delete / get / col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`locator_fields/values`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复合主键定位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`extras["fields"]`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列名 → 值 的写盘字典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`produces_label` / `consumes_labels`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外键依赖的标签链</w:t>
            </w:r>
          </w:p>
        </w:tc>
      </w:tr>
    </w:tbl>
    <w:p>
      <w:pPr>
        <w:spacing w:after="80"/>
      </w:pP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（1.5 min）：Q4 的载体——一个数据结构贯穿四步，跨表外键靠 produces/consumes 标签链。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第 16 页：subagent/ —— 拆分与校验（解决 Q4 拆分准确）</w:t>
      </w:r>
    </w:p>
    <w:p>
      <w:r>
        <w:rPr>
          <w:rFonts w:ascii="Microsoft YaHei" w:hAnsi="Microsoft YaHei" w:eastAsia="Microsoft YaHei"/>
          <w:b/>
        </w:rPr>
        <w:t>功能</w:t>
      </w:r>
      <w:r>
        <w:rPr>
          <w:rFonts w:ascii="Microsoft YaHei" w:hAnsi="Microsoft YaHei" w:eastAsia="Microsoft YaHei"/>
        </w:rPr>
        <w:t>：拆分靠真实表结构而非死模板；执行前先校验意图对不对。</w:t>
      </w:r>
    </w:p>
    <w:p>
      <w:r>
        <w:rPr>
          <w:rFonts w:ascii="Microsoft YaHei" w:hAnsi="Microsoft YaHei" w:eastAsia="Microsoft YaHei"/>
          <w:b/>
        </w:rPr>
        <w:t>实现方案</w:t>
      </w:r>
      <w:r>
        <w:rPr>
          <w:rFonts w:ascii="Microsoft YaHei" w:hAnsi="Microsoft YaHei" w:eastAsia="Microsoft YaHei"/>
        </w:rPr>
        <w:t>（两层校验）：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字段层（零 LLM，6 项检查）：列存在 / 类型 / 必填 / 唯一 / 枚举 / 范围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FK 拓扑层：按依赖顺序，检查「引用了还没产出的标签」→ 前向引用断裂</w:t>
      </w:r>
    </w:p>
    <w:p>
      <w:r>
        <w:rPr>
          <w:rFonts w:ascii="Microsoft YaHei" w:hAnsi="Microsoft YaHei" w:eastAsia="Microsoft YaHei"/>
          <w:b/>
        </w:rPr>
        <w:t>关键设计</w:t>
      </w:r>
      <w:r>
        <w:rPr>
          <w:rFonts w:ascii="Microsoft YaHei" w:hAnsi="Microsoft YaHei" w:eastAsia="Microsoft YaHei"/>
        </w:rPr>
        <w:t>：校验</w:t>
      </w:r>
      <w:r>
        <w:rPr>
          <w:rFonts w:ascii="Microsoft YaHei" w:hAnsi="Microsoft YaHei" w:eastAsia="Microsoft YaHei"/>
          <w:b/>
        </w:rPr>
        <w:t>非阻断</w:t>
      </w:r>
      <w:r>
        <w:rPr>
          <w:rFonts w:ascii="Microsoft YaHei" w:hAnsi="Microsoft YaHei" w:eastAsia="Microsoft YaHei"/>
        </w:rPr>
        <w:t>——硬错误（类型不符/主键缺失）反问用户修正；软警告（列不存在/引用断裂）放行，交写盘兜底。</w:t>
      </w: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（1.5 min）：Q4 第二层——拆分靠真实 schema，校验两层拦截。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第 17 页：pipeline/ —— 4-Step 流水线（解决 Q4 整体编排）★</w:t>
      </w:r>
    </w:p>
    <w:p>
      <w:r>
        <w:rPr>
          <w:rFonts w:ascii="Microsoft YaHei" w:hAnsi="Microsoft YaHei" w:eastAsia="Microsoft YaHei"/>
          <w:b/>
        </w:rPr>
        <w:t>功能</w:t>
      </w:r>
      <w:r>
        <w:rPr>
          <w:rFonts w:ascii="Microsoft YaHei" w:hAnsi="Microsoft YaHei" w:eastAsia="Microsoft YaHei"/>
        </w:rPr>
        <w:t>：把"自然语言"变成四步确定性流水线，替代老架构"先拆后定位"的混乱。</w:t>
      </w:r>
    </w:p>
    <w:p>
      <w:r>
        <w:rPr>
          <w:rFonts w:ascii="Microsoft YaHei" w:hAnsi="Microsoft YaHei" w:eastAsia="Microsoft YaHei"/>
          <w:b/>
        </w:rPr>
        <w:t>实现方案</w:t>
      </w:r>
      <w:r>
        <w:rPr>
          <w:rFonts w:ascii="Microsoft YaHei" w:hAnsi="Microsoft YaHei" w:eastAsia="Microsoft YaHei"/>
        </w:rPr>
        <w:t>（从失败到反转）：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老：先拆后定位 → 拆分器不知道真实列定义 → "封印魔龙" 10min/23次LLM 只写 2 表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新：先定位按列拆 → schema 驱动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Step1 ParseAgent     定位 → 拉真实列约束 → 按列拆分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Step2 ValidateAgent  两层校验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Step3 ExecuteAgent   拓扑排序 → 零 LLM 原子写盘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 xml:space="preserve">  Step4 ConcludeAgent  汇总 + 失败清单 + 自学习</w:t>
      </w:r>
    </w:p>
    <w:p>
      <w:r>
        <w:rPr>
          <w:rFonts w:ascii="Microsoft YaHei" w:hAnsi="Microsoft YaHei" w:eastAsia="Microsoft YaHei"/>
          <w:b/>
        </w:rPr>
        <w:t>关键设计 —— LLM 预算分层</w:t>
      </w:r>
      <w:r>
        <w:rPr>
          <w:rFonts w:ascii="Microsoft YaHei" w:hAnsi="Microsoft YaHei" w:eastAsia="Microsoft YaHei"/>
        </w:rPr>
        <w:t>：LLM 只进 Step1（拆解）和 Step4（总结）；Step3 执行零 LLM。理由：LLM 进执行循环 = 延迟加回来 + 引入不确定性。</w:t>
      </w:r>
    </w:p>
    <w:p>
      <w:r>
        <w:rPr>
          <w:rFonts w:ascii="Microsoft YaHei" w:hAnsi="Microsoft YaHei" w:eastAsia="Microsoft YaHei"/>
          <w:b/>
        </w:rPr>
        <w:t>数据结构</w:t>
      </w:r>
      <w:r>
        <w:rPr>
          <w:rFonts w:ascii="Microsoft YaHei" w:hAnsi="Microsoft YaHei" w:eastAsia="Microsoft YaHei"/>
        </w:rPr>
        <w:t>：`StepContext` 承载四步产物流转（`artifacts["intents"/"validated"/"failures"]`）。</w:t>
      </w: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（2.5 min）：Q4 的核心，全篇技术主线——先讲失败故事，再讲反转。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第 18 页：core/ —— 安全与编排（解决 Q5）</w:t>
      </w:r>
    </w:p>
    <w:p>
      <w:r>
        <w:rPr>
          <w:rFonts w:ascii="Microsoft YaHei" w:hAnsi="Microsoft YaHei" w:eastAsia="Microsoft YaHei"/>
          <w:b/>
        </w:rPr>
        <w:t>功能</w:t>
      </w:r>
      <w:r>
        <w:rPr>
          <w:rFonts w:ascii="Microsoft YaHei" w:hAnsi="Microsoft YaHei" w:eastAsia="Microsoft YaHei"/>
        </w:rPr>
        <w:t>：保证 AI 写不坏数据——写前可回滚、写后能校验。</w:t>
      </w:r>
    </w:p>
    <w:p>
      <w:r>
        <w:rPr>
          <w:rFonts w:ascii="Microsoft YaHei" w:hAnsi="Microsoft YaHei" w:eastAsia="Microsoft YaHei"/>
          <w:b/>
        </w:rPr>
        <w:t>实现方案</w:t>
      </w:r>
      <w:r>
        <w:rPr>
          <w:rFonts w:ascii="Microsoft YaHei" w:hAnsi="Microsoft YaHei" w:eastAsia="Microsoft YaHei"/>
        </w:rPr>
        <w:t>（五层防线）：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① 写前备份 + JSONL 审计 + 按索引回滚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② dry_run 预览 diff，确认才写盘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③ 语义闸门 + 置信度，低置信不自动执行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④ 公式缓存保护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⑤ 写后校验（主键唯一 + 引用完整 + 列类型）</w:t>
      </w:r>
    </w:p>
    <w:p>
      <w:r>
        <w:rPr>
          <w:rFonts w:ascii="Microsoft YaHei" w:hAnsi="Microsoft YaHei" w:eastAsia="Microsoft YaHei"/>
          <w:b/>
        </w:rPr>
        <w:t>数据结构</w:t>
      </w:r>
      <w:r>
        <w:rPr>
          <w:rFonts w:ascii="Microsoft YaHei" w:hAnsi="Microsoft YaHei" w:eastAsia="Microsoft YaHei"/>
        </w:rPr>
        <w:t>：备份索引（可回滚的版本号）+ 审计日志（JSONL 逐条）。</w:t>
      </w: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（2 min）：Q5 的完整答案——core 目录 = 安全 + 编排 + 上下文。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第 19 页：repair/ —— 写后修复（解决 Q5 写坏能修）</w:t>
      </w:r>
    </w:p>
    <w:p>
      <w:r>
        <w:rPr>
          <w:rFonts w:ascii="Microsoft YaHei" w:hAnsi="Microsoft YaHei" w:eastAsia="Microsoft YaHei"/>
          <w:b/>
        </w:rPr>
        <w:t>功能</w:t>
      </w:r>
      <w:r>
        <w:rPr>
          <w:rFonts w:ascii="Microsoft YaHei" w:hAnsi="Microsoft YaHei" w:eastAsia="Microsoft YaHei"/>
        </w:rPr>
        <w:t>：写盘后发现错误，自动按错误类型定向修复，最多 3 轮，修不动再升级或问人。</w:t>
      </w:r>
    </w:p>
    <w:p>
      <w:r>
        <w:rPr>
          <w:rFonts w:ascii="Microsoft YaHei" w:hAnsi="Microsoft YaHei" w:eastAsia="Microsoft YaHei"/>
          <w:b/>
        </w:rPr>
        <w:t>实现方案</w:t>
      </w:r>
      <w:r>
        <w:rPr>
          <w:rFonts w:ascii="Microsoft YaHei" w:hAnsi="Microsoft YaHei" w:eastAsia="Microsoft YaHei"/>
        </w:rPr>
        <w:t>：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① 写盘后验证 → 发现错误 → 分类（9 类错误）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② 按错误类型选修复策略：重执行 / 升级 LLM / 中止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③ 重复策略则停止，避免死循环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④ 语义类错误（如"这值不对劲"）直接反问用户，不浪费 LLM</w:t>
      </w:r>
    </w:p>
    <w:p>
      <w:r>
        <w:rPr>
          <w:rFonts w:ascii="Microsoft YaHei" w:hAnsi="Microsoft YaHei" w:eastAsia="Microsoft YaHei"/>
          <w:b/>
        </w:rPr>
        <w:t>数据结构</w:t>
      </w:r>
      <w:r>
        <w:rPr>
          <w:rFonts w:ascii="Microsoft YaHei" w:hAnsi="Microsoft YaHei" w:eastAsia="Microsoft YaHei"/>
        </w:rPr>
        <w:t>：9 类错误枚举（列不存在/行不存在/类型不符/ID冲突/主键错位/跨表断裂/公式错误/语义异常/未知）。</w:t>
      </w: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（1.5 min）：Q5 最后一环——写后 3 轮自适应修复 + 定向回退。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第 20 页：skills/ —— 表结构知识底座（解决 Q4）</w:t>
      </w:r>
    </w:p>
    <w:p>
      <w:r>
        <w:rPr>
          <w:rFonts w:ascii="Microsoft YaHei" w:hAnsi="Microsoft YaHei" w:eastAsia="Microsoft YaHei"/>
          <w:b/>
        </w:rPr>
        <w:t>功能</w:t>
      </w:r>
      <w:r>
        <w:rPr>
          <w:rFonts w:ascii="Microsoft YaHei" w:hAnsi="Microsoft YaHei" w:eastAsia="Microsoft YaHei"/>
        </w:rPr>
        <w:t>：把表结构、列约束、别名、枚举统一沉淀，Agent 和 Merge 共用一套知识。</w:t>
      </w:r>
    </w:p>
    <w:p>
      <w:r>
        <w:rPr>
          <w:rFonts w:ascii="Microsoft YaHei" w:hAnsi="Microsoft YaHei" w:eastAsia="Microsoft YaHei"/>
          <w:b/>
        </w:rPr>
        <w:t>实现方案</w:t>
      </w:r>
      <w:r>
        <w:rPr>
          <w:rFonts w:ascii="Microsoft YaHei" w:hAnsi="Microsoft YaHei" w:eastAsia="Microsoft YaHei"/>
        </w:rPr>
        <w:t>（三层）：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L1_derived/   value_constraints、column_aliases、enum_mappings、required_fields  ← 自动派生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L2_runtime/   运行时列别名、表关系  ← 运行时生成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L3_anti_patterns/  anti_patterns.yaml  ← 失败 trace 归纳</w:t>
      </w:r>
    </w:p>
    <w:p>
      <w:r>
        <w:rPr>
          <w:rFonts w:ascii="Microsoft YaHei" w:hAnsi="Microsoft YaHei" w:eastAsia="Microsoft YaHei"/>
          <w:b/>
        </w:rPr>
        <w:t>关键设计</w:t>
      </w:r>
      <w:r>
        <w:rPr>
          <w:rFonts w:ascii="Microsoft YaHei" w:hAnsi="Microsoft YaHei" w:eastAsia="Microsoft YaHei"/>
        </w:rPr>
        <w:t>：单一知识源——skills + `_table_index.json` 同时服务 Agent 与 Merge，避免两套元数据漂移。</w:t>
      </w: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（1 min）：Q4 的知识底座，Agent 和 Merge 共用。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2.4 选型与原则（2 min）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第 21 页：技术选型论证 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决策点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选型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备选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取舍理由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编排框架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自研 Step Pipeline + LangGraph 入口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AutoGen / CrewAI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4-Step 需产物流转 + 硬/软错误分级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LLM 底座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codemaker serve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OpenAI / 本地模型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内网合规 + 走本人额度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读引擎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python-calamine（Rust）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openpyxl / xlrd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10w 行 0.05s vs 5.5s；损坏回退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写引擎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openpyxl + zip+XML 快路径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pandas / xlrd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pandas 丢公式/批注/样式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合并实现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自研 compare_sheet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git merge / pandas diff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git 无单元格粒度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并发模型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asyncio + ThreadPool + ProcessPool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纯 ThreadPool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GIL 下 ThreadPool 无收益</w:t>
            </w:r>
          </w:p>
        </w:tc>
      </w:tr>
    </w:tbl>
    <w:p>
      <w:pPr>
        <w:spacing w:after="80"/>
      </w:pP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（1.5 min）：每个选型给"备选 + 理由"，体现权衡。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</w:rPr>
        <w:t>第 22 页：关键设计原则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单一知识源</w:t>
      </w:r>
      <w:r>
        <w:rPr>
          <w:rFonts w:ascii="Microsoft YaHei" w:hAnsi="Microsoft YaHei" w:eastAsia="Microsoft YaHei"/>
        </w:rPr>
        <w:t>：skills + `_table_index.json` 同时服务 Agent 与 Merge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降级优先</w:t>
      </w:r>
      <w:r>
        <w:rPr>
          <w:rFonts w:ascii="Microsoft YaHei" w:hAnsi="Microsoft YaHei" w:eastAsia="Microsoft YaHei"/>
        </w:rPr>
        <w:t>：LLM 不可用 / 策略缺失 / 快路径不满足 → 回退保守路径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正确性 &gt; 自动化</w:t>
      </w:r>
      <w:r>
        <w:rPr>
          <w:rFonts w:ascii="Microsoft YaHei" w:hAnsi="Microsoft YaHei" w:eastAsia="Microsoft YaHei"/>
        </w:rPr>
        <w:t>：类型不符、低置信、悬空引用一律"留人工"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可观测</w:t>
      </w:r>
      <w:r>
        <w:rPr>
          <w:rFonts w:ascii="Microsoft YaHei" w:hAnsi="Microsoft YaHei" w:eastAsia="Microsoft YaHei"/>
        </w:rPr>
        <w:t>：全链路 SSE + 证据日志 + LLM 调用计数</w:t>
      </w: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（0.5 min）：四条原则，被问"为什么"都回到这四条。</w:t>
      </w:r>
    </w:p>
    <w:p>
      <w:pPr>
        <w:pStyle w:val="Title"/>
      </w:pPr>
      <w:r>
        <w:rPr>
          <w:rFonts w:ascii="Microsoft YaHei" w:hAnsi="Microsoft YaHei" w:eastAsia="Microsoft YaHei"/>
          <w:color w:val="1F4E79"/>
        </w:rPr>
        <w:t>第三部分：成果数据（5 min）★逐条回填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 23 页：成果引导页 ★</w:t>
      </w:r>
    </w:p>
    <w:p>
      <w:r>
        <w:rPr>
          <w:rFonts w:ascii="Microsoft YaHei" w:hAnsi="Microsoft YaHei" w:eastAsia="Microsoft YaHei"/>
          <w:b/>
        </w:rPr>
        <w:t>验证逻辑</w:t>
      </w:r>
      <w:r>
        <w:rPr>
          <w:rFonts w:ascii="Microsoft YaHei" w:hAnsi="Microsoft YaHei" w:eastAsia="Microsoft YaHei"/>
        </w:rPr>
        <w:t>：背景问题 Q1-Q5 → 对应方案目录 → 实测数据回填。</w:t>
      </w:r>
    </w:p>
    <w:p>
      <w:r>
        <w:rPr>
          <w:rFonts w:ascii="Microsoft YaHei" w:hAnsi="Microsoft YaHei" w:eastAsia="Microsoft YaHei"/>
          <w:b/>
        </w:rPr>
        <w:t>本段结构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</w:rPr>
        <w:t>第 24 页：成果总览（Q1-Q5 → 状态 → 关键成果，一张闭环表）</w:t>
      </w:r>
    </w:p>
    <w:p>
      <w:pPr>
        <w:pStyle w:val="ListBullet"/>
      </w:pPr>
      <w:r>
        <w:rPr>
          <w:rFonts w:ascii="Microsoft YaHei" w:hAnsi="Microsoft YaHei" w:eastAsia="Microsoft YaHei"/>
        </w:rPr>
        <w:t>第 25 页：Merge 成果（正确性全 1.00 + 性能逐项）</w:t>
      </w:r>
    </w:p>
    <w:p>
      <w:pPr>
        <w:pStyle w:val="ListBullet"/>
      </w:pPr>
      <w:r>
        <w:rPr>
          <w:rFonts w:ascii="Microsoft YaHei" w:hAnsi="Microsoft YaHei" w:eastAsia="Microsoft YaHei"/>
        </w:rPr>
        <w:t>第 26 页：Agent 成果（端到端六项指标 + 并行 + 质量）</w:t>
      </w:r>
    </w:p>
    <w:p>
      <w:r>
        <w:rPr>
          <w:rFonts w:ascii="Microsoft YaHei" w:hAnsi="Microsoft YaHei" w:eastAsia="Microsoft YaHei"/>
          <w:b/>
        </w:rPr>
        <w:t>数据来源</w:t>
      </w:r>
      <w:r>
        <w:rPr>
          <w:rFonts w:ascii="Microsoft YaHei" w:hAnsi="Microsoft YaHei" w:eastAsia="Microsoft YaHei"/>
        </w:rPr>
        <w:t>：`docs/archive/` 实测值，非设计目标。</w:t>
      </w: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（30 秒）："数据全部实测，逐条对应背景问题编号。"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 24 页：成果总览 —— 背景问题逐一回填 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背景问题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解决状态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关键成果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Q1 merge 漏行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missing_row 检测 + 列血缘 + merge_success 1.00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Q2 编号冲突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id_remap 1.00 + ref_integrity 1.00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Q3 公式缓存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缓存保护 + LibreOffice 重算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Q4 改表慢易错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定位 0.67→0.81、覆盖 0.61→0.75、精准 0.52→0.69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Q5 AI 误写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五层防线 + 单测零回归</w:t>
            </w:r>
          </w:p>
        </w:tc>
      </w:tr>
    </w:tbl>
    <w:p>
      <w:pPr>
        <w:spacing w:after="80"/>
      </w:pP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（1 min）：先放这张闭环总表——评委一眼看到"每个问题都答了"。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 25 页：Merge 成果（回填 Q1/Q2/Q3）</w:t>
      </w:r>
    </w:p>
    <w:p>
      <w:r>
        <w:rPr>
          <w:rFonts w:ascii="Microsoft YaHei" w:hAnsi="Microsoft YaHei" w:eastAsia="Microsoft YaHei"/>
          <w:b/>
        </w:rPr>
        <w:t>正确性（全 1.00）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merge_success_rate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**1.00**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id_remap_accuracy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**1.00**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ref_integrity_pass_rate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**1.00**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false_conflict_rate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0.5 → **0**</w:t>
            </w:r>
          </w:p>
        </w:tc>
      </w:tr>
    </w:tbl>
    <w:p>
      <w:pPr>
        <w:spacing w:after="80"/>
      </w:pPr>
    </w:p>
    <w:p>
      <w:r>
        <w:rPr>
          <w:rFonts w:ascii="Microsoft YaHei" w:hAnsi="Microsoft YaHei" w:eastAsia="Microsoft YaHei"/>
          <w:b/>
        </w:rPr>
        <w:t>性能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优化项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收益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calamine Rust 读引擎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17.5s → **0.8s**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svn info 批量预填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~190s → **0.2s**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subdir_compare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21.8s → 9.3s（**2.33x**）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假 source_deleted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69 → **0**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未变更表跳过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**86%**（64/74 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10w 行大表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compare ~3.9s + apply ~6.3s ≈ **10.4s**</w:t>
            </w:r>
          </w:p>
        </w:tc>
      </w:tr>
    </w:tbl>
    <w:p>
      <w:pPr>
        <w:spacing w:after="80"/>
      </w:pP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（1.5 min）：正确性全 1.00 是底线，性能逐项报数字。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 26 页：Agent 成果（回填 Q4/Q5）</w:t>
      </w:r>
    </w:p>
    <w:p>
      <w:r>
        <w:rPr>
          <w:rFonts w:ascii="Microsoft YaHei" w:hAnsi="Microsoft YaHei" w:eastAsia="Microsoft YaHei"/>
          <w:b/>
        </w:rPr>
        <w:t>端到端累计 R1→R8g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起点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终点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定位准确率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0.67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**0.81**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覆盖度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0.61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**0.75**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字段精准率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0.52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**0.69**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严格通过率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**0.33**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quest_npc 引用一致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0.06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**1.00**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skill 简版严格综合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0.704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**0.959**</w:t>
            </w:r>
          </w:p>
        </w:tc>
      </w:tr>
    </w:tbl>
    <w:p>
      <w:pPr>
        <w:spacing w:after="80"/>
      </w:pPr>
    </w:p>
    <w:p>
      <w:r>
        <w:rPr>
          <w:rFonts w:ascii="Microsoft YaHei" w:hAnsi="Microsoft YaHei" w:eastAsia="Microsoft YaHei"/>
          <w:b/>
        </w:rPr>
        <w:t>并行与质量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多意图并行加速比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**3.92x**（321.5ms → 82.0ms）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拓扑/回滚正确率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1.00 / 1.00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单元测试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145 → **204**，通过率 **100%**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反模式归纳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 失败 trace → 4 反模式</w:t>
            </w:r>
          </w:p>
        </w:tc>
      </w:tr>
    </w:tbl>
    <w:p>
      <w:pPr>
        <w:spacing w:after="80"/>
      </w:pP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（2 min）：quest_npc 引用一致 0.06→1.00 最亮；单测零回归呼应 Q5。</w:t>
      </w:r>
    </w:p>
    <w:p>
      <w:pPr>
        <w:pStyle w:val="Title"/>
      </w:pPr>
      <w:r>
        <w:rPr>
          <w:rFonts w:ascii="Microsoft YaHei" w:hAnsi="Microsoft YaHei" w:eastAsia="Microsoft YaHei"/>
          <w:color w:val="1F4E79"/>
        </w:rPr>
        <w:t>收尾（5 min）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 27 页：复盘与反思 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反思点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现状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改进方向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多 Agent 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固定 pipeline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动态选角 + Reviewer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双骨架分裂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CRUD 链与 Pipeline 两套并行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抽 engine_core 共享层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三层记忆缺失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仅 anti_patterns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补对话持久 + 长期记忆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工具风险分级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仅 needs_confirm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ToolRegistry + 三态门控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模型分层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单一模型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简单小模型、复杂大模型</w:t>
            </w:r>
          </w:p>
        </w:tc>
      </w:tr>
    </w:tbl>
    <w:p>
      <w:pPr>
        <w:spacing w:after="80"/>
      </w:pP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（1 min）：主动暴露局限，体现技术债务管理意识。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 28 页：展望</w:t>
      </w:r>
    </w:p>
    <w:p>
      <w:pPr>
        <w:pStyle w:val="ListNumber"/>
      </w:pPr>
      <w:r>
        <w:rPr>
          <w:rFonts w:ascii="Microsoft YaHei" w:hAnsi="Microsoft YaHei" w:eastAsia="Microsoft YaHei"/>
        </w:rPr>
        <w:t>AI 冲突推荐接入（`recommend_version` 预留 AI 基座）</w:t>
      </w:r>
    </w:p>
    <w:p>
      <w:pPr>
        <w:pStyle w:val="ListNumber"/>
      </w:pPr>
      <w:r>
        <w:rPr>
          <w:rFonts w:ascii="Microsoft YaHei" w:hAnsi="Microsoft YaHei" w:eastAsia="Microsoft YaHei"/>
        </w:rPr>
        <w:t>多 Agent 动态编排 + Reviewer</w:t>
      </w:r>
    </w:p>
    <w:p>
      <w:pPr>
        <w:pStyle w:val="ListNumber"/>
      </w:pPr>
      <w:r>
        <w:rPr>
          <w:rFonts w:ascii="Microsoft YaHei" w:hAnsi="Microsoft YaHei" w:eastAsia="Microsoft YaHei"/>
        </w:rPr>
        <w:t>三层记忆 + RAG 召回失败案例</w:t>
      </w:r>
    </w:p>
    <w:p>
      <w:pPr>
        <w:pStyle w:val="ListNumber"/>
      </w:pPr>
      <w:r>
        <w:rPr>
          <w:rFonts w:ascii="Microsoft YaHei" w:hAnsi="Microsoft YaHei" w:eastAsia="Microsoft YaHei"/>
        </w:rPr>
        <w:t>工程补齐：CI + 静态检查 + 超大表流式合并</w:t>
      </w:r>
    </w:p>
    <w:p>
      <w:pPr>
        <w:pStyle w:val="ListNumber"/>
      </w:pPr>
      <w:r>
        <w:rPr>
          <w:rFonts w:ascii="Microsoft YaHei" w:hAnsi="Microsoft YaHei" w:eastAsia="Microsoft YaHei"/>
        </w:rPr>
        <w:t>降本：预算驱动模型分层</w:t>
      </w: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（0.5 min）：路线图感，与复盘页呼应。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 29 页：总结 —— 问题 → 目录 → 成果闭环</w:t>
      </w:r>
    </w:p>
    <w:p>
      <w:r>
        <w:rPr>
          <w:rFonts w:ascii="Microsoft YaHei" w:hAnsi="Microsoft YaHei" w:eastAsia="Microsoft YaHei"/>
          <w:b/>
        </w:rPr>
        <w:t>回扣背景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背景问题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目录落点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成果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Q1 漏行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engine/compare.py + column_lineage.py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merge 1.00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Q2 编号冲突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engine/id_resolver.py + ref_integrity.py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id_remap 1.00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Q3 公式缓存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engine/fast_apply.py + core 缓存保护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编表不读空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Q4 改表慢易错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agent/excel/locator+parser+pipeline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定位 0.81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Q5 误写不可逆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agent/excel/core+repair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零回归</w:t>
            </w:r>
          </w:p>
        </w:tc>
      </w:tr>
    </w:tbl>
    <w:p>
      <w:pPr>
        <w:spacing w:after="80"/>
      </w:pPr>
    </w:p>
    <w:p>
      <w:r>
        <w:rPr>
          <w:rFonts w:ascii="Microsoft YaHei" w:hAnsi="Microsoft YaHei" w:eastAsia="Microsoft YaHei"/>
          <w:b/>
        </w:rPr>
        <w:t>核心价值</w:t>
      </w:r>
      <w:r>
        <w:rPr>
          <w:rFonts w:ascii="Microsoft YaHei" w:hAnsi="Microsoft YaHei" w:eastAsia="Microsoft YaHei"/>
        </w:rPr>
        <w:t>：效率提升 + 正确性三重保障 + 成本可控。</w:t>
      </w: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（1.5 min）：最终闭环页——问题 → 目录 → 成果三列对上。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 30 页：Demo 视频展示 ★（压轴）</w:t>
      </w:r>
    </w:p>
    <w:p>
      <w:r>
        <w:rPr>
          <w:rFonts w:ascii="Microsoft YaHei" w:hAnsi="Microsoft YaHei" w:eastAsia="Microsoft YaHei"/>
          <w:b/>
        </w:rPr>
        <w:t>两段视频</w:t>
      </w:r>
      <w:r>
        <w:rPr>
          <w:rFonts w:ascii="Microsoft YaHei" w:hAnsi="Microsoft YaHei" w:eastAsia="Microsoft YaHei"/>
        </w:rPr>
        <w:t>：</w:t>
      </w:r>
    </w:p>
    <w:p>
      <w:r>
        <w:rPr>
          <w:rFonts w:ascii="Microsoft YaHei" w:hAnsi="Microsoft YaHei" w:eastAsia="Microsoft YaHei"/>
          <w:b/>
        </w:rPr>
        <w:t>片段 A —— Agent 自然语言改表（90 秒）</w:t>
      </w:r>
      <w:r>
        <w:rPr>
          <w:rFonts w:ascii="Microsoft YaHei" w:hAnsi="Microsoft YaHei" w:eastAsia="Microsoft YaHei"/>
        </w:rPr>
        <w:t>：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输入"封印魔龙"跨 6+ 表链指令 → thinking 折叠流 → 逐表定位 → 写盘 → 失败清单</w:t>
      </w:r>
    </w:p>
    <w:p>
      <w:r>
        <w:rPr>
          <w:rFonts w:ascii="Microsoft YaHei" w:hAnsi="Microsoft YaHei" w:eastAsia="Microsoft YaHei"/>
          <w:b/>
        </w:rPr>
        <w:t>片段 B —— Merge 三方合并（90 秒）</w:t>
      </w:r>
      <w:r>
        <w:rPr>
          <w:rFonts w:ascii="Microsoft YaHei" w:hAnsi="Microsoft YaHei" w:eastAsia="Microsoft YaHei"/>
        </w:rPr>
        <w:t>：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595959"/>
          <w:sz w:val="19"/>
        </w:rPr>
        <w:t>选基准+两分支 → 比对 → 冲突列表 → 特写"100"vs100 不报假冲突、ID撞车自动重映射 → 导出</w:t>
      </w:r>
    </w:p>
    <w:p>
      <w:r>
        <w:rPr>
          <w:rFonts w:ascii="Microsoft YaHei" w:hAnsi="Microsoft YaHei" w:eastAsia="Microsoft YaHei"/>
          <w:b/>
        </w:rPr>
        <w:t>建议</w:t>
      </w:r>
      <w:r>
        <w:rPr>
          <w:rFonts w:ascii="Microsoft YaHei" w:hAnsi="Microsoft YaHei" w:eastAsia="Microsoft YaHei"/>
        </w:rPr>
        <w:t>：配字幕 + 关键节点暂停标注 + 机械操作 1.5x；备好独立播放器备播方案。</w:t>
      </w:r>
    </w:p>
    <w:p>
      <w:r>
        <w:rPr>
          <w:rFonts w:ascii="Microsoft YaHei" w:hAnsi="Microsoft YaHei" w:eastAsia="Microsoft YaHei"/>
          <w:b/>
        </w:rPr>
        <w:t>讲法</w:t>
      </w:r>
      <w:r>
        <w:rPr>
          <w:rFonts w:ascii="Microsoft YaHei" w:hAnsi="Microsoft YaHei" w:eastAsia="Microsoft YaHei"/>
        </w:rPr>
        <w:t>（3 min）：播片同步旁白，把前面的技术点串起来验证。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 31 页：谢谢 + Q&amp;A</w:t>
      </w:r>
    </w:p>
    <w:p>
      <w:r>
        <w:rPr>
          <w:rFonts w:ascii="Microsoft YaHei" w:hAnsi="Microsoft YaHei" w:eastAsia="Microsoft YaHei"/>
          <w:b/>
        </w:rPr>
        <w:t>Q &amp; A</w:t>
      </w:r>
    </w:p>
    <w:p>
      <w:pPr>
        <w:pStyle w:val="Title"/>
      </w:pPr>
      <w:r>
        <w:rPr>
          <w:rFonts w:ascii="Microsoft YaHei" w:hAnsi="Microsoft YaHei" w:eastAsia="Microsoft YaHei"/>
          <w:color w:val="1F4E79"/>
        </w:rPr>
        <w:t>附录 A：Demo 视频制作清单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场景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输入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关键画面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时长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Agent 复杂链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"封印魔龙"跨 6+ 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thinking 流 / 定位 / 写盘 / 失败清单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90s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Agent 简单改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"改饕餮物攻资质"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一句话→写盘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20s 备用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Merge 假冲突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`100` vs `"100"`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不标红 / 判相等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Merge ID 撞车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两分支同主键 99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自动重映射 max+1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Merge 完整流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基准+两分支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冲突列表 / 裁决 / 导出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60s</w:t>
            </w:r>
          </w:p>
        </w:tc>
      </w:tr>
    </w:tbl>
    <w:p>
      <w:pPr>
        <w:spacing w:after="80"/>
      </w:pPr>
    </w:p>
    <w:p>
      <w:r>
        <w:rPr>
          <w:rFonts w:ascii="Microsoft YaHei" w:hAnsi="Microsoft YaHei" w:eastAsia="Microsoft YaHei"/>
          <w:b/>
        </w:rPr>
        <w:t>剪辑</w:t>
      </w:r>
      <w:r>
        <w:rPr>
          <w:rFonts w:ascii="Microsoft YaHei" w:hAnsi="Microsoft YaHei" w:eastAsia="Microsoft YaHei"/>
        </w:rPr>
        <w:t>：开头 3s 黑底标题 + 结尾 2s 收尾帧；关键节点红箭头；H.264 8Mbps。</w:t>
      </w:r>
    </w:p>
    <w:p>
      <w:pPr>
        <w:pStyle w:val="Title"/>
      </w:pPr>
      <w:r>
        <w:rPr>
          <w:rFonts w:ascii="Microsoft YaHei" w:hAnsi="Microsoft YaHei" w:eastAsia="Microsoft YaHei"/>
          <w:color w:val="1F4E79"/>
        </w:rPr>
        <w:t>附录 B：Q&amp;A 预演清单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为什么不用 git merge / pandas diff？</w:t>
      </w:r>
      <w:r>
        <w:rPr>
          <w:rFonts w:ascii="Microsoft YaHei" w:hAnsi="Microsoft YaHei" w:eastAsia="Microsoft YaHei"/>
        </w:rPr>
        <w:t xml:space="preserve"> —— Excel 富结构，git 无单元格粒度，pandas 无公式/批注语义。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语义归一会不会误判？</w:t>
      </w:r>
      <w:r>
        <w:rPr>
          <w:rFonts w:ascii="Microsoft YaHei" w:hAnsi="Microsoft YaHei" w:eastAsia="Microsoft YaHei"/>
        </w:rPr>
        <w:t xml:space="preserve"> —— 只判等不改值；bool 单独归一；`value_constraints.yaml` 兜底。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merge-base 怎么定？</w:t>
      </w:r>
      <w:r>
        <w:rPr>
          <w:rFonts w:ascii="Microsoft YaHei" w:hAnsi="Microsoft YaHei" w:eastAsia="Microsoft YaHei"/>
        </w:rPr>
        <w:t xml:space="preserve"> —— `svn log --stop-on-copy` 反查 copyfrom-rev；三级降级。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LLM 上下文怎么不超限？</w:t>
      </w:r>
      <w:r>
        <w:rPr>
          <w:rFonts w:ascii="Microsoft YaHei" w:hAnsi="Microsoft YaHei" w:eastAsia="Microsoft YaHei"/>
        </w:rPr>
        <w:t xml:space="preserve"> —— Token 感知增量加载 + 12000 上限 + 2000 余量。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AI 挂了系统能用吗？</w:t>
      </w:r>
      <w:r>
        <w:rPr>
          <w:rFonts w:ascii="Microsoft YaHei" w:hAnsi="Microsoft YaHei" w:eastAsia="Microsoft YaHei"/>
        </w:rPr>
        <w:t xml:space="preserve"> —— 规则短路 / 零-LLM fallback / Merge 全链路零 LLM / 熔断。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怎么保证不写坏数据？</w:t>
      </w:r>
      <w:r>
        <w:rPr>
          <w:rFonts w:ascii="Microsoft YaHei" w:hAnsi="Microsoft YaHei" w:eastAsia="Microsoft YaHei"/>
        </w:rPr>
        <w:t xml:space="preserve"> —— 五层防线 + 两层校验 + 写后修复。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性能数据可复现吗？</w:t>
      </w:r>
      <w:r>
        <w:rPr>
          <w:rFonts w:ascii="Microsoft YaHei" w:hAnsi="Microsoft YaHei" w:eastAsia="Microsoft YaHei"/>
        </w:rPr>
        <w:t xml:space="preserve"> —— 压测资产幂等生成 + bench 脚本 git stash 对照。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测试怎么不 flaky？</w:t>
      </w:r>
      <w:r>
        <w:rPr>
          <w:rFonts w:ascii="Microsoft YaHei" w:hAnsi="Microsoft YaHei" w:eastAsia="Microsoft YaHei"/>
        </w:rPr>
        <w:t xml:space="preserve"> —— 缓存隔离 / 快照基线 / sys.path 收口 / 零-LLM 优先。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反模式归纳会学错吗？</w:t>
      </w:r>
      <w:r>
        <w:rPr>
          <w:rFonts w:ascii="Microsoft YaHei" w:hAnsi="Microsoft YaHei" w:eastAsia="Microsoft YaHei"/>
        </w:rPr>
        <w:t xml:space="preserve"> —— pending 隔离 / promote 守卫 / 生产默认不归纳。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为什么不用数据库？</w:t>
      </w:r>
      <w:r>
        <w:rPr>
          <w:rFonts w:ascii="Microsoft YaHei" w:hAnsi="Microsoft YaHei" w:eastAsia="Microsoft YaHei"/>
        </w:rPr>
        <w:t xml:space="preserve"> —— 策划交付物就是 Excel；SVN 版本管理天然是文件。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为什么主链路不用 ReAct？</w:t>
      </w:r>
      <w:r>
        <w:rPr>
          <w:rFonts w:ascii="Microsoft YaHei" w:hAnsi="Microsoft YaHei" w:eastAsia="Microsoft YaHei"/>
        </w:rPr>
        <w:t xml:space="preserve"> —— 配表确定性任务，ReAct 不可控；仅失败修复 L2 用。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为什么自研 orchestrator 不用 LangGraph 图？</w:t>
      </w:r>
      <w:r>
        <w:rPr>
          <w:rFonts w:ascii="Microsoft YaHei" w:hAnsi="Microsoft YaHei" w:eastAsia="Microsoft YaHei"/>
        </w:rPr>
        <w:t xml:space="preserve"> —— 4-Step 需 StepContext 产物流转 + 硬/软错误分级。</w:t>
      </w:r>
    </w:p>
    <w:p>
      <w:pPr>
        <w:pStyle w:val="Title"/>
      </w:pPr>
      <w:r>
        <w:rPr>
          <w:rFonts w:ascii="Microsoft YaHei" w:hAnsi="Microsoft YaHei" w:eastAsia="Microsoft YaHei"/>
          <w:color w:val="1F4E79"/>
        </w:rPr>
        <w:t>附录 C：写 PPT 落地建议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目录页（第 2 页）</w:t>
      </w:r>
      <w:r>
        <w:rPr>
          <w:rFonts w:ascii="Microsoft YaHei" w:hAnsi="Microsoft YaHei" w:eastAsia="Microsoft YaHei"/>
        </w:rPr>
        <w:t xml:space="preserve"> 必放——开场 30 秒让评委看清全篇脉络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目录总览页（第 5 页）</w:t>
      </w:r>
      <w:r>
        <w:rPr>
          <w:rFonts w:ascii="Microsoft YaHei" w:hAnsi="Microsoft YaHei" w:eastAsia="Microsoft YaHei"/>
        </w:rPr>
        <w:t xml:space="preserve"> 是行动方案的纲，画成目录树图 + 每目录标注"解决 Qx"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闭环总表（第 24 页）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Microsoft YaHei" w:hAnsi="Microsoft YaHei" w:eastAsia="Microsoft YaHei"/>
          <w:b/>
        </w:rPr>
        <w:t>闭环回顾（第 29 页）</w:t>
      </w:r>
      <w:r>
        <w:rPr>
          <w:rFonts w:ascii="Microsoft YaHei" w:hAnsi="Microsoft YaHei" w:eastAsia="Microsoft YaHei"/>
        </w:rPr>
        <w:t xml:space="preserve"> 是强关联两张关键页，视觉呼应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引导页</w:t>
      </w:r>
      <w:r>
        <w:rPr>
          <w:rFonts w:ascii="Microsoft YaHei" w:hAnsi="Microsoft YaHei" w:eastAsia="Microsoft YaHei"/>
        </w:rPr>
        <w:t>（第 4、23 页）各 30 秒，别展开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每模块页固定三段式：功能 → 实现方案 → 数据结构</w:t>
      </w:r>
      <w:r>
        <w:rPr>
          <w:rFonts w:ascii="Microsoft YaHei" w:hAnsi="Microsoft YaHei" w:eastAsia="Microsoft YaHei"/>
        </w:rPr>
        <w:t>，代码不贴正文，放附录</w:t>
      </w:r>
    </w:p>
    <w:p>
      <w:pPr>
        <w:pStyle w:val="ListNumber"/>
      </w:pPr>
      <w:r>
        <w:rPr>
          <w:rFonts w:ascii="Microsoft YaHei" w:hAnsi="Microsoft YaHei" w:eastAsia="Microsoft YaHei"/>
        </w:rPr>
        <w:t>每页左上角「Qx」徽章，底部 takeaway</w:t>
      </w:r>
    </w:p>
    <w:p>
      <w:pPr>
        <w:pStyle w:val="ListNumber"/>
      </w:pPr>
      <w:r>
        <w:rPr>
          <w:rFonts w:ascii="Microsoft YaHei" w:hAnsi="Microsoft YaHei" w:eastAsia="Microsoft YaHei"/>
        </w:rPr>
        <w:t>超时风险在行动方案，可跳过页：第 8、13、20 页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复盘页（第 27）不要跳过</w:t>
      </w:r>
      <w:r>
        <w:rPr>
          <w:rFonts w:ascii="Microsoft YaHei" w:hAnsi="Microsoft YaHei" w:eastAsia="Microsoft YaHei"/>
        </w:rPr>
        <w:t>——区分执行者与架构师</w:t>
      </w:r>
    </w:p>
    <w:p>
      <w:pPr>
        <w:pStyle w:val="Title"/>
      </w:pPr>
      <w:r>
        <w:rPr>
          <w:rFonts w:ascii="Microsoft YaHei" w:hAnsi="Microsoft YaHei" w:eastAsia="Microsoft YaHei"/>
          <w:color w:val="1F4E79"/>
        </w:rPr>
        <w:t>附录 D：每页格式设计要点（速查）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版式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视觉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 封面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居中三段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标题 44pt 深蓝 + 淡架构图水印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 目录 TOC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左目录树右高亮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五段式目录 + 当前段橙色高亮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导航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背景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问题/现状/需求 三段式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Q1-Q5 红点 + 需求双色块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方案引导页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三段式讲法示意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功能→方案→结构 三列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导航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代码目录总览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目录树图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每行右侧 Qx 徽章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全文纲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 API 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路由表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端点列代码字体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Q1/Q2/Q4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 compare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三步思路图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主键对齐→归一→三方归类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 漏行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流程图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missing_row 告警框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 ID 重映射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撞车示意 + 映射表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对撞图标 + 分支标记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 引用完整性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同步外键流程图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悬空引用红框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 列策略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策略表 + 兜底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彩色徽章 + manual 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 快路径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资格判定 + 流程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菱形判断 + 行号重排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13 列血缘公式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能力清单表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漏行/公式保护标红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Q1/Q3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 locator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层递进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L1-L4 蓝渐变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 parser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NLIntent 字段表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字段表 + produces 链示意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16 subagent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两层校验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字段层/FK拓扑层分色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17 pipeline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失败案例 + 4-Step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环形循环图 + 反转大箭头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18 core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五层防线盾牌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外环五层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19 repair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修复循环流程图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循环箭头 + 9 类错误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 skills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三层目录表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L1/L2/L3 分层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21 选型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全页大表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选型列深蓝底白字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22 原则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横条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色块编号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23 成果引导页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闭环回路图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问题→目录→数据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导航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24 成果总览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闭环总表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挑战→状态→成果 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全文闭环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25 Merge 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正确性+性能表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1.00 绿字 + 改善橙字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Q1/Q2/Q3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26 Agent 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端到端+并行表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起点→终点箭头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Q4/Q5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27 复盘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反思表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现状灰 + 改进绿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28 展望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时间轴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近期实心远期空心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29 总结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闭环回顾表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问题→目录→成果三列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全文闭环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 Demo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全页视频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90% 画布 + 字幕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全文验证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31 Q&amp;A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居中大字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极简留白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