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jpg" ContentType="image/jpeg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b w:val="1"/>
          <w:bCs w:val="1"/>
          <w:outline w:val="0"/>
          <w:color w:val="2661a3"/>
          <w:sz w:val="28"/>
          <w:szCs w:val="28"/>
          <w:u w:color="2661a3"/>
          <w:shd w:val="nil" w:color="auto" w:fill="auto"/>
          <w14:textFill>
            <w14:solidFill>
              <w14:srgbClr w14:val="2661A3"/>
            </w14:solidFill>
          </w14:textFill>
        </w:rPr>
      </w:pPr>
      <w:r>
        <w:rPr>
          <w:b w:val="1"/>
          <w:bCs w:val="1"/>
          <w:outline w:val="0"/>
          <w:color w:val="2661a3"/>
          <w:sz w:val="28"/>
          <w:szCs w:val="28"/>
          <w:u w:color="2661a3"/>
          <w:shd w:val="nil" w:color="auto" w:fill="auto"/>
          <w:rtl w:val="0"/>
          <w:lang w:val="en-US"/>
          <w14:textFill>
            <w14:solidFill>
              <w14:srgbClr w14:val="2661A3"/>
            </w14:solidFill>
          </w14:textFill>
        </w:rPr>
        <w:t xml:space="preserve">RAISED ANCHOR LLC</w:t>
      </w:r>
      <w:r>
        <w:rPr>
          <w:b w:val="1"/>
          <w:bCs w:val="1"/>
          <w:outline w:val="0"/>
          <w:color w:val="2661a3"/>
          <w:sz w:val="28"/>
          <w:szCs w:val="28"/>
          <w:u w:color="2661a3"/>
          <w:shd w:val="nil" w:color="auto" w:fill="auto"/>
          <w14:textFill>
            <w14:solidFill>
              <w14:srgbClr w14:val="2661A3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4275296</wp:posOffset>
                </wp:positionH>
                <wp:positionV relativeFrom="page">
                  <wp:posOffset>914400</wp:posOffset>
                </wp:positionV>
                <wp:extent cx="1446055" cy="144767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55" cy="14476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drawing>
                                <wp:inline distT="0" distB="0" distL="0" distR="0">
                                  <wp:extent cx="1447200" cy="1447200"/>
                                  <wp:docPr id="1073741826" name="Picture 1073741826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3741826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07374182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200" cy="144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/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 xml:space="preserve"/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/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 xml:space="preserve"/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36.6pt;margin-top:72.0pt;width:113.9pt;height:114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8"/>
                          <w:szCs w:val="28"/>
                          <w:rtl w:val="0"/>
                          <w:lang w:val="de-DE"/>
                        </w:rPr>
                        <w:drawing>
                          <wp:inline distT="0" distB="0" distL="0" distR="0">
                            <wp:extent cx="1447200" cy="1447200"/>
                            <wp:docPr id="1073741827" name="Picture 1073741827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73741827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10737418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200" cy="144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/>
                      </w:r>
                      <w:r>
                        <w:rPr>
                          <w:sz w:val="28"/>
                          <w:szCs w:val="28"/>
                          <w:rtl w:val="0"/>
                        </w:rPr>
                        <w:t xml:space="preserve"/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/>
                      </w:r>
                      <w:r>
                        <w:rPr>
                          <w:sz w:val="28"/>
                          <w:szCs w:val="28"/>
                          <w:rtl w:val="0"/>
                        </w:rPr>
                        <w:t xml:space="preserve"/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Body A"/>
        <w:spacing w:after="0" w:line="240" w:lineRule="auto"/>
        <w:rPr>
          <w:b w:val="1"/>
          <w:bCs w:val="1"/>
          <w:sz w:val="24"/>
          <w:szCs w:val="24"/>
          <w:shd w:val="nil" w:color="auto" w:fill="auto"/>
        </w:rPr>
      </w:pPr>
      <w:r>
        <w:rPr>
          <w:b w:val="1"/>
          <w:bCs w:val="1"/>
          <w:sz w:val="24"/>
          <w:szCs w:val="24"/>
          <w:shd w:val="nil" w:color="auto" w:fill="auto"/>
          <w:rtl w:val="0"/>
          <w:lang w:val="en-US"/>
        </w:rPr>
        <w:t xml:space="preserve">business@example.com</w:t>
        <w:t xml:space="preserve">, </w:t>
        <w:t xml:space="preserve">(255)-518-4431</w:t>
      </w:r>
    </w:p>
    <w:p>
      <w:pPr>
        <w:pStyle w:val="Body A"/>
        <w:spacing w:after="0" w:line="240" w:lineRule="auto"/>
        <w:rPr>
          <w:b w:val="1"/>
          <w:bCs w:val="1"/>
          <w:sz w:val="24"/>
          <w:szCs w:val="24"/>
          <w:shd w:val="nil" w:color="auto" w:fill="auto"/>
        </w:rPr>
      </w:pPr>
    </w:p>
    <w:p>
      <w:pPr>
        <w:pStyle w:val="Body A"/>
        <w:spacing w:after="0" w:line="240" w:lineRule="auto"/>
        <w:rPr>
          <w:b w:val="1"/>
          <w:bCs w:val="1"/>
          <w:sz w:val="24"/>
          <w:szCs w:val="24"/>
          <w:shd w:val="nil" w:color="auto" w:fill="auto"/>
        </w:rPr>
      </w:pPr>
    </w:p>
    <w:p>
      <w:pPr>
        <w:pStyle w:val="Body A"/>
        <w:spacing w:after="0" w:line="240" w:lineRule="auto"/>
        <w:rPr>
          <w:b w:val="1"/>
          <w:bCs w:val="1"/>
          <w:outline w:val="0"/>
          <w:color w:val="2661a3"/>
          <w:sz w:val="32"/>
          <w:szCs w:val="32"/>
          <w:u w:color="2661a3"/>
          <w:shd w:val="nil" w:color="auto" w:fill="auto"/>
          <w14:textFill>
            <w14:solidFill>
              <w14:srgbClr w14:val="2661A3"/>
            </w14:solidFill>
          </w14:textFill>
        </w:rPr>
      </w:pPr>
      <w:r>
        <w:rPr>
          <w:b w:val="1"/>
          <w:bCs w:val="1"/>
          <w:outline w:val="0"/>
          <w:color w:val="2661a3"/>
          <w:sz w:val="32"/>
          <w:szCs w:val="32"/>
          <w:u w:color="2661a3"/>
          <w:shd w:val="nil" w:color="auto" w:fill="auto"/>
          <w:rtl w:val="0"/>
          <w:lang w:val="en-US"/>
          <w14:textFill>
            <w14:solidFill>
              <w14:srgbClr w14:val="2661A3"/>
            </w14:solidFill>
          </w14:textFill>
        </w:rPr>
        <w:t xml:space="preserve">Invoice</w:t>
      </w:r>
    </w:p>
    <w:p>
      <w:pPr>
        <w:pStyle w:val="Body A"/>
        <w:spacing w:after="0" w:line="240" w:lineRule="auto"/>
        <w:rPr>
          <w:sz w:val="28"/>
          <w:szCs w:val="28"/>
          <w:shd w:val="nil" w:color="auto" w:fill="auto"/>
        </w:rPr>
      </w:pPr>
      <w:r>
        <w:rPr>
          <w:sz w:val="28"/>
          <w:szCs w:val="28"/>
          <w:shd w:val="nil" w:color="auto" w:fill="auto"/>
          <w:rtl w:val="0"/>
          <w:lang w:val="en-US"/>
        </w:rPr>
        <w:t xml:space="preserve">Invoice Number: 02537</w:t>
      </w:r>
    </w:p>
    <w:p>
      <w:pPr>
        <w:pStyle w:val="Body A"/>
        <w:spacing w:after="0" w:line="240" w:lineRule="auto"/>
        <w:rPr>
          <w:b w:val="1"/>
          <w:bCs w:val="1"/>
          <w:sz w:val="28"/>
          <w:szCs w:val="28"/>
          <w:shd w:val="nil" w:color="auto" w:fill="auto"/>
        </w:rPr>
      </w:pPr>
      <w:r>
        <w:rPr>
          <w:sz w:val="28"/>
          <w:szCs w:val="28"/>
          <w:shd w:val="nil" w:color="auto" w:fill="auto"/>
          <w:rtl w:val="0"/>
          <w:lang w:val="en-US"/>
        </w:rPr>
        <w:t xml:space="preserve">Prepared for: </w:t>
      </w:r>
      <w:r>
        <w:rPr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Jane Doe</w:t>
      </w:r>
    </w:p>
    <w:p>
      <w:pPr>
        <w:pStyle w:val="Body A"/>
        <w:spacing w:after="0" w:line="240" w:lineRule="auto"/>
        <w:rPr>
          <w:b w:val="1"/>
          <w:bCs w:val="1"/>
          <w:sz w:val="28"/>
          <w:szCs w:val="28"/>
          <w:shd w:val="nil" w:color="auto" w:fill="auto"/>
        </w:rPr>
      </w:pPr>
      <w:r>
        <w:rPr>
          <w:sz w:val="28"/>
          <w:szCs w:val="28"/>
          <w:shd w:val="nil" w:color="auto" w:fill="auto"/>
          <w:rtl w:val="0"/>
          <w:lang w:val="en-US"/>
        </w:rPr>
        <w:t xml:space="preserve">Address: </w:t>
      </w:r>
      <w:r>
        <w:rPr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1 Arboreal Drive, Michigan USA</w:t>
      </w:r>
    </w:p>
    <w:p>
      <w:pPr>
        <w:pStyle w:val="Body A"/>
        <w:spacing w:after="0" w:line="240" w:lineRule="auto"/>
        <w:rPr>
          <w:rStyle w:val="None"/>
          <w:sz w:val="28"/>
          <w:szCs w:val="28"/>
        </w:rPr>
      </w:pPr>
      <w:r>
        <w:rPr>
          <w:sz w:val="28"/>
          <w:szCs w:val="28"/>
          <w:shd w:val="nil" w:color="auto" w:fill="auto"/>
          <w:rtl w:val="0"/>
          <w:lang w:val="en-US"/>
        </w:rPr>
        <w:t xml:space="preserve">Email: </w:t>
      </w:r>
      <w:r>
        <w:rPr>
          <w:b w:val="1"/>
          <w:bCs w:val="1"/>
          <w:sz w:val="28"/>
          <w:szCs w:val="28"/>
          <w:shd w:val="nil" w:color="auto" w:fill="auto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"mailto:janedoe@example.com"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janedoe@example.com</w:t>
      </w:r>
      <w:r>
        <w:rPr/>
        <w:fldChar w:fldCharType="end" w:fldLock="0"/>
      </w:r>
    </w:p>
    <w:p>
      <w:pPr>
        <w:pStyle w:val="Body A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shd w:val="nil" w:color="auto" w:fill="auto"/>
          <w:rtl w:val="0"/>
          <w:lang w:val="en-US"/>
        </w:rPr>
        <w:t xml:space="preserve">Date: </w:t>
        <w:t xml:space="preserve">March 20, 2021</w:t>
      </w:r>
    </w:p>
    <w:p>
      <w:pPr>
        <w:pStyle w:val="Body A"/>
        <w:widowControl w:val="0"/>
        <w:spacing w:line="240" w:lineRule="auto"/>
      </w:pPr>
    </w:p>
    <w:tbl>
      <w:tblPr>
        <w:tblW w:w="9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001"/>
        <w:gridCol w:w="1427"/>
        <w:gridCol w:w="950"/>
        <w:gridCol w:w="1220"/>
        <w:gridCol w:w="1421"/>
      </w:tblGrid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4001"/>
            <w:tcBorders>
              <w:top w:val="nil"/>
              <w:left w:val="nil"/>
              <w:bottom w:val="single" w:color="2661a3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outline w:val="0"/>
                <w:color w:val="2661a3"/>
                <w:sz w:val="24"/>
                <w:szCs w:val="24"/>
                <w:u w:color="2661a3"/>
                <w:shd w:val="nil" w:color="auto" w:fill="auto"/>
                <w:rtl w:val="0"/>
                <w:lang w:val="en-US"/>
                <w14:textFill>
                  <w14:solidFill>
                    <w14:srgbClr w14:val="2661A3"/>
                  </w14:solidFill>
                </w14:textFill>
              </w:rPr>
              <w:t xml:space="preserve">Description</w:t>
            </w:r>
          </w:p>
        </w:tc>
        <w:tc>
          <w:tcPr>
            <w:tcW w:type="dxa" w:w="1427"/>
            <w:tcBorders>
              <w:top w:val="nil"/>
              <w:left w:val="nil"/>
              <w:bottom w:val="single" w:color="2661a3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outline w:val="0"/>
                <w:color w:val="2661a3"/>
                <w:sz w:val="24"/>
                <w:szCs w:val="24"/>
                <w:u w:color="2661a3"/>
                <w:shd w:val="nil" w:color="auto" w:fill="auto"/>
                <w:rtl w:val="0"/>
                <w:lang w:val="en-US"/>
                <w14:textFill>
                  <w14:solidFill>
                    <w14:srgbClr w14:val="2661A3"/>
                  </w14:solidFill>
                </w14:textFill>
              </w:rPr>
              <w:t xml:space="preserve">Quantity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2661a3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outline w:val="0"/>
                <w:color w:val="2661a3"/>
                <w:sz w:val="24"/>
                <w:szCs w:val="24"/>
                <w:u w:color="2661a3"/>
                <w:shd w:val="nil" w:color="auto" w:fill="auto"/>
                <w:rtl w:val="0"/>
                <w:lang w:val="en-US"/>
                <w14:textFill>
                  <w14:solidFill>
                    <w14:srgbClr w14:val="2661A3"/>
                  </w14:solidFill>
                </w14:textFill>
              </w:rPr>
              <w:t xml:space="preserve">Price</w:t>
            </w:r>
          </w:p>
        </w:tc>
        <w:tc>
          <w:tcPr>
            <w:tcW w:type="dxa" w:w="1219"/>
            <w:tcBorders>
              <w:top w:val="nil"/>
              <w:left w:val="nil"/>
              <w:bottom w:val="single" w:color="2661a3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2661a3"/>
                <w:sz w:val="24"/>
                <w:szCs w:val="24"/>
                <w:u w:color="2661a3"/>
                <w:shd w:val="nil" w:color="auto" w:fill="auto"/>
                <w:rtl w:val="0"/>
                <w:lang w:val="en-US"/>
                <w14:textFill>
                  <w14:solidFill>
                    <w14:srgbClr w14:val="2661A3"/>
                  </w14:solidFill>
                </w14:textFill>
              </w:rPr>
              <w:t xml:space="preserve"> </w:t>
            </w:r>
          </w:p>
        </w:tc>
        <w:tc>
          <w:tcPr>
            <w:tcW w:type="dxa" w:w="1421"/>
            <w:tcBorders>
              <w:top w:val="nil"/>
              <w:left w:val="nil"/>
              <w:bottom w:val="single" w:color="2661a3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outline w:val="0"/>
                <w:color w:val="2661a3"/>
                <w:sz w:val="24"/>
                <w:szCs w:val="24"/>
                <w:u w:color="2661a3"/>
                <w:shd w:val="nil" w:color="auto" w:fill="auto"/>
                <w:rtl w:val="0"/>
                <w:lang w:val="en-US"/>
                <w14:textFill>
                  <w14:solidFill>
                    <w14:srgbClr w14:val="2661A3"/>
                  </w14:solidFill>
                </w14:textFill>
              </w:rPr>
              <w:t xml:space="preserve">Total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4001"/>
            <w:tcBorders>
              <w:top w:val="single" w:color="2661a3" w:sz="8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Keyboard</w:t>
            </w:r>
          </w:p>
        </w:tc>
        <w:tc>
          <w:tcPr>
            <w:tcW w:type="dxa" w:w="1427"/>
            <w:tcBorders>
              <w:top w:val="single" w:color="2661a3" w:sz="8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</w:t>
            </w:r>
          </w:p>
        </w:tc>
        <w:tc>
          <w:tcPr>
            <w:tcW w:type="dxa" w:w="950"/>
            <w:tcBorders>
              <w:top w:val="single" w:color="2661a3" w:sz="8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USD 60</w:t>
            </w:r>
          </w:p>
        </w:tc>
        <w:tc>
          <w:tcPr>
            <w:tcW w:type="dxa" w:w="1219"/>
            <w:tcBorders>
              <w:top w:val="single" w:color="2661a3" w:sz="8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Unit</w:t>
            </w:r>
          </w:p>
        </w:tc>
        <w:tc>
          <w:tcPr>
            <w:tcW w:type="dxa" w:w="1421"/>
            <w:tcBorders>
              <w:top w:val="single" w:color="2661a3" w:sz="8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USD 60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4001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Monitor</w:t>
            </w:r>
          </w:p>
        </w:tc>
        <w:tc>
          <w:tcPr>
            <w:tcW w:type="dxa" w:w="1427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3</w:t>
            </w:r>
          </w:p>
        </w:tc>
        <w:tc>
          <w:tcPr>
            <w:tcW w:type="dxa" w:w="950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USD 250</w:t>
            </w:r>
          </w:p>
        </w:tc>
        <w:tc>
          <w:tcPr>
            <w:tcW w:type="dxa" w:w="1219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Unit</w:t>
            </w:r>
          </w:p>
        </w:tc>
        <w:tc>
          <w:tcPr>
            <w:tcW w:type="dxa" w:w="1421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USD 750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4001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Tax</w:t>
            </w:r>
          </w:p>
        </w:tc>
        <w:tc>
          <w:tcPr>
            <w:tcW w:type="dxa" w:w="1427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 </w:t>
            </w:r>
          </w:p>
        </w:tc>
        <w:tc>
          <w:tcPr>
            <w:tcW w:type="dxa" w:w="950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.</w:t>
            </w:r>
          </w:p>
        </w:tc>
        <w:tc>
          <w:tcPr>
            <w:tcW w:type="dxa" w:w="1219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 </w:t>
            </w:r>
          </w:p>
        </w:tc>
        <w:tc>
          <w:tcPr>
            <w:tcW w:type="dxa" w:w="1421"/>
            <w:tcBorders>
              <w:top w:val="single" w:color="d9d9d9" w:sz="4" w:space="0" w:shadow="0" w:frame="0"/>
              <w:left w:val="nil"/>
              <w:bottom w:val="single" w:color="d9d9d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3%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4001"/>
            <w:tcBorders>
              <w:top w:val="single" w:color="d9d9d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Total</w:t>
            </w:r>
          </w:p>
        </w:tc>
        <w:tc>
          <w:tcPr>
            <w:tcW w:type="dxa" w:w="1427"/>
            <w:tcBorders>
              <w:top w:val="single" w:color="d9d9d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0"/>
            <w:tcBorders>
              <w:top w:val="single" w:color="d9d9d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19"/>
            <w:tcBorders>
              <w:top w:val="single" w:color="d9d9d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21"/>
            <w:tcBorders>
              <w:top w:val="single" w:color="d9d9d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USD 834.3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0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0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0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349" w:hRule="atLeast"/>
        </w:trPr>
        <w:tc>
          <w:tcPr>
            <w:tcW w:type="dxa" w:w="40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outline w:val="0"/>
                <w:color w:val="2661a3"/>
                <w:sz w:val="32"/>
                <w:szCs w:val="32"/>
                <w:u w:color="2661a3"/>
                <w:shd w:val="nil" w:color="auto" w:fill="auto"/>
                <w:rtl w:val="0"/>
                <w:lang w:val="en-US"/>
                <w14:textFill>
                  <w14:solidFill>
                    <w14:srgbClr w14:val="2661A3"/>
                  </w14:solidFill>
                </w14:textFill>
              </w:rPr>
              <w:t xml:space="preserve">Terms &amp; Conditions</w:t>
            </w:r>
          </w:p>
        </w:tc>
        <w:tc>
          <w:tcPr>
            <w:tcW w:type="dxa" w:w="1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0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347" w:hRule="atLeast"/>
        </w:trPr>
        <w:tc>
          <w:tcPr>
            <w:tcW w:type="dxa" w:w="7598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•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The above will be delivered upon payment via cash or deposit.</w:t>
            </w:r>
          </w:p>
        </w:tc>
        <w:tc>
          <w:tcPr>
            <w:tcW w:type="dxa" w:w="14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678" w:hRule="atLeast"/>
        </w:trPr>
        <w:tc>
          <w:tcPr>
            <w:tcW w:type="dxa" w:w="7598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•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This amount cannot be refunded once payment has been made</w:t>
            </w:r>
          </w:p>
        </w:tc>
        <w:tc>
          <w:tcPr>
            <w:tcW w:type="dxa" w:w="14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sz w:val="28"/>
      <w:szCs w:val="28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fontTable" Target="fontTable.xml"/>
  <Relationship Id="rId3" Type="http://schemas.openxmlformats.org/officeDocument/2006/relationships/styles" Target="styles.xml"/>
  <Relationship Id="rId4" Type="http://schemas.openxmlformats.org/officeDocument/2006/relationships/header" Target="header1.xml"/>
  <Relationship Id="rId5" Type="http://schemas.openxmlformats.org/officeDocument/2006/relationships/footer" Target="footer1.xml"/>
  <Relationship Id="rId6" Type="http://schemas.openxmlformats.org/officeDocument/2006/relationships/theme" Target="theme/theme1.xml"/>
  <Relationship Id="img1073741826" Type="http://schemas.openxmlformats.org/officeDocument/2006/relationships/image" Target="media/template_document.xml_image1.png"/>
  <Relationship Id="img1073741827" Type="http://schemas.openxmlformats.org/officeDocument/2006/relationships/image" Target="media/template_document.xml_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