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761" w:rsidRDefault="00557999">
      <w:pPr>
        <w:rPr>
          <w:rFonts w:ascii="Lexend" w:eastAsia="Lexend" w:hAnsi="Lexend" w:cs="Lexend"/>
          <w:sz w:val="56"/>
          <w:szCs w:val="56"/>
        </w:rPr>
      </w:pPr>
      <w:r>
        <w:rPr>
          <w:rFonts w:ascii="Lexend" w:eastAsia="Lexend" w:hAnsi="Lexend" w:cs="Lexend"/>
          <w:sz w:val="56"/>
          <w:szCs w:val="56"/>
        </w:rPr>
        <w:t>Relatório de teste</w:t>
      </w:r>
    </w:p>
    <w:p w:rsidR="000C5761" w:rsidRDefault="000C5761">
      <w:pPr>
        <w:rPr>
          <w:rFonts w:ascii="Lexend" w:eastAsia="Lexend" w:hAnsi="Lexend" w:cs="Lexend"/>
          <w:sz w:val="56"/>
          <w:szCs w:val="56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4095"/>
        <w:gridCol w:w="4140"/>
      </w:tblGrid>
      <w:tr w:rsidR="000C5761" w:rsidTr="00253AB5">
        <w:trPr>
          <w:trHeight w:val="54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56"/>
                <w:szCs w:val="56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30"/>
                <w:szCs w:val="30"/>
              </w:rPr>
            </w:pPr>
            <w:r>
              <w:rPr>
                <w:rFonts w:ascii="Lexend" w:eastAsia="Lexend" w:hAnsi="Lexend" w:cs="Lexend"/>
                <w:sz w:val="30"/>
                <w:szCs w:val="30"/>
              </w:rPr>
              <w:t>Caso de teste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30"/>
                <w:szCs w:val="30"/>
              </w:rPr>
            </w:pPr>
            <w:r>
              <w:rPr>
                <w:rFonts w:ascii="Lexend" w:eastAsia="Lexend" w:hAnsi="Lexend" w:cs="Lexend"/>
                <w:sz w:val="30"/>
                <w:szCs w:val="30"/>
              </w:rPr>
              <w:t>Resultado</w:t>
            </w:r>
          </w:p>
        </w:tc>
      </w:tr>
      <w:tr w:rsidR="000C5761">
        <w:trPr>
          <w:trHeight w:val="2685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0"/>
                <w:szCs w:val="20"/>
              </w:rPr>
            </w:pP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0"/>
                <w:szCs w:val="20"/>
              </w:rPr>
            </w:pP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0"/>
                <w:szCs w:val="20"/>
              </w:rPr>
            </w:pP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0"/>
                <w:szCs w:val="20"/>
              </w:rPr>
            </w:pP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0"/>
                <w:szCs w:val="20"/>
              </w:rPr>
            </w:pPr>
          </w:p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01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30"/>
                <w:szCs w:val="30"/>
              </w:rPr>
            </w:pPr>
            <w:r>
              <w:rPr>
                <w:rFonts w:ascii="Lexend" w:eastAsia="Lexend" w:hAnsi="Lexend" w:cs="Lexend"/>
                <w:sz w:val="30"/>
                <w:szCs w:val="30"/>
              </w:rPr>
              <w:t>CT 01 - RN 01: Tela Requisição &gt; Campos</w:t>
            </w:r>
          </w:p>
          <w:p w:rsidR="000C5761" w:rsidRDefault="00557999">
            <w:pPr>
              <w:widowControl w:val="0"/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 Site verifica se os campos obrigatórios estão preenchidos.</w:t>
            </w: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38"/>
                <w:szCs w:val="3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color w:val="FF0000"/>
                <w:sz w:val="56"/>
                <w:szCs w:val="56"/>
              </w:rPr>
            </w:pPr>
            <w:r>
              <w:rPr>
                <w:rFonts w:ascii="Lexend" w:eastAsia="Lexend" w:hAnsi="Lexend" w:cs="Lexend"/>
                <w:sz w:val="56"/>
                <w:szCs w:val="56"/>
              </w:rPr>
              <w:t xml:space="preserve"> </w:t>
            </w:r>
            <w:r>
              <w:rPr>
                <w:rFonts w:ascii="Lexend" w:eastAsia="Lexend" w:hAnsi="Lexend" w:cs="Lexend"/>
                <w:color w:val="FF0000"/>
                <w:sz w:val="56"/>
                <w:szCs w:val="56"/>
              </w:rPr>
              <w:t>FALHOU</w:t>
            </w:r>
          </w:p>
        </w:tc>
      </w:tr>
      <w:tr w:rsidR="000C5761">
        <w:trPr>
          <w:trHeight w:val="2295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02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 xml:space="preserve">CT 02 - RN </w:t>
            </w:r>
            <w:proofErr w:type="gramStart"/>
            <w:r>
              <w:rPr>
                <w:rFonts w:ascii="Lexend" w:eastAsia="Lexend" w:hAnsi="Lexend" w:cs="Lexend"/>
                <w:sz w:val="28"/>
                <w:szCs w:val="28"/>
              </w:rPr>
              <w:t>02 :</w:t>
            </w:r>
            <w:proofErr w:type="gramEnd"/>
            <w:r>
              <w:rPr>
                <w:rFonts w:ascii="Lexend" w:eastAsia="Lexend" w:hAnsi="Lexend" w:cs="Lexend"/>
                <w:sz w:val="28"/>
                <w:szCs w:val="28"/>
              </w:rPr>
              <w:t xml:space="preserve"> Tela Requisição &gt; Campos</w:t>
            </w:r>
          </w:p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 xml:space="preserve">Resultado esperado: Mudança da cor do fundo do campo </w:t>
            </w:r>
            <w:proofErr w:type="gramStart"/>
            <w:r>
              <w:rPr>
                <w:rFonts w:ascii="Lexend" w:eastAsia="Lexend" w:hAnsi="Lexend" w:cs="Lexend"/>
                <w:sz w:val="28"/>
                <w:szCs w:val="28"/>
              </w:rPr>
              <w:t>para  “</w:t>
            </w:r>
            <w:proofErr w:type="gramEnd"/>
            <w:r>
              <w:rPr>
                <w:rFonts w:ascii="Lexend" w:eastAsia="Lexend" w:hAnsi="Lexend" w:cs="Lexend"/>
                <w:sz w:val="28"/>
                <w:szCs w:val="28"/>
              </w:rPr>
              <w:t>verde”.</w:t>
            </w: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color w:val="FF0000"/>
                <w:sz w:val="56"/>
                <w:szCs w:val="56"/>
              </w:rPr>
            </w:pPr>
            <w:r>
              <w:rPr>
                <w:rFonts w:ascii="Lexend" w:eastAsia="Lexend" w:hAnsi="Lexend" w:cs="Lexend"/>
                <w:color w:val="FF0000"/>
                <w:sz w:val="56"/>
                <w:szCs w:val="56"/>
              </w:rPr>
              <w:t>FALHOU</w:t>
            </w:r>
          </w:p>
        </w:tc>
      </w:tr>
      <w:tr w:rsidR="000C5761">
        <w:trPr>
          <w:trHeight w:val="238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03</w:t>
            </w: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 03 - RN 03: Tela Requisição &gt; Campos</w:t>
            </w:r>
          </w:p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Campos ID preenchidos corretamente por números inteiros.</w:t>
            </w: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color w:val="00FF00"/>
                <w:sz w:val="56"/>
                <w:szCs w:val="56"/>
              </w:rPr>
            </w:pPr>
            <w:r>
              <w:rPr>
                <w:rFonts w:ascii="Lexend" w:eastAsia="Lexend" w:hAnsi="Lexend" w:cs="Lexend"/>
                <w:color w:val="00FF00"/>
                <w:sz w:val="56"/>
                <w:szCs w:val="56"/>
              </w:rPr>
              <w:t>PASSOU</w:t>
            </w:r>
          </w:p>
        </w:tc>
      </w:tr>
      <w:tr w:rsidR="000C5761">
        <w:trPr>
          <w:trHeight w:val="22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04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 04 - RN 04: Tela Requisição &gt; Categoria Motivo</w:t>
            </w:r>
          </w:p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Dados na categoria “motivo”.</w:t>
            </w: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color w:val="00FF00"/>
                <w:sz w:val="56"/>
                <w:szCs w:val="56"/>
              </w:rPr>
            </w:pPr>
            <w:r>
              <w:rPr>
                <w:rFonts w:ascii="Lexend" w:eastAsia="Lexend" w:hAnsi="Lexend" w:cs="Lexend"/>
                <w:color w:val="00FF00"/>
                <w:sz w:val="56"/>
                <w:szCs w:val="56"/>
              </w:rPr>
              <w:t>PASSOU</w:t>
            </w:r>
          </w:p>
        </w:tc>
      </w:tr>
      <w:tr w:rsidR="000C5761">
        <w:trPr>
          <w:trHeight w:val="1965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05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CT05 - RN 05: Tela Requisição &gt; Motivo</w:t>
            </w:r>
          </w:p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 xml:space="preserve">Resultado esperado: Campo “motivo” </w:t>
            </w:r>
            <w:r w:rsidR="00AF1260">
              <w:rPr>
                <w:rFonts w:ascii="Lexend" w:eastAsia="Lexend" w:hAnsi="Lexend" w:cs="Lexend"/>
                <w:sz w:val="28"/>
                <w:szCs w:val="28"/>
              </w:rPr>
              <w:t>com motivos</w:t>
            </w:r>
            <w:r>
              <w:rPr>
                <w:rFonts w:ascii="Lexend" w:eastAsia="Lexend" w:hAnsi="Lexend" w:cs="Lexend"/>
                <w:sz w:val="28"/>
                <w:szCs w:val="28"/>
              </w:rPr>
              <w:t xml:space="preserve"> somente da categoria selecionada.</w:t>
            </w: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color w:val="00FF00"/>
                <w:sz w:val="56"/>
                <w:szCs w:val="56"/>
              </w:rPr>
            </w:pPr>
            <w:r>
              <w:rPr>
                <w:rFonts w:ascii="Lexend" w:eastAsia="Lexend" w:hAnsi="Lexend" w:cs="Lexend"/>
                <w:color w:val="00FF00"/>
                <w:sz w:val="56"/>
                <w:szCs w:val="56"/>
              </w:rPr>
              <w:t>PASSOU</w:t>
            </w:r>
          </w:p>
        </w:tc>
      </w:tr>
      <w:tr w:rsidR="000C5761">
        <w:trPr>
          <w:trHeight w:val="246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06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CT06 - RN 06: Tela Requisição &gt; [ ID] [Departamento]</w:t>
            </w:r>
          </w:p>
          <w:p w:rsidR="000C5761" w:rsidRDefault="00557999">
            <w:pPr>
              <w:widowControl w:val="0"/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Preenchimento do campo “departamento” por um ID já existente.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color w:val="00FF00"/>
                <w:sz w:val="56"/>
                <w:szCs w:val="56"/>
              </w:rPr>
            </w:pPr>
            <w:r>
              <w:rPr>
                <w:rFonts w:ascii="Lexend" w:eastAsia="Lexend" w:hAnsi="Lexend" w:cs="Lexend"/>
                <w:color w:val="00FF00"/>
                <w:sz w:val="56"/>
                <w:szCs w:val="56"/>
              </w:rPr>
              <w:t>PASSOU</w:t>
            </w:r>
          </w:p>
        </w:tc>
      </w:tr>
      <w:tr w:rsidR="000C5761">
        <w:trPr>
          <w:trHeight w:val="244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07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 xml:space="preserve">CT 07 - RN 07: Tela Requisição &gt; [ ID </w:t>
            </w:r>
            <w:proofErr w:type="spellStart"/>
            <w:r>
              <w:rPr>
                <w:rFonts w:ascii="Lexend" w:eastAsia="Lexend" w:hAnsi="Lexend" w:cs="Lexend"/>
                <w:sz w:val="28"/>
                <w:szCs w:val="28"/>
              </w:rPr>
              <w:t>Fun</w:t>
            </w:r>
            <w:proofErr w:type="spellEnd"/>
            <w:r>
              <w:rPr>
                <w:rFonts w:ascii="Lexend" w:eastAsia="Lexend" w:hAnsi="Lexend" w:cs="Lexend"/>
                <w:sz w:val="28"/>
                <w:szCs w:val="28"/>
              </w:rPr>
              <w:t xml:space="preserve">] [Nome </w:t>
            </w:r>
            <w:proofErr w:type="spellStart"/>
            <w:r>
              <w:rPr>
                <w:rFonts w:ascii="Lexend" w:eastAsia="Lexend" w:hAnsi="Lexend" w:cs="Lexend"/>
                <w:sz w:val="28"/>
                <w:szCs w:val="28"/>
              </w:rPr>
              <w:t>Funcionario</w:t>
            </w:r>
            <w:proofErr w:type="spellEnd"/>
            <w:r>
              <w:rPr>
                <w:rFonts w:ascii="Lexend" w:eastAsia="Lexend" w:hAnsi="Lexend" w:cs="Lexend"/>
                <w:sz w:val="28"/>
                <w:szCs w:val="28"/>
              </w:rPr>
              <w:t>]</w:t>
            </w:r>
          </w:p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Preenchimento do campo “Nome Funcionário” por um ID já existente.</w:t>
            </w: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color w:val="00FF00"/>
                <w:sz w:val="56"/>
                <w:szCs w:val="56"/>
              </w:rPr>
            </w:pPr>
            <w:r>
              <w:rPr>
                <w:rFonts w:ascii="Lexend" w:eastAsia="Lexend" w:hAnsi="Lexend" w:cs="Lexend"/>
                <w:color w:val="00FF00"/>
                <w:sz w:val="56"/>
                <w:szCs w:val="56"/>
              </w:rPr>
              <w:t>PASSOU</w:t>
            </w:r>
          </w:p>
        </w:tc>
      </w:tr>
      <w:tr w:rsidR="000C5761">
        <w:trPr>
          <w:trHeight w:val="2115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08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spacing w:line="240" w:lineRule="auto"/>
              <w:rPr>
                <w:rFonts w:ascii="Lexend" w:eastAsia="Lexend" w:hAnsi="Lexend" w:cs="Lexend"/>
                <w:sz w:val="24"/>
                <w:szCs w:val="24"/>
              </w:rPr>
            </w:pPr>
            <w:r>
              <w:rPr>
                <w:rFonts w:ascii="Lexend" w:eastAsia="Lexend" w:hAnsi="Lexend" w:cs="Lexend"/>
                <w:sz w:val="24"/>
                <w:szCs w:val="24"/>
              </w:rPr>
              <w:t>CT 08 - RN 08: Tela Requisição &gt; [ ID] [</w:t>
            </w:r>
            <w:proofErr w:type="spellStart"/>
            <w:r>
              <w:rPr>
                <w:rFonts w:ascii="Lexend" w:eastAsia="Lexend" w:hAnsi="Lexend" w:cs="Lexend"/>
                <w:sz w:val="24"/>
                <w:szCs w:val="24"/>
              </w:rPr>
              <w:t>Descricao</w:t>
            </w:r>
            <w:proofErr w:type="spellEnd"/>
            <w:r>
              <w:rPr>
                <w:rFonts w:ascii="Lexend" w:eastAsia="Lexend" w:hAnsi="Lexend" w:cs="Lexend"/>
                <w:sz w:val="24"/>
                <w:szCs w:val="24"/>
              </w:rPr>
              <w:t xml:space="preserve"> Produto] [Estoque]</w:t>
            </w:r>
          </w:p>
          <w:p w:rsidR="000C5761" w:rsidRDefault="00557999">
            <w:pPr>
              <w:widowControl w:val="0"/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4"/>
                <w:szCs w:val="24"/>
              </w:rPr>
              <w:t xml:space="preserve">Resultado esperado: Exibição </w:t>
            </w:r>
            <w:r w:rsidR="00BB163B">
              <w:rPr>
                <w:rFonts w:ascii="Lexend" w:eastAsia="Lexend" w:hAnsi="Lexend" w:cs="Lexend"/>
                <w:sz w:val="24"/>
                <w:szCs w:val="24"/>
              </w:rPr>
              <w:t>do nome</w:t>
            </w:r>
            <w:r>
              <w:rPr>
                <w:rFonts w:ascii="Lexend" w:eastAsia="Lexend" w:hAnsi="Lexend" w:cs="Lexend"/>
                <w:sz w:val="24"/>
                <w:szCs w:val="24"/>
              </w:rPr>
              <w:t xml:space="preserve"> do produto e a quantidade de itens no campo “estoque” caso houver o código no banco de dados/API.</w:t>
            </w: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color w:val="00FF00"/>
                <w:sz w:val="56"/>
                <w:szCs w:val="56"/>
              </w:rPr>
            </w:pPr>
            <w:r>
              <w:rPr>
                <w:rFonts w:ascii="Lexend" w:eastAsia="Lexend" w:hAnsi="Lexend" w:cs="Lexend"/>
                <w:color w:val="00FF00"/>
                <w:sz w:val="56"/>
                <w:szCs w:val="56"/>
              </w:rPr>
              <w:t>PASSOU</w:t>
            </w:r>
          </w:p>
        </w:tc>
      </w:tr>
      <w:tr w:rsidR="000C5761">
        <w:trPr>
          <w:trHeight w:val="2095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09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 09 - RN 09: Tela Requisição &gt; Campo [Quantidade]</w:t>
            </w:r>
          </w:p>
          <w:p w:rsidR="000C5761" w:rsidRDefault="00557999">
            <w:pPr>
              <w:widowControl w:val="0"/>
              <w:spacing w:line="240" w:lineRule="auto"/>
              <w:rPr>
                <w:rFonts w:ascii="Lexend" w:eastAsia="Lexend" w:hAnsi="Lexend" w:cs="Lexend"/>
                <w:sz w:val="24"/>
                <w:szCs w:val="24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Exibição da quantidade de cada produto específico.</w:t>
            </w: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color w:val="FF0000"/>
                <w:sz w:val="56"/>
                <w:szCs w:val="56"/>
              </w:rPr>
            </w:pPr>
            <w:r>
              <w:rPr>
                <w:rFonts w:ascii="Lexend" w:eastAsia="Lexend" w:hAnsi="Lexend" w:cs="Lexend"/>
                <w:color w:val="FF0000"/>
                <w:sz w:val="56"/>
                <w:szCs w:val="56"/>
              </w:rPr>
              <w:t>FALHOU</w:t>
            </w:r>
          </w:p>
        </w:tc>
      </w:tr>
      <w:tr w:rsidR="000C5761">
        <w:trPr>
          <w:trHeight w:val="2349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10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 10 - RN 10: Tela Requisição &gt; Campo [Quantidade]</w:t>
            </w:r>
          </w:p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Aceitação de valores inteiros e maiores que zero no campo.</w:t>
            </w: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color w:val="FF0000"/>
                <w:sz w:val="56"/>
                <w:szCs w:val="56"/>
              </w:rPr>
            </w:pPr>
            <w:r>
              <w:rPr>
                <w:rFonts w:ascii="Lexend" w:eastAsia="Lexend" w:hAnsi="Lexend" w:cs="Lexend"/>
                <w:color w:val="FF0000"/>
                <w:sz w:val="56"/>
                <w:szCs w:val="56"/>
              </w:rPr>
              <w:t>FALHOU</w:t>
            </w:r>
          </w:p>
        </w:tc>
      </w:tr>
      <w:tr w:rsidR="000C5761">
        <w:trPr>
          <w:trHeight w:val="1855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11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 11 - RN 11: Tela Requisição &gt; Botão Gravar</w:t>
            </w:r>
          </w:p>
          <w:p w:rsidR="000C5761" w:rsidRDefault="00557999">
            <w:pPr>
              <w:widowControl w:val="0"/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 xml:space="preserve">Resultado esperado: Botão “gravar” estar </w:t>
            </w:r>
            <w:proofErr w:type="gramStart"/>
            <w:r>
              <w:rPr>
                <w:rFonts w:ascii="Lexend" w:eastAsia="Lexend" w:hAnsi="Lexend" w:cs="Lexend"/>
                <w:sz w:val="28"/>
                <w:szCs w:val="28"/>
              </w:rPr>
              <w:t>disponível  somente</w:t>
            </w:r>
            <w:proofErr w:type="gramEnd"/>
            <w:r>
              <w:rPr>
                <w:rFonts w:ascii="Lexend" w:eastAsia="Lexend" w:hAnsi="Lexend" w:cs="Lexend"/>
                <w:sz w:val="28"/>
                <w:szCs w:val="28"/>
              </w:rPr>
              <w:t xml:space="preserve"> se a quantidade for maior que zero e se a quantidade informada for maior ou igual ao estoque disponível. </w:t>
            </w: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color w:val="FF0000"/>
                <w:sz w:val="56"/>
                <w:szCs w:val="56"/>
              </w:rPr>
            </w:pPr>
            <w:r>
              <w:rPr>
                <w:rFonts w:ascii="Lexend" w:eastAsia="Lexend" w:hAnsi="Lexend" w:cs="Lexend"/>
                <w:color w:val="FF0000"/>
                <w:sz w:val="56"/>
                <w:szCs w:val="56"/>
              </w:rPr>
              <w:t>FALHOU</w:t>
            </w:r>
          </w:p>
        </w:tc>
      </w:tr>
      <w:tr w:rsidR="000C5761">
        <w:trPr>
          <w:trHeight w:val="2829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12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spacing w:line="240" w:lineRule="auto"/>
              <w:rPr>
                <w:rFonts w:ascii="Lexend" w:eastAsia="Lexend" w:hAnsi="Lexend" w:cs="Lexend"/>
                <w:sz w:val="26"/>
                <w:szCs w:val="26"/>
              </w:rPr>
            </w:pPr>
            <w:r>
              <w:rPr>
                <w:rFonts w:ascii="Lexend" w:eastAsia="Lexend" w:hAnsi="Lexend" w:cs="Lexend"/>
                <w:sz w:val="26"/>
                <w:szCs w:val="26"/>
              </w:rPr>
              <w:t xml:space="preserve">CT 12 - RN 12: Tela Requisição &gt; </w:t>
            </w:r>
            <w:proofErr w:type="spellStart"/>
            <w:r>
              <w:rPr>
                <w:rFonts w:ascii="Lexend" w:eastAsia="Lexend" w:hAnsi="Lexend" w:cs="Lexend"/>
                <w:sz w:val="26"/>
                <w:szCs w:val="26"/>
              </w:rPr>
              <w:t>Nivel</w:t>
            </w:r>
            <w:proofErr w:type="spellEnd"/>
            <w:r>
              <w:rPr>
                <w:rFonts w:ascii="Lexend" w:eastAsia="Lexend" w:hAnsi="Lexend" w:cs="Lexend"/>
                <w:sz w:val="26"/>
                <w:szCs w:val="26"/>
              </w:rPr>
              <w:t xml:space="preserve"> Prioridade</w:t>
            </w:r>
          </w:p>
          <w:p w:rsidR="000C5761" w:rsidRDefault="00557999">
            <w:pPr>
              <w:widowControl w:val="0"/>
              <w:spacing w:line="240" w:lineRule="auto"/>
              <w:rPr>
                <w:rFonts w:ascii="Lexend" w:eastAsia="Lexend" w:hAnsi="Lexend" w:cs="Lexend"/>
                <w:sz w:val="26"/>
                <w:szCs w:val="26"/>
              </w:rPr>
            </w:pPr>
            <w:r>
              <w:rPr>
                <w:rFonts w:ascii="Lexend" w:eastAsia="Lexend" w:hAnsi="Lexend" w:cs="Lexend"/>
                <w:sz w:val="26"/>
                <w:szCs w:val="26"/>
              </w:rPr>
              <w:t>Resultado esperado: Mudança de cor do círculo de acordo com o nível de prioridade marcado. Vermelho para urgente, amarelo para médio, verde para baixo.</w:t>
            </w: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color w:val="00FF00"/>
                <w:sz w:val="56"/>
                <w:szCs w:val="56"/>
              </w:rPr>
            </w:pPr>
            <w:r>
              <w:rPr>
                <w:rFonts w:ascii="Lexend" w:eastAsia="Lexend" w:hAnsi="Lexend" w:cs="Lexend"/>
                <w:color w:val="00FF00"/>
                <w:sz w:val="56"/>
                <w:szCs w:val="56"/>
              </w:rPr>
              <w:t>PASSOU</w:t>
            </w:r>
          </w:p>
        </w:tc>
      </w:tr>
      <w:tr w:rsidR="000C5761">
        <w:trPr>
          <w:trHeight w:val="3569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13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CT 13 - RN 13: Tela Requisição &gt; Elemento Status Estoque</w:t>
            </w:r>
          </w:p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Mudança de cor baseado no estoque do produto. Verde para “estoque acima de 10% do estoque mínimo “, amarelo para “estoque abaixo de 10% do estoque mínimo “, e vermelho para “estoq</w:t>
            </w:r>
            <w:r>
              <w:rPr>
                <w:rFonts w:ascii="Lexend" w:eastAsia="Lexend" w:hAnsi="Lexend" w:cs="Lexend"/>
                <w:sz w:val="28"/>
                <w:szCs w:val="28"/>
              </w:rPr>
              <w:t>ue abaixo de 10% do estoque mínimo“.</w:t>
            </w: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color w:val="00FF00"/>
                <w:sz w:val="56"/>
                <w:szCs w:val="56"/>
              </w:rPr>
            </w:pPr>
            <w:r>
              <w:rPr>
                <w:rFonts w:ascii="Lexend" w:eastAsia="Lexend" w:hAnsi="Lexend" w:cs="Lexend"/>
                <w:color w:val="00FF00"/>
                <w:sz w:val="56"/>
                <w:szCs w:val="56"/>
              </w:rPr>
              <w:t>PASSOU</w:t>
            </w:r>
          </w:p>
        </w:tc>
      </w:tr>
      <w:tr w:rsidR="000C5761">
        <w:trPr>
          <w:trHeight w:val="237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14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bookmarkStart w:id="0" w:name="_GoBack"/>
            <w:r>
              <w:rPr>
                <w:rFonts w:ascii="Lexend" w:eastAsia="Lexend" w:hAnsi="Lexend" w:cs="Lexend"/>
                <w:sz w:val="28"/>
                <w:szCs w:val="28"/>
              </w:rPr>
              <w:t xml:space="preserve">CT 14 - RN 14: Tela Requisição &gt; Status Estoque &gt; </w:t>
            </w:r>
            <w:proofErr w:type="spellStart"/>
            <w:r>
              <w:rPr>
                <w:rFonts w:ascii="Lexend" w:eastAsia="Lexend" w:hAnsi="Lexend" w:cs="Lexend"/>
                <w:sz w:val="28"/>
                <w:szCs w:val="28"/>
              </w:rPr>
              <w:t>ToolTip</w:t>
            </w:r>
            <w:proofErr w:type="spellEnd"/>
          </w:p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  <w:r>
              <w:rPr>
                <w:rFonts w:ascii="Lexend" w:eastAsia="Lexend" w:hAnsi="Lexend" w:cs="Lexend"/>
                <w:sz w:val="28"/>
                <w:szCs w:val="28"/>
              </w:rPr>
              <w:t>Resultado esperado: Exibição da legenda com as informações do estoque.</w:t>
            </w:r>
          </w:p>
          <w:bookmarkEnd w:id="0"/>
          <w:p w:rsidR="000C5761" w:rsidRDefault="000C5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8"/>
                <w:szCs w:val="28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5761" w:rsidRDefault="00557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color w:val="00FF00"/>
                <w:sz w:val="56"/>
                <w:szCs w:val="56"/>
              </w:rPr>
            </w:pPr>
            <w:r>
              <w:rPr>
                <w:rFonts w:ascii="Lexend" w:eastAsia="Lexend" w:hAnsi="Lexend" w:cs="Lexend"/>
                <w:color w:val="00FF00"/>
                <w:sz w:val="56"/>
                <w:szCs w:val="56"/>
              </w:rPr>
              <w:t>PASSOU</w:t>
            </w:r>
          </w:p>
        </w:tc>
      </w:tr>
    </w:tbl>
    <w:p w:rsidR="000C5761" w:rsidRDefault="000C5761">
      <w:pPr>
        <w:rPr>
          <w:rFonts w:ascii="Lexend" w:eastAsia="Lexend" w:hAnsi="Lexend" w:cs="Lexend"/>
          <w:sz w:val="56"/>
          <w:szCs w:val="56"/>
        </w:rPr>
      </w:pPr>
    </w:p>
    <w:sectPr w:rsidR="000C57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61"/>
    <w:rsid w:val="000C5761"/>
    <w:rsid w:val="00253AB5"/>
    <w:rsid w:val="00557999"/>
    <w:rsid w:val="00AF1260"/>
    <w:rsid w:val="00BB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D1477"/>
  <w15:docId w15:val="{7DC861FF-B132-4D26-BC0B-94B6E4F8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Manha Cetafest</cp:lastModifiedBy>
  <cp:revision>3</cp:revision>
  <dcterms:created xsi:type="dcterms:W3CDTF">2024-01-29T11:32:00Z</dcterms:created>
  <dcterms:modified xsi:type="dcterms:W3CDTF">2024-01-29T15:07:00Z</dcterms:modified>
</cp:coreProperties>
</file>