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3D" w:rsidRDefault="004D1F3D" w:rsidP="004D1F3D">
      <w:pPr>
        <w:spacing w:before="86"/>
        <w:ind w:left="112"/>
        <w:rPr>
          <w:b/>
        </w:rPr>
      </w:pPr>
      <w:r>
        <w:rPr>
          <w:b/>
        </w:rPr>
        <w:t>Università Degli Studi Di Salerno</w:t>
      </w:r>
    </w:p>
    <w:p w:rsidR="004D1F3D" w:rsidRDefault="004D1F3D" w:rsidP="004D1F3D">
      <w:pPr>
        <w:ind w:left="112"/>
        <w:rPr>
          <w:b/>
        </w:rPr>
      </w:pPr>
      <w:r>
        <w:rPr>
          <w:b/>
        </w:rPr>
        <w:t>Corso di Laurea Triennale in Informatica</w:t>
      </w:r>
    </w:p>
    <w:p w:rsidR="004D1F3D" w:rsidRDefault="004D1F3D" w:rsidP="004D1F3D">
      <w:pPr>
        <w:rPr>
          <w:b/>
        </w:rPr>
      </w:pPr>
    </w:p>
    <w:p w:rsidR="004D1F3D" w:rsidRDefault="004D1F3D" w:rsidP="004D1F3D">
      <w:pPr>
        <w:rPr>
          <w:b/>
        </w:rPr>
      </w:pPr>
    </w:p>
    <w:p w:rsidR="004D1F3D" w:rsidRDefault="004D1F3D" w:rsidP="004D1F3D">
      <w:pPr>
        <w:spacing w:before="1"/>
        <w:rPr>
          <w:b/>
          <w:sz w:val="32"/>
        </w:rPr>
      </w:pPr>
    </w:p>
    <w:p w:rsidR="004D1F3D" w:rsidRDefault="004D1F3D" w:rsidP="004D1F3D">
      <w:pPr>
        <w:ind w:left="2716" w:right="2716"/>
        <w:jc w:val="center"/>
        <w:rPr>
          <w:b/>
          <w:sz w:val="44"/>
        </w:rPr>
      </w:pPr>
      <w:r>
        <w:rPr>
          <w:b/>
          <w:sz w:val="44"/>
        </w:rPr>
        <w:t>Ingegneria Del Software</w:t>
      </w:r>
    </w:p>
    <w:p w:rsidR="004D1F3D" w:rsidRDefault="004D1F3D" w:rsidP="004D1F3D">
      <w:pPr>
        <w:rPr>
          <w:b/>
          <w:sz w:val="44"/>
        </w:rPr>
      </w:pPr>
    </w:p>
    <w:p w:rsidR="004D1F3D" w:rsidRDefault="004D1F3D" w:rsidP="004D1F3D">
      <w:pPr>
        <w:spacing w:before="12"/>
        <w:rPr>
          <w:b/>
          <w:sz w:val="43"/>
        </w:rPr>
      </w:pPr>
    </w:p>
    <w:p w:rsidR="004D1F3D" w:rsidRDefault="004D1F3D" w:rsidP="004D1F3D">
      <w:pPr>
        <w:tabs>
          <w:tab w:val="left" w:pos="5778"/>
        </w:tabs>
        <w:ind w:left="5125" w:right="534" w:hanging="5013"/>
        <w:rPr>
          <w:sz w:val="24"/>
        </w:rPr>
      </w:pPr>
      <w:r>
        <w:rPr>
          <w:b/>
          <w:sz w:val="24"/>
        </w:rPr>
        <w:t>Componenti</w:t>
      </w:r>
      <w:r>
        <w:rPr>
          <w:b/>
          <w:spacing w:val="-1"/>
          <w:sz w:val="24"/>
        </w:rPr>
        <w:t xml:space="preserve"> </w:t>
      </w:r>
      <w:r>
        <w:rPr>
          <w:b/>
          <w:sz w:val="24"/>
        </w:rPr>
        <w:t>del</w:t>
      </w:r>
      <w:r>
        <w:rPr>
          <w:b/>
          <w:spacing w:val="-3"/>
          <w:sz w:val="24"/>
        </w:rPr>
        <w:t xml:space="preserve"> </w:t>
      </w:r>
      <w:r>
        <w:rPr>
          <w:b/>
          <w:sz w:val="24"/>
        </w:rPr>
        <w:t>gruppo:</w:t>
      </w:r>
      <w:r>
        <w:rPr>
          <w:b/>
          <w:sz w:val="24"/>
        </w:rPr>
        <w:tab/>
      </w:r>
      <w:r>
        <w:rPr>
          <w:b/>
          <w:sz w:val="24"/>
        </w:rPr>
        <w:tab/>
      </w:r>
      <w:r>
        <w:rPr>
          <w:sz w:val="24"/>
        </w:rPr>
        <w:t xml:space="preserve">Antonio Gambale </w:t>
      </w:r>
      <w:proofErr w:type="spellStart"/>
      <w:r>
        <w:rPr>
          <w:sz w:val="24"/>
        </w:rPr>
        <w:t>n.m</w:t>
      </w:r>
      <w:proofErr w:type="spellEnd"/>
      <w:r>
        <w:rPr>
          <w:sz w:val="24"/>
        </w:rPr>
        <w:t xml:space="preserve"> 05121 05346 Raissa Francesca Colicino </w:t>
      </w:r>
      <w:proofErr w:type="spellStart"/>
      <w:r>
        <w:rPr>
          <w:sz w:val="24"/>
        </w:rPr>
        <w:t>n.m</w:t>
      </w:r>
      <w:proofErr w:type="spellEnd"/>
      <w:r>
        <w:rPr>
          <w:sz w:val="24"/>
        </w:rPr>
        <w:t xml:space="preserve"> 05121</w:t>
      </w:r>
      <w:r>
        <w:rPr>
          <w:spacing w:val="-19"/>
          <w:sz w:val="24"/>
        </w:rPr>
        <w:t xml:space="preserve"> </w:t>
      </w:r>
      <w:r>
        <w:rPr>
          <w:sz w:val="24"/>
        </w:rPr>
        <w:t>05341</w:t>
      </w: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spacing w:before="195"/>
        <w:ind w:left="2716" w:right="2716"/>
        <w:jc w:val="center"/>
        <w:rPr>
          <w:sz w:val="48"/>
        </w:rPr>
      </w:pPr>
      <w:r>
        <w:rPr>
          <w:sz w:val="48"/>
        </w:rPr>
        <w:t>Full-Beer</w:t>
      </w:r>
    </w:p>
    <w:p w:rsidR="00627A9A" w:rsidRDefault="00627A9A"/>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sdt>
      <w:sdtPr>
        <w:id w:val="-1909907633"/>
        <w:docPartObj>
          <w:docPartGallery w:val="Table of Contents"/>
          <w:docPartUnique/>
        </w:docPartObj>
      </w:sdtPr>
      <w:sdtEndPr>
        <w:rPr>
          <w:rFonts w:ascii="Calibri" w:eastAsia="Calibri" w:hAnsi="Calibri" w:cs="Calibri"/>
          <w:b/>
          <w:bCs/>
          <w:color w:val="auto"/>
          <w:sz w:val="22"/>
          <w:szCs w:val="22"/>
          <w:lang w:bidi="it-IT"/>
        </w:rPr>
      </w:sdtEndPr>
      <w:sdtContent>
        <w:p w:rsidR="00FE6D5A" w:rsidRDefault="00FE6D5A">
          <w:pPr>
            <w:pStyle w:val="Titolosommario"/>
          </w:pPr>
          <w:r>
            <w:t>Sommario</w:t>
          </w:r>
        </w:p>
        <w:p w:rsidR="00FE6D5A" w:rsidRDefault="00FE6D5A">
          <w:pPr>
            <w:pStyle w:val="Sommario1"/>
            <w:tabs>
              <w:tab w:val="right" w:leader="dot" w:pos="9628"/>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015885" w:history="1">
            <w:r w:rsidRPr="000D1803">
              <w:rPr>
                <w:rStyle w:val="Collegamentoipertestuale"/>
                <w:b/>
                <w:bCs/>
                <w:noProof/>
              </w:rPr>
              <w:t>1.Introduzione</w:t>
            </w:r>
            <w:r>
              <w:rPr>
                <w:noProof/>
                <w:webHidden/>
              </w:rPr>
              <w:tab/>
            </w:r>
            <w:r>
              <w:rPr>
                <w:noProof/>
                <w:webHidden/>
              </w:rPr>
              <w:fldChar w:fldCharType="begin"/>
            </w:r>
            <w:r>
              <w:rPr>
                <w:noProof/>
                <w:webHidden/>
              </w:rPr>
              <w:instrText xml:space="preserve"> PAGEREF _Toc31015885 \h </w:instrText>
            </w:r>
            <w:r>
              <w:rPr>
                <w:noProof/>
                <w:webHidden/>
              </w:rPr>
            </w:r>
            <w:r>
              <w:rPr>
                <w:noProof/>
                <w:webHidden/>
              </w:rPr>
              <w:fldChar w:fldCharType="separate"/>
            </w:r>
            <w:r>
              <w:rPr>
                <w:noProof/>
                <w:webHidden/>
              </w:rPr>
              <w:t>2</w:t>
            </w:r>
            <w:r>
              <w:rPr>
                <w:noProof/>
                <w:webHidden/>
              </w:rPr>
              <w:fldChar w:fldCharType="end"/>
            </w:r>
          </w:hyperlink>
        </w:p>
        <w:p w:rsidR="00FE6D5A" w:rsidRDefault="00FE6D5A">
          <w:pPr>
            <w:pStyle w:val="Sommario1"/>
            <w:tabs>
              <w:tab w:val="right" w:leader="dot" w:pos="9628"/>
            </w:tabs>
            <w:rPr>
              <w:rFonts w:asciiTheme="minorHAnsi" w:eastAsiaTheme="minorEastAsia" w:hAnsiTheme="minorHAnsi" w:cstheme="minorBidi"/>
              <w:noProof/>
              <w:lang w:bidi="ar-SA"/>
            </w:rPr>
          </w:pPr>
          <w:hyperlink w:anchor="_Toc31015886" w:history="1">
            <w:r w:rsidRPr="000D1803">
              <w:rPr>
                <w:rStyle w:val="Collegamentoipertestuale"/>
                <w:b/>
                <w:bCs/>
                <w:noProof/>
              </w:rPr>
              <w:t>2.Relazione con altri documenti</w:t>
            </w:r>
            <w:r>
              <w:rPr>
                <w:noProof/>
                <w:webHidden/>
              </w:rPr>
              <w:tab/>
            </w:r>
            <w:r>
              <w:rPr>
                <w:noProof/>
                <w:webHidden/>
              </w:rPr>
              <w:fldChar w:fldCharType="begin"/>
            </w:r>
            <w:r>
              <w:rPr>
                <w:noProof/>
                <w:webHidden/>
              </w:rPr>
              <w:instrText xml:space="preserve"> PAGEREF _Toc31015886 \h </w:instrText>
            </w:r>
            <w:r>
              <w:rPr>
                <w:noProof/>
                <w:webHidden/>
              </w:rPr>
            </w:r>
            <w:r>
              <w:rPr>
                <w:noProof/>
                <w:webHidden/>
              </w:rPr>
              <w:fldChar w:fldCharType="separate"/>
            </w:r>
            <w:r>
              <w:rPr>
                <w:noProof/>
                <w:webHidden/>
              </w:rPr>
              <w:t>2</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87" w:history="1">
            <w:r w:rsidRPr="000D1803">
              <w:rPr>
                <w:rStyle w:val="Collegamentoipertestuale"/>
                <w:b/>
                <w:bCs/>
                <w:noProof/>
              </w:rPr>
              <w:t>2.1 Relazione con RAD</w:t>
            </w:r>
            <w:r>
              <w:rPr>
                <w:noProof/>
                <w:webHidden/>
              </w:rPr>
              <w:tab/>
            </w:r>
            <w:r>
              <w:rPr>
                <w:noProof/>
                <w:webHidden/>
              </w:rPr>
              <w:fldChar w:fldCharType="begin"/>
            </w:r>
            <w:r>
              <w:rPr>
                <w:noProof/>
                <w:webHidden/>
              </w:rPr>
              <w:instrText xml:space="preserve"> PAGEREF _Toc31015887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88" w:history="1">
            <w:r w:rsidRPr="000D1803">
              <w:rPr>
                <w:rStyle w:val="Collegamentoipertestuale"/>
                <w:b/>
                <w:bCs/>
                <w:noProof/>
              </w:rPr>
              <w:t>2.2 Relazione con SDD</w:t>
            </w:r>
            <w:r>
              <w:rPr>
                <w:noProof/>
                <w:webHidden/>
              </w:rPr>
              <w:tab/>
            </w:r>
            <w:r>
              <w:rPr>
                <w:noProof/>
                <w:webHidden/>
              </w:rPr>
              <w:fldChar w:fldCharType="begin"/>
            </w:r>
            <w:r>
              <w:rPr>
                <w:noProof/>
                <w:webHidden/>
              </w:rPr>
              <w:instrText xml:space="preserve"> PAGEREF _Toc31015888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89" w:history="1">
            <w:r w:rsidRPr="000D1803">
              <w:rPr>
                <w:rStyle w:val="Collegamentoipertestuale"/>
                <w:b/>
                <w:bCs/>
                <w:noProof/>
              </w:rPr>
              <w:t>2.3 Relazione con ODD</w:t>
            </w:r>
            <w:r>
              <w:rPr>
                <w:noProof/>
                <w:webHidden/>
              </w:rPr>
              <w:tab/>
            </w:r>
            <w:r>
              <w:rPr>
                <w:noProof/>
                <w:webHidden/>
              </w:rPr>
              <w:fldChar w:fldCharType="begin"/>
            </w:r>
            <w:r>
              <w:rPr>
                <w:noProof/>
                <w:webHidden/>
              </w:rPr>
              <w:instrText xml:space="preserve"> PAGEREF _Toc31015889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1"/>
            <w:tabs>
              <w:tab w:val="right" w:leader="dot" w:pos="9628"/>
            </w:tabs>
            <w:rPr>
              <w:rFonts w:asciiTheme="minorHAnsi" w:eastAsiaTheme="minorEastAsia" w:hAnsiTheme="minorHAnsi" w:cstheme="minorBidi"/>
              <w:noProof/>
              <w:lang w:bidi="ar-SA"/>
            </w:rPr>
          </w:pPr>
          <w:hyperlink w:anchor="_Toc31015890" w:history="1">
            <w:r w:rsidRPr="000D1803">
              <w:rPr>
                <w:rStyle w:val="Collegamentoipertestuale"/>
                <w:b/>
                <w:bCs/>
                <w:noProof/>
              </w:rPr>
              <w:t>3.Dettagli di Unit Testing</w:t>
            </w:r>
            <w:r>
              <w:rPr>
                <w:noProof/>
                <w:webHidden/>
              </w:rPr>
              <w:tab/>
            </w:r>
            <w:r>
              <w:rPr>
                <w:noProof/>
                <w:webHidden/>
              </w:rPr>
              <w:fldChar w:fldCharType="begin"/>
            </w:r>
            <w:r>
              <w:rPr>
                <w:noProof/>
                <w:webHidden/>
              </w:rPr>
              <w:instrText xml:space="preserve"> PAGEREF _Toc31015890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91" w:history="1">
            <w:r w:rsidRPr="000D1803">
              <w:rPr>
                <w:rStyle w:val="Collegamentoipertestuale"/>
                <w:b/>
                <w:bCs/>
                <w:noProof/>
              </w:rPr>
              <w:t>3.1Approccio di Unit Testing</w:t>
            </w:r>
            <w:r>
              <w:rPr>
                <w:noProof/>
                <w:webHidden/>
              </w:rPr>
              <w:tab/>
            </w:r>
            <w:r>
              <w:rPr>
                <w:noProof/>
                <w:webHidden/>
              </w:rPr>
              <w:fldChar w:fldCharType="begin"/>
            </w:r>
            <w:r>
              <w:rPr>
                <w:noProof/>
                <w:webHidden/>
              </w:rPr>
              <w:instrText xml:space="preserve"> PAGEREF _Toc31015891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92" w:history="1">
            <w:r w:rsidRPr="000D1803">
              <w:rPr>
                <w:rStyle w:val="Collegamentoipertestuale"/>
                <w:b/>
                <w:bCs/>
                <w:noProof/>
              </w:rPr>
              <w:t>3.2Testing di unità</w:t>
            </w:r>
            <w:r>
              <w:rPr>
                <w:noProof/>
                <w:webHidden/>
              </w:rPr>
              <w:tab/>
            </w:r>
            <w:r>
              <w:rPr>
                <w:noProof/>
                <w:webHidden/>
              </w:rPr>
              <w:fldChar w:fldCharType="begin"/>
            </w:r>
            <w:r>
              <w:rPr>
                <w:noProof/>
                <w:webHidden/>
              </w:rPr>
              <w:instrText xml:space="preserve"> PAGEREF _Toc31015892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1"/>
            <w:tabs>
              <w:tab w:val="right" w:leader="dot" w:pos="9628"/>
            </w:tabs>
            <w:rPr>
              <w:rFonts w:asciiTheme="minorHAnsi" w:eastAsiaTheme="minorEastAsia" w:hAnsiTheme="minorHAnsi" w:cstheme="minorBidi"/>
              <w:noProof/>
              <w:lang w:bidi="ar-SA"/>
            </w:rPr>
          </w:pPr>
          <w:hyperlink w:anchor="_Toc31015893" w:history="1">
            <w:r w:rsidRPr="000D1803">
              <w:rPr>
                <w:rStyle w:val="Collegamentoipertestuale"/>
                <w:b/>
                <w:bCs/>
                <w:noProof/>
              </w:rPr>
              <w:t>4.Pass/Fail criteria</w:t>
            </w:r>
            <w:r>
              <w:rPr>
                <w:noProof/>
                <w:webHidden/>
              </w:rPr>
              <w:tab/>
            </w:r>
            <w:r>
              <w:rPr>
                <w:noProof/>
                <w:webHidden/>
              </w:rPr>
              <w:fldChar w:fldCharType="begin"/>
            </w:r>
            <w:r>
              <w:rPr>
                <w:noProof/>
                <w:webHidden/>
              </w:rPr>
              <w:instrText xml:space="preserve"> PAGEREF _Toc31015893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1"/>
            <w:tabs>
              <w:tab w:val="right" w:leader="dot" w:pos="9628"/>
            </w:tabs>
            <w:rPr>
              <w:rFonts w:asciiTheme="minorHAnsi" w:eastAsiaTheme="minorEastAsia" w:hAnsiTheme="minorHAnsi" w:cstheme="minorBidi"/>
              <w:noProof/>
              <w:lang w:bidi="ar-SA"/>
            </w:rPr>
          </w:pPr>
          <w:hyperlink w:anchor="_Toc31015894" w:history="1">
            <w:r w:rsidRPr="000D1803">
              <w:rPr>
                <w:rStyle w:val="Collegamentoipertestuale"/>
                <w:b/>
                <w:bCs/>
                <w:noProof/>
              </w:rPr>
              <w:t>5.Dettagli Test Results</w:t>
            </w:r>
            <w:r>
              <w:rPr>
                <w:noProof/>
                <w:webHidden/>
              </w:rPr>
              <w:tab/>
            </w:r>
            <w:r>
              <w:rPr>
                <w:noProof/>
                <w:webHidden/>
              </w:rPr>
              <w:fldChar w:fldCharType="begin"/>
            </w:r>
            <w:r>
              <w:rPr>
                <w:noProof/>
                <w:webHidden/>
              </w:rPr>
              <w:instrText xml:space="preserve"> PAGEREF _Toc31015894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2"/>
            <w:tabs>
              <w:tab w:val="right" w:leader="dot" w:pos="9628"/>
            </w:tabs>
            <w:rPr>
              <w:rFonts w:asciiTheme="minorHAnsi" w:eastAsiaTheme="minorEastAsia" w:hAnsiTheme="minorHAnsi" w:cstheme="minorBidi"/>
              <w:noProof/>
              <w:lang w:bidi="ar-SA"/>
            </w:rPr>
          </w:pPr>
          <w:hyperlink w:anchor="_Toc31015895" w:history="1">
            <w:r w:rsidRPr="000D1803">
              <w:rPr>
                <w:rStyle w:val="Collegamentoipertestuale"/>
                <w:b/>
                <w:bCs/>
                <w:noProof/>
              </w:rPr>
              <w:t>5.1Testing di Unità</w:t>
            </w:r>
            <w:bookmarkStart w:id="0" w:name="_GoBack"/>
            <w:bookmarkEnd w:id="0"/>
            <w:r>
              <w:rPr>
                <w:noProof/>
                <w:webHidden/>
              </w:rPr>
              <w:tab/>
            </w:r>
            <w:r>
              <w:rPr>
                <w:noProof/>
                <w:webHidden/>
              </w:rPr>
              <w:fldChar w:fldCharType="begin"/>
            </w:r>
            <w:r>
              <w:rPr>
                <w:noProof/>
                <w:webHidden/>
              </w:rPr>
              <w:instrText xml:space="preserve"> PAGEREF _Toc31015895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896" w:history="1">
            <w:r w:rsidRPr="000D1803">
              <w:rPr>
                <w:rStyle w:val="Collegamentoipertestuale"/>
                <w:noProof/>
              </w:rPr>
              <w:t>5.1.1 UtenteDAO</w:t>
            </w:r>
            <w:r>
              <w:rPr>
                <w:noProof/>
                <w:webHidden/>
              </w:rPr>
              <w:tab/>
            </w:r>
            <w:r>
              <w:rPr>
                <w:noProof/>
                <w:webHidden/>
              </w:rPr>
              <w:fldChar w:fldCharType="begin"/>
            </w:r>
            <w:r>
              <w:rPr>
                <w:noProof/>
                <w:webHidden/>
              </w:rPr>
              <w:instrText xml:space="preserve"> PAGEREF _Toc31015896 \h </w:instrText>
            </w:r>
            <w:r>
              <w:rPr>
                <w:noProof/>
                <w:webHidden/>
              </w:rPr>
            </w:r>
            <w:r>
              <w:rPr>
                <w:noProof/>
                <w:webHidden/>
              </w:rPr>
              <w:fldChar w:fldCharType="separate"/>
            </w:r>
            <w:r>
              <w:rPr>
                <w:noProof/>
                <w:webHidden/>
              </w:rPr>
              <w:t>3</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897" w:history="1">
            <w:r w:rsidRPr="000D1803">
              <w:rPr>
                <w:rStyle w:val="Collegamentoipertestuale"/>
                <w:noProof/>
              </w:rPr>
              <w:t>5.1.2 RuoloDAO</w:t>
            </w:r>
            <w:r>
              <w:rPr>
                <w:noProof/>
                <w:webHidden/>
              </w:rPr>
              <w:tab/>
            </w:r>
            <w:r>
              <w:rPr>
                <w:noProof/>
                <w:webHidden/>
              </w:rPr>
              <w:fldChar w:fldCharType="begin"/>
            </w:r>
            <w:r>
              <w:rPr>
                <w:noProof/>
                <w:webHidden/>
              </w:rPr>
              <w:instrText xml:space="preserve"> PAGEREF _Toc31015897 \h </w:instrText>
            </w:r>
            <w:r>
              <w:rPr>
                <w:noProof/>
                <w:webHidden/>
              </w:rPr>
            </w:r>
            <w:r>
              <w:rPr>
                <w:noProof/>
                <w:webHidden/>
              </w:rPr>
              <w:fldChar w:fldCharType="separate"/>
            </w:r>
            <w:r>
              <w:rPr>
                <w:noProof/>
                <w:webHidden/>
              </w:rPr>
              <w:t>4</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898" w:history="1">
            <w:r w:rsidRPr="000D1803">
              <w:rPr>
                <w:rStyle w:val="Collegamentoipertestuale"/>
                <w:noProof/>
              </w:rPr>
              <w:t>5.1.3 IndirizzoDAO</w:t>
            </w:r>
            <w:r>
              <w:rPr>
                <w:noProof/>
                <w:webHidden/>
              </w:rPr>
              <w:tab/>
            </w:r>
            <w:r>
              <w:rPr>
                <w:noProof/>
                <w:webHidden/>
              </w:rPr>
              <w:fldChar w:fldCharType="begin"/>
            </w:r>
            <w:r>
              <w:rPr>
                <w:noProof/>
                <w:webHidden/>
              </w:rPr>
              <w:instrText xml:space="preserve"> PAGEREF _Toc31015898 \h </w:instrText>
            </w:r>
            <w:r>
              <w:rPr>
                <w:noProof/>
                <w:webHidden/>
              </w:rPr>
            </w:r>
            <w:r>
              <w:rPr>
                <w:noProof/>
                <w:webHidden/>
              </w:rPr>
              <w:fldChar w:fldCharType="separate"/>
            </w:r>
            <w:r>
              <w:rPr>
                <w:noProof/>
                <w:webHidden/>
              </w:rPr>
              <w:t>4</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899" w:history="1">
            <w:r w:rsidRPr="000D1803">
              <w:rPr>
                <w:rStyle w:val="Collegamentoipertestuale"/>
                <w:noProof/>
              </w:rPr>
              <w:t>5.1.4 ProdottoDAO</w:t>
            </w:r>
            <w:r>
              <w:rPr>
                <w:noProof/>
                <w:webHidden/>
              </w:rPr>
              <w:tab/>
            </w:r>
            <w:r>
              <w:rPr>
                <w:noProof/>
                <w:webHidden/>
              </w:rPr>
              <w:fldChar w:fldCharType="begin"/>
            </w:r>
            <w:r>
              <w:rPr>
                <w:noProof/>
                <w:webHidden/>
              </w:rPr>
              <w:instrText xml:space="preserve"> PAGEREF _Toc31015899 \h </w:instrText>
            </w:r>
            <w:r>
              <w:rPr>
                <w:noProof/>
                <w:webHidden/>
              </w:rPr>
            </w:r>
            <w:r>
              <w:rPr>
                <w:noProof/>
                <w:webHidden/>
              </w:rPr>
              <w:fldChar w:fldCharType="separate"/>
            </w:r>
            <w:r>
              <w:rPr>
                <w:noProof/>
                <w:webHidden/>
              </w:rPr>
              <w:t>5</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900" w:history="1">
            <w:r w:rsidRPr="000D1803">
              <w:rPr>
                <w:rStyle w:val="Collegamentoipertestuale"/>
                <w:noProof/>
              </w:rPr>
              <w:t>5.1.5 OrdineDAO</w:t>
            </w:r>
            <w:r>
              <w:rPr>
                <w:noProof/>
                <w:webHidden/>
              </w:rPr>
              <w:tab/>
            </w:r>
            <w:r>
              <w:rPr>
                <w:noProof/>
                <w:webHidden/>
              </w:rPr>
              <w:fldChar w:fldCharType="begin"/>
            </w:r>
            <w:r>
              <w:rPr>
                <w:noProof/>
                <w:webHidden/>
              </w:rPr>
              <w:instrText xml:space="preserve"> PAGEREF _Toc31015900 \h </w:instrText>
            </w:r>
            <w:r>
              <w:rPr>
                <w:noProof/>
                <w:webHidden/>
              </w:rPr>
            </w:r>
            <w:r>
              <w:rPr>
                <w:noProof/>
                <w:webHidden/>
              </w:rPr>
              <w:fldChar w:fldCharType="separate"/>
            </w:r>
            <w:r>
              <w:rPr>
                <w:noProof/>
                <w:webHidden/>
              </w:rPr>
              <w:t>5</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901" w:history="1">
            <w:r w:rsidRPr="000D1803">
              <w:rPr>
                <w:rStyle w:val="Collegamentoipertestuale"/>
                <w:noProof/>
              </w:rPr>
              <w:t>5.1.6 ComposizioneDAO</w:t>
            </w:r>
            <w:r>
              <w:rPr>
                <w:noProof/>
                <w:webHidden/>
              </w:rPr>
              <w:tab/>
            </w:r>
            <w:r>
              <w:rPr>
                <w:noProof/>
                <w:webHidden/>
              </w:rPr>
              <w:fldChar w:fldCharType="begin"/>
            </w:r>
            <w:r>
              <w:rPr>
                <w:noProof/>
                <w:webHidden/>
              </w:rPr>
              <w:instrText xml:space="preserve"> PAGEREF _Toc31015901 \h </w:instrText>
            </w:r>
            <w:r>
              <w:rPr>
                <w:noProof/>
                <w:webHidden/>
              </w:rPr>
            </w:r>
            <w:r>
              <w:rPr>
                <w:noProof/>
                <w:webHidden/>
              </w:rPr>
              <w:fldChar w:fldCharType="separate"/>
            </w:r>
            <w:r>
              <w:rPr>
                <w:noProof/>
                <w:webHidden/>
              </w:rPr>
              <w:t>6</w:t>
            </w:r>
            <w:r>
              <w:rPr>
                <w:noProof/>
                <w:webHidden/>
              </w:rPr>
              <w:fldChar w:fldCharType="end"/>
            </w:r>
          </w:hyperlink>
        </w:p>
        <w:p w:rsidR="00FE6D5A" w:rsidRDefault="00FE6D5A">
          <w:pPr>
            <w:pStyle w:val="Sommario3"/>
            <w:tabs>
              <w:tab w:val="right" w:leader="dot" w:pos="9628"/>
            </w:tabs>
            <w:rPr>
              <w:rFonts w:asciiTheme="minorHAnsi" w:eastAsiaTheme="minorEastAsia" w:hAnsiTheme="minorHAnsi" w:cstheme="minorBidi"/>
              <w:noProof/>
              <w:lang w:bidi="ar-SA"/>
            </w:rPr>
          </w:pPr>
          <w:hyperlink w:anchor="_Toc31015902" w:history="1">
            <w:r w:rsidRPr="000D1803">
              <w:rPr>
                <w:rStyle w:val="Collegamentoipertestuale"/>
                <w:noProof/>
              </w:rPr>
              <w:t>5.1.7 CarrelloBean</w:t>
            </w:r>
            <w:r>
              <w:rPr>
                <w:noProof/>
                <w:webHidden/>
              </w:rPr>
              <w:tab/>
            </w:r>
            <w:r>
              <w:rPr>
                <w:noProof/>
                <w:webHidden/>
              </w:rPr>
              <w:fldChar w:fldCharType="begin"/>
            </w:r>
            <w:r>
              <w:rPr>
                <w:noProof/>
                <w:webHidden/>
              </w:rPr>
              <w:instrText xml:space="preserve"> PAGEREF _Toc31015902 \h </w:instrText>
            </w:r>
            <w:r>
              <w:rPr>
                <w:noProof/>
                <w:webHidden/>
              </w:rPr>
            </w:r>
            <w:r>
              <w:rPr>
                <w:noProof/>
                <w:webHidden/>
              </w:rPr>
              <w:fldChar w:fldCharType="separate"/>
            </w:r>
            <w:r>
              <w:rPr>
                <w:noProof/>
                <w:webHidden/>
              </w:rPr>
              <w:t>6</w:t>
            </w:r>
            <w:r>
              <w:rPr>
                <w:noProof/>
                <w:webHidden/>
              </w:rPr>
              <w:fldChar w:fldCharType="end"/>
            </w:r>
          </w:hyperlink>
        </w:p>
        <w:p w:rsidR="00FE6D5A" w:rsidRDefault="00FE6D5A">
          <w:r>
            <w:rPr>
              <w:b/>
              <w:bCs/>
            </w:rPr>
            <w:fldChar w:fldCharType="end"/>
          </w:r>
        </w:p>
      </w:sdtContent>
    </w:sdt>
    <w:p w:rsidR="004D1F3D" w:rsidRDefault="004D1F3D"/>
    <w:p w:rsidR="004D1F3D" w:rsidRDefault="004D1F3D" w:rsidP="004D1F3D">
      <w:pPr>
        <w:pStyle w:val="Titolo1"/>
        <w:rPr>
          <w:b/>
          <w:bCs/>
          <w:color w:val="auto"/>
        </w:rPr>
      </w:pPr>
      <w:bookmarkStart w:id="1" w:name="_Toc31015885"/>
      <w:r w:rsidRPr="004D1F3D">
        <w:rPr>
          <w:b/>
          <w:bCs/>
          <w:color w:val="auto"/>
        </w:rPr>
        <w:t>1.Introduzione</w:t>
      </w:r>
      <w:bookmarkEnd w:id="1"/>
    </w:p>
    <w:p w:rsidR="004D1F3D" w:rsidRDefault="004D1F3D" w:rsidP="004D1F3D">
      <w:r>
        <w:t>Il testing di unità rappresenta una delle fasi di testing più importanti, in quanto consiste della verifica e del collaudo delle singole unità software di un sistema. Essendo così importante va affrontata con particolare cautela, per evitare imprevisti e un conseguente slittamento dei tempi.</w:t>
      </w:r>
    </w:p>
    <w:p w:rsidR="004D1F3D" w:rsidRDefault="004D1F3D" w:rsidP="004D1F3D"/>
    <w:p w:rsidR="004D1F3D" w:rsidRDefault="004D1F3D" w:rsidP="004D1F3D">
      <w:r w:rsidRPr="004D1F3D">
        <w:t>Il documento UNIT TEST PLAN descrive l’approccio</w:t>
      </w:r>
      <w:r>
        <w:t xml:space="preserve"> al testing ed il framework generale che guiderà i test.</w:t>
      </w:r>
    </w:p>
    <w:p w:rsidR="004D1F3D" w:rsidRDefault="004D1F3D" w:rsidP="004D1F3D"/>
    <w:p w:rsidR="004D1F3D" w:rsidRDefault="004D1F3D" w:rsidP="004D1F3D">
      <w:r>
        <w:t>Ha l’obiettivo di rimuovere eventuali difetti critici prima dell’inizio dei prossimi livelli di test.</w:t>
      </w:r>
    </w:p>
    <w:p w:rsidR="004D1F3D" w:rsidRDefault="004D1F3D" w:rsidP="004D1F3D"/>
    <w:p w:rsidR="004D1F3D" w:rsidRDefault="004D1F3D" w:rsidP="004D1F3D">
      <w:r>
        <w:t>Il documento introduce quindi:</w:t>
      </w:r>
    </w:p>
    <w:p w:rsidR="004D1F3D" w:rsidRDefault="004D1F3D" w:rsidP="004D1F3D">
      <w:pPr>
        <w:pStyle w:val="Paragrafoelenco"/>
        <w:numPr>
          <w:ilvl w:val="0"/>
          <w:numId w:val="1"/>
        </w:numPr>
      </w:pPr>
      <w:r>
        <w:t>Approccio di Unit Testing, ovvero le regole alla base del test e la descrizione del processo di impostazione di un test valido</w:t>
      </w:r>
    </w:p>
    <w:p w:rsidR="004D1F3D" w:rsidRDefault="004D1F3D" w:rsidP="004D1F3D">
      <w:pPr>
        <w:pStyle w:val="Paragrafoelenco"/>
        <w:numPr>
          <w:ilvl w:val="0"/>
          <w:numId w:val="1"/>
        </w:numPr>
      </w:pPr>
      <w:r>
        <w:t>Pass/</w:t>
      </w:r>
      <w:proofErr w:type="spellStart"/>
      <w:r>
        <w:t>Fail</w:t>
      </w:r>
      <w:proofErr w:type="spellEnd"/>
      <w:r>
        <w:t xml:space="preserve"> criteri per la gestione dei test: processo per gestire la logistica del test e tutti gli eventi che si verificano durante l’esecuzione</w:t>
      </w:r>
    </w:p>
    <w:p w:rsidR="004D1F3D" w:rsidRDefault="004D1F3D" w:rsidP="004D1F3D">
      <w:pPr>
        <w:pStyle w:val="Titolo1"/>
        <w:rPr>
          <w:b/>
          <w:bCs/>
          <w:color w:val="auto"/>
        </w:rPr>
      </w:pPr>
      <w:bookmarkStart w:id="2" w:name="_Toc31015886"/>
      <w:r w:rsidRPr="004D1F3D">
        <w:rPr>
          <w:b/>
          <w:bCs/>
          <w:color w:val="auto"/>
        </w:rPr>
        <w:t>2.Relazione con altri documenti</w:t>
      </w:r>
      <w:bookmarkEnd w:id="2"/>
    </w:p>
    <w:p w:rsidR="004D1F3D" w:rsidRDefault="00C80AD0" w:rsidP="004D1F3D">
      <w:r>
        <w:t>Dalla correlazione con altri documenti derivano diversi criteri di accettazione del test.</w:t>
      </w:r>
    </w:p>
    <w:p w:rsidR="00C80AD0" w:rsidRDefault="00C80AD0" w:rsidP="004D1F3D">
      <w:r>
        <w:t xml:space="preserve">I documenti di Test Case </w:t>
      </w:r>
      <w:proofErr w:type="spellStart"/>
      <w:r>
        <w:t>Specification</w:t>
      </w:r>
      <w:proofErr w:type="spellEnd"/>
      <w:r>
        <w:t xml:space="preserve"> infatti devono essere disponibili prima dell’inizio della fase di progettazione del test.</w:t>
      </w:r>
    </w:p>
    <w:p w:rsidR="00C80AD0" w:rsidRDefault="00C80AD0" w:rsidP="004D1F3D"/>
    <w:p w:rsidR="00C80AD0" w:rsidRDefault="00C80AD0" w:rsidP="004D1F3D">
      <w:r>
        <w:t xml:space="preserve">Per individuare correttamente i test case si deve tener conto dei documenti prodotti precedentemente. Infatti, la fase di testing è strettamente legata alle fasi precedenti che costituiranno un punto di partenza indispensabile per poter effettuare un testing corretto </w:t>
      </w:r>
      <w:proofErr w:type="gramStart"/>
      <w:r>
        <w:t>ed</w:t>
      </w:r>
      <w:proofErr w:type="gramEnd"/>
      <w:r>
        <w:t xml:space="preserve"> adeguato.</w:t>
      </w:r>
    </w:p>
    <w:p w:rsidR="00C80AD0" w:rsidRDefault="00C80AD0" w:rsidP="004D1F3D"/>
    <w:p w:rsidR="00C80AD0" w:rsidRPr="008316AA" w:rsidRDefault="00C80AD0" w:rsidP="008316AA">
      <w:pPr>
        <w:pStyle w:val="Titolo2"/>
        <w:rPr>
          <w:b/>
          <w:bCs/>
        </w:rPr>
      </w:pPr>
      <w:bookmarkStart w:id="3" w:name="_Toc31015887"/>
      <w:r w:rsidRPr="008316AA">
        <w:rPr>
          <w:b/>
          <w:bCs/>
          <w:color w:val="auto"/>
        </w:rPr>
        <w:t>2.1 Relazione con RAD</w:t>
      </w:r>
      <w:bookmarkEnd w:id="3"/>
    </w:p>
    <w:p w:rsidR="00C80AD0" w:rsidRDefault="00C80AD0" w:rsidP="004D1F3D">
      <w:r>
        <w:t>La relazione tra Unit Test Plan e RAD interessa i requisiti funzionali e non funzionali del sistema</w:t>
      </w:r>
      <w:r w:rsidR="001C63E9">
        <w:t>, in quanto i test che saranno eseguiti terranno conto delle specifiche espresse nel documento.</w:t>
      </w:r>
    </w:p>
    <w:p w:rsidR="001C63E9" w:rsidRDefault="001C63E9" w:rsidP="004D1F3D"/>
    <w:p w:rsidR="001C63E9" w:rsidRPr="008316AA" w:rsidRDefault="001C63E9" w:rsidP="008316AA">
      <w:pPr>
        <w:pStyle w:val="Titolo2"/>
        <w:rPr>
          <w:b/>
          <w:bCs/>
        </w:rPr>
      </w:pPr>
      <w:bookmarkStart w:id="4" w:name="_Toc31015888"/>
      <w:r w:rsidRPr="008316AA">
        <w:rPr>
          <w:b/>
          <w:bCs/>
          <w:color w:val="auto"/>
        </w:rPr>
        <w:t>2.2 Relazione con SDD</w:t>
      </w:r>
      <w:bookmarkEnd w:id="4"/>
    </w:p>
    <w:p w:rsidR="001C63E9" w:rsidRDefault="001C63E9" w:rsidP="001C63E9">
      <w:r w:rsidRPr="001C63E9">
        <w:t xml:space="preserve">Nel System Design </w:t>
      </w:r>
      <w:proofErr w:type="spellStart"/>
      <w:r w:rsidRPr="001C63E9">
        <w:t>Document</w:t>
      </w:r>
      <w:proofErr w:type="spellEnd"/>
      <w:r w:rsidRPr="001C63E9">
        <w:t xml:space="preserve"> si </w:t>
      </w:r>
      <w:r>
        <w:t>è suddiviso il sistema in sottosistemi e l’architettura in tre livelli</w:t>
      </w:r>
      <w:r w:rsidR="008316AA">
        <w:t>: Presentation Layer, Application Layer e Data Layer</w:t>
      </w:r>
    </w:p>
    <w:p w:rsidR="008316AA" w:rsidRPr="001C63E9" w:rsidRDefault="008316AA" w:rsidP="001C63E9">
      <w:r>
        <w:t>Il test dovrà rimanere il più possibile fedele alle suddivisioni.</w:t>
      </w:r>
    </w:p>
    <w:p w:rsidR="001C63E9" w:rsidRDefault="001C63E9" w:rsidP="004D1F3D"/>
    <w:p w:rsidR="008316AA" w:rsidRPr="008316AA" w:rsidRDefault="008316AA" w:rsidP="008316AA">
      <w:pPr>
        <w:pStyle w:val="Titolo2"/>
        <w:rPr>
          <w:b/>
          <w:bCs/>
          <w:color w:val="auto"/>
        </w:rPr>
      </w:pPr>
      <w:bookmarkStart w:id="5" w:name="_Toc31015889"/>
      <w:r w:rsidRPr="008316AA">
        <w:rPr>
          <w:b/>
          <w:bCs/>
          <w:color w:val="auto"/>
        </w:rPr>
        <w:t>2.3 Relazione con ODD</w:t>
      </w:r>
      <w:bookmarkEnd w:id="5"/>
    </w:p>
    <w:p w:rsidR="008316AA" w:rsidRDefault="008316AA" w:rsidP="004D1F3D">
      <w:r>
        <w:t>Il test d’integrazione dovrà attenersi quanto più possibile alle interfacce delle classi e i package nell’ODD.</w:t>
      </w:r>
    </w:p>
    <w:p w:rsidR="008316AA" w:rsidRDefault="008316AA" w:rsidP="004D1F3D"/>
    <w:p w:rsidR="008316AA" w:rsidRDefault="008316AA" w:rsidP="008316AA">
      <w:pPr>
        <w:pStyle w:val="Titolo1"/>
        <w:rPr>
          <w:b/>
          <w:bCs/>
          <w:color w:val="auto"/>
        </w:rPr>
      </w:pPr>
      <w:bookmarkStart w:id="6" w:name="_Toc31015890"/>
      <w:r w:rsidRPr="008316AA">
        <w:rPr>
          <w:b/>
          <w:bCs/>
          <w:color w:val="auto"/>
        </w:rPr>
        <w:t>3.Dettagli di Unit Testing</w:t>
      </w:r>
      <w:bookmarkEnd w:id="6"/>
    </w:p>
    <w:p w:rsidR="003900BB" w:rsidRPr="003900BB" w:rsidRDefault="003900BB" w:rsidP="003900BB"/>
    <w:p w:rsidR="003900BB" w:rsidRDefault="008316AA" w:rsidP="003900BB">
      <w:pPr>
        <w:pStyle w:val="Titolo2"/>
        <w:rPr>
          <w:b/>
          <w:bCs/>
          <w:color w:val="auto"/>
        </w:rPr>
      </w:pPr>
      <w:bookmarkStart w:id="7" w:name="_Toc31015891"/>
      <w:r w:rsidRPr="003900BB">
        <w:rPr>
          <w:b/>
          <w:bCs/>
          <w:color w:val="auto"/>
        </w:rPr>
        <w:t>3.1Approccio di Unit Testing</w:t>
      </w:r>
      <w:bookmarkEnd w:id="7"/>
    </w:p>
    <w:p w:rsidR="008316AA" w:rsidRPr="003900BB" w:rsidRDefault="003900BB" w:rsidP="003900BB">
      <w:pPr>
        <w:rPr>
          <w:b/>
          <w:bCs/>
        </w:rPr>
      </w:pPr>
      <w:r>
        <w:t>Il t</w:t>
      </w:r>
      <w:r w:rsidR="008316AA">
        <w:t>esting si compone di tre fasi.</w:t>
      </w:r>
    </w:p>
    <w:p w:rsidR="008316AA" w:rsidRDefault="008316AA" w:rsidP="008316AA">
      <w:r>
        <w:t>Inizialmente verranno eseguiti i testing di unità dei singoli componenti in modo da testare la correttezza di ciascuna unità constatando il corretto funzionamento delle singole unità di codice. Questa fase verrà effettuata al completamento di ogni unità realizzata per poter individuare tempestivamente gli errori presenti nel codice.</w:t>
      </w:r>
    </w:p>
    <w:p w:rsidR="008316AA" w:rsidRDefault="008316AA" w:rsidP="008316AA"/>
    <w:p w:rsidR="008316AA" w:rsidRPr="003900BB" w:rsidRDefault="008316AA" w:rsidP="003900BB">
      <w:pPr>
        <w:pStyle w:val="Titolo2"/>
        <w:rPr>
          <w:b/>
          <w:bCs/>
          <w:color w:val="auto"/>
        </w:rPr>
      </w:pPr>
      <w:bookmarkStart w:id="8" w:name="_Toc31015892"/>
      <w:r w:rsidRPr="003900BB">
        <w:rPr>
          <w:b/>
          <w:bCs/>
          <w:color w:val="auto"/>
        </w:rPr>
        <w:t>3.2Testing di unità</w:t>
      </w:r>
      <w:bookmarkEnd w:id="8"/>
    </w:p>
    <w:p w:rsidR="008316AA" w:rsidRDefault="008316AA" w:rsidP="008316AA">
      <w:r>
        <w:t xml:space="preserve">Per effettuare il testing di unità verrà utilizzata la tecnica “Black-Box testing” attraverso il framework </w:t>
      </w:r>
      <w:proofErr w:type="spellStart"/>
      <w:r>
        <w:t>JUnit</w:t>
      </w:r>
      <w:proofErr w:type="spellEnd"/>
      <w:r>
        <w:t xml:space="preserve">. In questa fase saranno analizzate le funzionalità dell’applicazione ed il comportamento delle singole componenti </w:t>
      </w:r>
      <w:r w:rsidR="003900BB">
        <w:t>senza tener conto della loro struttura interna ma focalizzandosi sui comportamenti di I/O. I risultati del testing verranno analizzati e usati per correggere gli errori che hanno causato dei fallimenti del sistema. Se si dovessero verificare errori con dei risultati inattesi si interverrà tempestivamente sulla componente in modo da renderla correttamente funzionante e procedere con le fasi di testing successive.</w:t>
      </w:r>
    </w:p>
    <w:p w:rsidR="003900BB" w:rsidRDefault="003900BB" w:rsidP="003900BB">
      <w:pPr>
        <w:pStyle w:val="Titolo1"/>
        <w:rPr>
          <w:b/>
          <w:bCs/>
          <w:color w:val="auto"/>
        </w:rPr>
      </w:pPr>
      <w:bookmarkStart w:id="9" w:name="_Toc31015893"/>
      <w:r w:rsidRPr="003900BB">
        <w:rPr>
          <w:b/>
          <w:bCs/>
          <w:color w:val="auto"/>
        </w:rPr>
        <w:t>4.Pass/</w:t>
      </w:r>
      <w:proofErr w:type="spellStart"/>
      <w:r w:rsidRPr="003900BB">
        <w:rPr>
          <w:b/>
          <w:bCs/>
          <w:color w:val="auto"/>
        </w:rPr>
        <w:t>Fail</w:t>
      </w:r>
      <w:proofErr w:type="spellEnd"/>
      <w:r w:rsidRPr="003900BB">
        <w:rPr>
          <w:b/>
          <w:bCs/>
          <w:color w:val="auto"/>
        </w:rPr>
        <w:t xml:space="preserve"> </w:t>
      </w:r>
      <w:proofErr w:type="spellStart"/>
      <w:r w:rsidRPr="003900BB">
        <w:rPr>
          <w:b/>
          <w:bCs/>
          <w:color w:val="auto"/>
        </w:rPr>
        <w:t>criteria</w:t>
      </w:r>
      <w:bookmarkEnd w:id="9"/>
      <w:proofErr w:type="spellEnd"/>
    </w:p>
    <w:p w:rsidR="003900BB" w:rsidRDefault="003900BB" w:rsidP="003900BB">
      <w:r>
        <w:t>Lo scopo del testing è quello di dimostrare la presenza di errori all’interno del sistema. Le attività di testing infatti, saranno mirate all’identificazione degli errori e alla loro successiva correzione.</w:t>
      </w:r>
    </w:p>
    <w:p w:rsidR="003900BB" w:rsidRDefault="003900BB" w:rsidP="003900BB"/>
    <w:p w:rsidR="003900BB" w:rsidRDefault="003900BB" w:rsidP="003900BB">
      <w:r>
        <w:t>Il testing avrà successo se l’output osservato risulterà diverso dall’output atteso, quindi si parla di successo per il test se esso rileva un errore. L’errore verrà poi analizzato e, se legato ad un fault, si procederà alla sua correzione. Sarà infine iterata la fase di testing per verificare che la modifica apportata non abbia avuto alcun impatto su altre componenti del sistema.</w:t>
      </w:r>
    </w:p>
    <w:p w:rsidR="003900BB" w:rsidRDefault="003900BB" w:rsidP="003900BB"/>
    <w:p w:rsidR="003900BB" w:rsidRPr="003900BB" w:rsidRDefault="003900BB" w:rsidP="003900BB">
      <w:r>
        <w:t>Il test fallirà quando non individuerà nessun errore.</w:t>
      </w:r>
    </w:p>
    <w:p w:rsidR="003900BB" w:rsidRDefault="003900BB" w:rsidP="003900BB">
      <w:pPr>
        <w:pStyle w:val="Titolo1"/>
        <w:rPr>
          <w:b/>
          <w:bCs/>
          <w:color w:val="auto"/>
        </w:rPr>
      </w:pPr>
      <w:bookmarkStart w:id="10" w:name="_Toc31015894"/>
      <w:r>
        <w:rPr>
          <w:b/>
          <w:bCs/>
          <w:color w:val="auto"/>
        </w:rPr>
        <w:t xml:space="preserve">5.Dettagli Test </w:t>
      </w:r>
      <w:proofErr w:type="spellStart"/>
      <w:r>
        <w:rPr>
          <w:b/>
          <w:bCs/>
          <w:color w:val="auto"/>
        </w:rPr>
        <w:t>Results</w:t>
      </w:r>
      <w:bookmarkEnd w:id="10"/>
      <w:proofErr w:type="spellEnd"/>
    </w:p>
    <w:p w:rsidR="003900BB" w:rsidRDefault="003900BB" w:rsidP="003900BB"/>
    <w:p w:rsidR="003900BB" w:rsidRPr="00FE6D5A" w:rsidRDefault="003900BB" w:rsidP="00FE6D5A">
      <w:pPr>
        <w:pStyle w:val="Titolo2"/>
        <w:rPr>
          <w:b/>
          <w:bCs/>
          <w:color w:val="auto"/>
        </w:rPr>
      </w:pPr>
      <w:bookmarkStart w:id="11" w:name="_Toc31015895"/>
      <w:r w:rsidRPr="00FE6D5A">
        <w:rPr>
          <w:b/>
          <w:bCs/>
          <w:color w:val="auto"/>
        </w:rPr>
        <w:t>5.1Testing di Unità</w:t>
      </w:r>
      <w:bookmarkEnd w:id="11"/>
    </w:p>
    <w:p w:rsidR="003900BB" w:rsidRDefault="003900BB" w:rsidP="003900BB">
      <w:r>
        <w:t>Di segu</w:t>
      </w:r>
      <w:r w:rsidR="00E13213">
        <w:t>i</w:t>
      </w:r>
      <w:r>
        <w:t xml:space="preserve">to sono riportati tutti i test effettuati per le classi “Model” del sistema </w:t>
      </w:r>
      <w:proofErr w:type="spellStart"/>
      <w:r>
        <w:t>FullBeer</w:t>
      </w:r>
      <w:proofErr w:type="spellEnd"/>
      <w:r>
        <w:t xml:space="preserve"> tramite testing </w:t>
      </w:r>
      <w:proofErr w:type="spellStart"/>
      <w:r>
        <w:t>Junit</w:t>
      </w:r>
      <w:proofErr w:type="spellEnd"/>
    </w:p>
    <w:p w:rsidR="00E13213" w:rsidRPr="003900BB" w:rsidRDefault="00E13213" w:rsidP="003900BB"/>
    <w:p w:rsidR="003900BB" w:rsidRPr="00FE6D5A" w:rsidRDefault="00E13213" w:rsidP="00FE6D5A">
      <w:pPr>
        <w:pStyle w:val="Titolo3"/>
        <w:rPr>
          <w:color w:val="auto"/>
        </w:rPr>
      </w:pPr>
      <w:bookmarkStart w:id="12" w:name="_Toc31015896"/>
      <w:r w:rsidRPr="00FE6D5A">
        <w:rPr>
          <w:color w:val="auto"/>
        </w:rPr>
        <w:t xml:space="preserve">5.1.1 </w:t>
      </w:r>
      <w:proofErr w:type="spellStart"/>
      <w:r w:rsidRPr="00FE6D5A">
        <w:rPr>
          <w:color w:val="auto"/>
        </w:rPr>
        <w:t>UtenteDAO</w:t>
      </w:r>
      <w:bookmarkEnd w:id="12"/>
      <w:proofErr w:type="spellEnd"/>
    </w:p>
    <w:p w:rsidR="00E13213" w:rsidRDefault="00E13213" w:rsidP="003900BB">
      <w:pPr>
        <w:rPr>
          <w:b/>
          <w:bCs/>
        </w:rPr>
      </w:pPr>
    </w:p>
    <w:p w:rsidR="00E13213" w:rsidRDefault="00E13213" w:rsidP="003900BB">
      <w:pPr>
        <w:rPr>
          <w:b/>
          <w:bCs/>
        </w:rPr>
      </w:pPr>
      <w:r>
        <w:rPr>
          <w:b/>
          <w:bCs/>
        </w:rPr>
        <w:lastRenderedPageBreak/>
        <w:t xml:space="preserve">                </w:t>
      </w:r>
      <w:r>
        <w:rPr>
          <w:b/>
          <w:bCs/>
          <w:noProof/>
        </w:rPr>
        <w:drawing>
          <wp:inline distT="0" distB="0" distL="0" distR="0">
            <wp:extent cx="5440680" cy="3252212"/>
            <wp:effectExtent l="0" t="0" r="762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97" cy="3276133"/>
                    </a:xfrm>
                    <a:prstGeom prst="rect">
                      <a:avLst/>
                    </a:prstGeom>
                    <a:noFill/>
                    <a:ln>
                      <a:noFill/>
                    </a:ln>
                  </pic:spPr>
                </pic:pic>
              </a:graphicData>
            </a:graphic>
          </wp:inline>
        </w:drawing>
      </w: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Pr="00FE6D5A" w:rsidRDefault="00E13213" w:rsidP="00FE6D5A">
      <w:pPr>
        <w:pStyle w:val="Titolo3"/>
        <w:rPr>
          <w:color w:val="auto"/>
        </w:rPr>
      </w:pPr>
      <w:bookmarkStart w:id="13" w:name="_Toc31015897"/>
      <w:r w:rsidRPr="00FE6D5A">
        <w:rPr>
          <w:color w:val="auto"/>
        </w:rPr>
        <w:t xml:space="preserve">5.1.2 </w:t>
      </w:r>
      <w:proofErr w:type="spellStart"/>
      <w:r w:rsidRPr="00FE6D5A">
        <w:rPr>
          <w:color w:val="auto"/>
        </w:rPr>
        <w:t>RuoloDAO</w:t>
      </w:r>
      <w:bookmarkEnd w:id="13"/>
      <w:proofErr w:type="spellEnd"/>
    </w:p>
    <w:p w:rsidR="00E13213" w:rsidRDefault="00E13213" w:rsidP="003900BB">
      <w:pPr>
        <w:rPr>
          <w:b/>
          <w:bCs/>
        </w:rPr>
      </w:pPr>
    </w:p>
    <w:p w:rsidR="00E13213" w:rsidRDefault="00E13213" w:rsidP="003900BB">
      <w:pPr>
        <w:rPr>
          <w:b/>
          <w:bCs/>
        </w:rPr>
      </w:pPr>
      <w:r>
        <w:rPr>
          <w:b/>
          <w:bCs/>
        </w:rPr>
        <w:t xml:space="preserve">                </w:t>
      </w:r>
      <w:r>
        <w:rPr>
          <w:b/>
          <w:bCs/>
          <w:noProof/>
        </w:rPr>
        <w:drawing>
          <wp:inline distT="0" distB="0" distL="0" distR="0" wp14:anchorId="41BDB3E6" wp14:editId="25AB4E35">
            <wp:extent cx="5074920" cy="17830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1783080"/>
                    </a:xfrm>
                    <a:prstGeom prst="rect">
                      <a:avLst/>
                    </a:prstGeom>
                    <a:noFill/>
                    <a:ln>
                      <a:noFill/>
                    </a:ln>
                  </pic:spPr>
                </pic:pic>
              </a:graphicData>
            </a:graphic>
          </wp:inline>
        </w:drawing>
      </w:r>
    </w:p>
    <w:p w:rsidR="00E13213" w:rsidRDefault="00E13213" w:rsidP="003900BB">
      <w:pPr>
        <w:rPr>
          <w:b/>
          <w:bCs/>
        </w:rPr>
      </w:pPr>
    </w:p>
    <w:p w:rsidR="00E13213" w:rsidRDefault="00E13213" w:rsidP="003900BB">
      <w:pPr>
        <w:rPr>
          <w:b/>
          <w:bCs/>
        </w:rPr>
      </w:pPr>
    </w:p>
    <w:p w:rsidR="00E13213" w:rsidRPr="00FE6D5A" w:rsidRDefault="00E13213" w:rsidP="00FE6D5A">
      <w:pPr>
        <w:pStyle w:val="Titolo3"/>
        <w:rPr>
          <w:color w:val="auto"/>
        </w:rPr>
      </w:pPr>
      <w:bookmarkStart w:id="14" w:name="_Toc31015898"/>
      <w:r w:rsidRPr="00FE6D5A">
        <w:rPr>
          <w:color w:val="auto"/>
        </w:rPr>
        <w:t xml:space="preserve">5.1.3 </w:t>
      </w:r>
      <w:proofErr w:type="spellStart"/>
      <w:r w:rsidRPr="00FE6D5A">
        <w:rPr>
          <w:color w:val="auto"/>
        </w:rPr>
        <w:t>IndirizzoDAO</w:t>
      </w:r>
      <w:bookmarkEnd w:id="14"/>
      <w:proofErr w:type="spellEnd"/>
    </w:p>
    <w:p w:rsidR="00E13213" w:rsidRDefault="00E13213" w:rsidP="003900BB">
      <w:pPr>
        <w:rPr>
          <w:b/>
          <w:bCs/>
        </w:rPr>
      </w:pPr>
    </w:p>
    <w:p w:rsidR="00E13213" w:rsidRDefault="00E13213" w:rsidP="003900BB">
      <w:pPr>
        <w:rPr>
          <w:b/>
          <w:bCs/>
          <w:noProof/>
        </w:rPr>
      </w:pPr>
      <w:r>
        <w:rPr>
          <w:b/>
          <w:bCs/>
          <w:noProof/>
        </w:rPr>
        <w:lastRenderedPageBreak/>
        <w:t xml:space="preserve">             </w:t>
      </w:r>
      <w:r>
        <w:rPr>
          <w:b/>
          <w:bCs/>
          <w:noProof/>
        </w:rPr>
        <w:drawing>
          <wp:inline distT="0" distB="0" distL="0" distR="0">
            <wp:extent cx="5387340" cy="2011680"/>
            <wp:effectExtent l="0" t="0" r="381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011680"/>
                    </a:xfrm>
                    <a:prstGeom prst="rect">
                      <a:avLst/>
                    </a:prstGeom>
                    <a:noFill/>
                    <a:ln>
                      <a:noFill/>
                    </a:ln>
                  </pic:spPr>
                </pic:pic>
              </a:graphicData>
            </a:graphic>
          </wp:inline>
        </w:drawing>
      </w:r>
    </w:p>
    <w:p w:rsidR="00E13213" w:rsidRDefault="00E13213" w:rsidP="003900BB">
      <w:pPr>
        <w:rPr>
          <w:b/>
          <w:bCs/>
          <w:noProof/>
        </w:rPr>
      </w:pPr>
    </w:p>
    <w:p w:rsidR="00E13213" w:rsidRDefault="00E13213" w:rsidP="003900BB">
      <w:pPr>
        <w:rPr>
          <w:b/>
          <w:bCs/>
          <w:noProof/>
        </w:rPr>
      </w:pPr>
    </w:p>
    <w:p w:rsidR="00E13213" w:rsidRDefault="00E13213" w:rsidP="003900BB">
      <w:pPr>
        <w:rPr>
          <w:b/>
          <w:bCs/>
          <w:noProof/>
        </w:rPr>
      </w:pPr>
    </w:p>
    <w:p w:rsidR="00E13213" w:rsidRPr="00FE6D5A" w:rsidRDefault="00E13213" w:rsidP="00FE6D5A">
      <w:pPr>
        <w:pStyle w:val="Titolo3"/>
        <w:rPr>
          <w:noProof/>
          <w:color w:val="auto"/>
        </w:rPr>
      </w:pPr>
      <w:bookmarkStart w:id="15" w:name="_Toc31015899"/>
      <w:r w:rsidRPr="00FE6D5A">
        <w:rPr>
          <w:noProof/>
          <w:color w:val="auto"/>
        </w:rPr>
        <w:t>5.1.4 ProdottoDAO</w:t>
      </w:r>
      <w:bookmarkEnd w:id="15"/>
    </w:p>
    <w:p w:rsidR="00E13213" w:rsidRDefault="00E13213" w:rsidP="003900BB">
      <w:pPr>
        <w:rPr>
          <w:b/>
          <w:bCs/>
          <w:noProof/>
        </w:rPr>
      </w:pPr>
    </w:p>
    <w:p w:rsidR="00E13213" w:rsidRDefault="00E13213" w:rsidP="003900BB">
      <w:pPr>
        <w:rPr>
          <w:b/>
          <w:bCs/>
          <w:noProof/>
        </w:rPr>
      </w:pPr>
    </w:p>
    <w:p w:rsidR="00E13213" w:rsidRDefault="00E13213" w:rsidP="003900BB">
      <w:pPr>
        <w:rPr>
          <w:b/>
          <w:bCs/>
        </w:rPr>
      </w:pPr>
      <w:r>
        <w:rPr>
          <w:b/>
          <w:bCs/>
        </w:rPr>
        <w:t xml:space="preserve">                         </w:t>
      </w:r>
      <w:r>
        <w:rPr>
          <w:b/>
          <w:bCs/>
          <w:noProof/>
        </w:rPr>
        <w:drawing>
          <wp:inline distT="0" distB="0" distL="0" distR="0" wp14:anchorId="7869AD37" wp14:editId="0927038E">
            <wp:extent cx="4160520" cy="22250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2225040"/>
                    </a:xfrm>
                    <a:prstGeom prst="rect">
                      <a:avLst/>
                    </a:prstGeom>
                    <a:noFill/>
                    <a:ln>
                      <a:noFill/>
                    </a:ln>
                  </pic:spPr>
                </pic:pic>
              </a:graphicData>
            </a:graphic>
          </wp:inline>
        </w:drawing>
      </w: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Default="00E13213" w:rsidP="003900BB">
      <w:pPr>
        <w:rPr>
          <w:b/>
          <w:bCs/>
        </w:rPr>
      </w:pPr>
    </w:p>
    <w:p w:rsidR="00E13213" w:rsidRPr="00FE6D5A" w:rsidRDefault="00E13213" w:rsidP="00FE6D5A">
      <w:pPr>
        <w:pStyle w:val="Titolo3"/>
        <w:rPr>
          <w:color w:val="auto"/>
        </w:rPr>
      </w:pPr>
      <w:bookmarkStart w:id="16" w:name="_Toc31015900"/>
      <w:r w:rsidRPr="00FE6D5A">
        <w:rPr>
          <w:color w:val="auto"/>
        </w:rPr>
        <w:t xml:space="preserve">5.1.5 </w:t>
      </w:r>
      <w:proofErr w:type="spellStart"/>
      <w:r w:rsidRPr="00FE6D5A">
        <w:rPr>
          <w:color w:val="auto"/>
        </w:rPr>
        <w:t>OrdineDAO</w:t>
      </w:r>
      <w:bookmarkEnd w:id="16"/>
      <w:proofErr w:type="spellEnd"/>
    </w:p>
    <w:p w:rsidR="00E13213" w:rsidRDefault="00E13213" w:rsidP="003900BB">
      <w:pPr>
        <w:rPr>
          <w:b/>
          <w:bCs/>
        </w:rPr>
      </w:pPr>
    </w:p>
    <w:p w:rsidR="00E13213" w:rsidRDefault="00E13213" w:rsidP="003900BB">
      <w:pPr>
        <w:rPr>
          <w:b/>
          <w:bCs/>
          <w:noProof/>
        </w:rPr>
      </w:pPr>
      <w:r>
        <w:rPr>
          <w:b/>
          <w:bCs/>
        </w:rPr>
        <w:t xml:space="preserve">   </w:t>
      </w:r>
      <w:r>
        <w:rPr>
          <w:b/>
          <w:bCs/>
          <w:noProof/>
        </w:rPr>
        <w:t xml:space="preserve">                           </w:t>
      </w:r>
      <w:r>
        <w:rPr>
          <w:b/>
          <w:bCs/>
          <w:noProof/>
        </w:rPr>
        <w:drawing>
          <wp:inline distT="0" distB="0" distL="0" distR="0">
            <wp:extent cx="3886200" cy="19126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912620"/>
                    </a:xfrm>
                    <a:prstGeom prst="rect">
                      <a:avLst/>
                    </a:prstGeom>
                    <a:noFill/>
                    <a:ln>
                      <a:noFill/>
                    </a:ln>
                  </pic:spPr>
                </pic:pic>
              </a:graphicData>
            </a:graphic>
          </wp:inline>
        </w:drawing>
      </w:r>
    </w:p>
    <w:p w:rsidR="00E13213" w:rsidRDefault="00E13213" w:rsidP="003900BB">
      <w:pPr>
        <w:rPr>
          <w:b/>
          <w:bCs/>
          <w:noProof/>
        </w:rPr>
      </w:pPr>
    </w:p>
    <w:p w:rsidR="00E13213" w:rsidRDefault="00E13213" w:rsidP="003900BB">
      <w:pPr>
        <w:rPr>
          <w:b/>
          <w:bCs/>
          <w:noProof/>
        </w:rPr>
      </w:pPr>
    </w:p>
    <w:p w:rsidR="00E13213" w:rsidRPr="00FE6D5A" w:rsidRDefault="00E13213" w:rsidP="00FE6D5A">
      <w:pPr>
        <w:pStyle w:val="Titolo3"/>
        <w:rPr>
          <w:noProof/>
          <w:color w:val="auto"/>
        </w:rPr>
      </w:pPr>
      <w:bookmarkStart w:id="17" w:name="_Toc31015901"/>
      <w:r w:rsidRPr="00FE6D5A">
        <w:rPr>
          <w:noProof/>
          <w:color w:val="auto"/>
        </w:rPr>
        <w:lastRenderedPageBreak/>
        <w:t>5.1.6 ComposizioneDAO</w:t>
      </w:r>
      <w:bookmarkEnd w:id="17"/>
    </w:p>
    <w:p w:rsidR="00E13213" w:rsidRDefault="00E13213" w:rsidP="003900BB">
      <w:pPr>
        <w:rPr>
          <w:b/>
          <w:bCs/>
          <w:noProof/>
        </w:rPr>
      </w:pPr>
    </w:p>
    <w:p w:rsidR="00E13213" w:rsidRDefault="00E13213" w:rsidP="003900BB">
      <w:pPr>
        <w:rPr>
          <w:b/>
          <w:bCs/>
          <w:noProof/>
        </w:rPr>
      </w:pPr>
    </w:p>
    <w:p w:rsidR="00E13213" w:rsidRDefault="00E13213" w:rsidP="003900BB">
      <w:pPr>
        <w:rPr>
          <w:b/>
          <w:bCs/>
        </w:rPr>
      </w:pPr>
      <w:r>
        <w:rPr>
          <w:b/>
          <w:bCs/>
        </w:rPr>
        <w:t xml:space="preserve">                      </w:t>
      </w:r>
      <w:r>
        <w:rPr>
          <w:b/>
          <w:bCs/>
          <w:noProof/>
        </w:rPr>
        <w:drawing>
          <wp:inline distT="0" distB="0" distL="0" distR="0">
            <wp:extent cx="4610100" cy="20345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034540"/>
                    </a:xfrm>
                    <a:prstGeom prst="rect">
                      <a:avLst/>
                    </a:prstGeom>
                    <a:noFill/>
                    <a:ln>
                      <a:noFill/>
                    </a:ln>
                  </pic:spPr>
                </pic:pic>
              </a:graphicData>
            </a:graphic>
          </wp:inline>
        </w:drawing>
      </w:r>
    </w:p>
    <w:p w:rsidR="00E13213" w:rsidRDefault="00E13213" w:rsidP="003900BB">
      <w:pPr>
        <w:rPr>
          <w:b/>
          <w:bCs/>
        </w:rPr>
      </w:pPr>
    </w:p>
    <w:p w:rsidR="00E13213" w:rsidRDefault="00E13213" w:rsidP="003900BB">
      <w:pPr>
        <w:rPr>
          <w:b/>
          <w:bCs/>
        </w:rPr>
      </w:pPr>
    </w:p>
    <w:p w:rsidR="00E13213" w:rsidRPr="00FE6D5A" w:rsidRDefault="00E13213" w:rsidP="00FE6D5A">
      <w:pPr>
        <w:pStyle w:val="Titolo3"/>
        <w:rPr>
          <w:color w:val="auto"/>
        </w:rPr>
      </w:pPr>
      <w:bookmarkStart w:id="18" w:name="_Toc31015902"/>
      <w:r w:rsidRPr="00FE6D5A">
        <w:rPr>
          <w:color w:val="auto"/>
        </w:rPr>
        <w:t xml:space="preserve">5.1.7 </w:t>
      </w:r>
      <w:proofErr w:type="spellStart"/>
      <w:r w:rsidRPr="00FE6D5A">
        <w:rPr>
          <w:color w:val="auto"/>
        </w:rPr>
        <w:t>CarrelloBean</w:t>
      </w:r>
      <w:bookmarkEnd w:id="18"/>
      <w:proofErr w:type="spellEnd"/>
    </w:p>
    <w:p w:rsidR="00E13213" w:rsidRDefault="00E13213" w:rsidP="003900BB">
      <w:pPr>
        <w:rPr>
          <w:b/>
          <w:bCs/>
        </w:rPr>
      </w:pPr>
    </w:p>
    <w:p w:rsidR="00E13213" w:rsidRDefault="00E13213" w:rsidP="003900BB">
      <w:pPr>
        <w:rPr>
          <w:b/>
          <w:bCs/>
        </w:rPr>
      </w:pPr>
      <w:r>
        <w:rPr>
          <w:b/>
          <w:bCs/>
        </w:rPr>
        <w:t xml:space="preserve">    </w:t>
      </w:r>
    </w:p>
    <w:p w:rsidR="00280BDB" w:rsidRPr="00280BDB" w:rsidRDefault="00280BDB" w:rsidP="00280BDB"/>
    <w:p w:rsidR="00280BDB" w:rsidRPr="00280BDB" w:rsidRDefault="00280BDB" w:rsidP="00280BDB"/>
    <w:p w:rsidR="00280BDB" w:rsidRPr="00280BDB" w:rsidRDefault="00280BDB" w:rsidP="00280BDB">
      <w:r>
        <w:rPr>
          <w:noProof/>
        </w:rPr>
        <w:drawing>
          <wp:inline distT="0" distB="0" distL="0" distR="0" wp14:anchorId="74824781" wp14:editId="44FE1DAB">
            <wp:extent cx="5638800" cy="2044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2044700"/>
                    </a:xfrm>
                    <a:prstGeom prst="rect">
                      <a:avLst/>
                    </a:prstGeom>
                    <a:noFill/>
                    <a:ln>
                      <a:noFill/>
                    </a:ln>
                  </pic:spPr>
                </pic:pic>
              </a:graphicData>
            </a:graphic>
          </wp:inline>
        </w:drawing>
      </w:r>
    </w:p>
    <w:p w:rsidR="00280BDB" w:rsidRPr="00280BDB" w:rsidRDefault="00280BDB" w:rsidP="00280BDB"/>
    <w:p w:rsidR="00280BDB" w:rsidRPr="00280BDB" w:rsidRDefault="00280BDB" w:rsidP="00280BDB"/>
    <w:sectPr w:rsidR="00280BDB" w:rsidRPr="00280B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AC2"/>
    <w:multiLevelType w:val="hybridMultilevel"/>
    <w:tmpl w:val="09DEC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D"/>
    <w:rsid w:val="001C63E9"/>
    <w:rsid w:val="00280BDB"/>
    <w:rsid w:val="003900BB"/>
    <w:rsid w:val="004D1F3D"/>
    <w:rsid w:val="00627A9A"/>
    <w:rsid w:val="008316AA"/>
    <w:rsid w:val="00913CCC"/>
    <w:rsid w:val="00C80AD0"/>
    <w:rsid w:val="00E13213"/>
    <w:rsid w:val="00FE6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0F2A-7277-443C-951A-8C9A365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D1F3D"/>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4D1F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16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E6D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1F3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4D1F3D"/>
    <w:pPr>
      <w:ind w:left="720"/>
      <w:contextualSpacing/>
    </w:pPr>
  </w:style>
  <w:style w:type="character" w:customStyle="1" w:styleId="Titolo2Carattere">
    <w:name w:val="Titolo 2 Carattere"/>
    <w:basedOn w:val="Carpredefinitoparagrafo"/>
    <w:link w:val="Titolo2"/>
    <w:uiPriority w:val="9"/>
    <w:rsid w:val="008316AA"/>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FE6D5A"/>
    <w:rPr>
      <w:rFonts w:asciiTheme="majorHAnsi" w:eastAsiaTheme="majorEastAsia" w:hAnsiTheme="majorHAnsi" w:cstheme="majorBidi"/>
      <w:color w:val="1F3763" w:themeColor="accent1" w:themeShade="7F"/>
      <w:sz w:val="24"/>
      <w:szCs w:val="24"/>
      <w:lang w:eastAsia="it-IT" w:bidi="it-IT"/>
    </w:rPr>
  </w:style>
  <w:style w:type="paragraph" w:styleId="Titolosommario">
    <w:name w:val="TOC Heading"/>
    <w:basedOn w:val="Titolo1"/>
    <w:next w:val="Normale"/>
    <w:uiPriority w:val="39"/>
    <w:unhideWhenUsed/>
    <w:qFormat/>
    <w:rsid w:val="00FE6D5A"/>
    <w:pPr>
      <w:widowControl/>
      <w:autoSpaceDE/>
      <w:autoSpaceDN/>
      <w:spacing w:line="259" w:lineRule="auto"/>
      <w:outlineLvl w:val="9"/>
    </w:pPr>
    <w:rPr>
      <w:lang w:bidi="ar-SA"/>
    </w:rPr>
  </w:style>
  <w:style w:type="paragraph" w:styleId="Sommario1">
    <w:name w:val="toc 1"/>
    <w:basedOn w:val="Normale"/>
    <w:next w:val="Normale"/>
    <w:autoRedefine/>
    <w:uiPriority w:val="39"/>
    <w:unhideWhenUsed/>
    <w:rsid w:val="00FE6D5A"/>
    <w:pPr>
      <w:spacing w:after="100"/>
    </w:pPr>
  </w:style>
  <w:style w:type="paragraph" w:styleId="Sommario2">
    <w:name w:val="toc 2"/>
    <w:basedOn w:val="Normale"/>
    <w:next w:val="Normale"/>
    <w:autoRedefine/>
    <w:uiPriority w:val="39"/>
    <w:unhideWhenUsed/>
    <w:rsid w:val="00FE6D5A"/>
    <w:pPr>
      <w:spacing w:after="100"/>
      <w:ind w:left="220"/>
    </w:pPr>
  </w:style>
  <w:style w:type="paragraph" w:styleId="Sommario3">
    <w:name w:val="toc 3"/>
    <w:basedOn w:val="Normale"/>
    <w:next w:val="Normale"/>
    <w:autoRedefine/>
    <w:uiPriority w:val="39"/>
    <w:unhideWhenUsed/>
    <w:rsid w:val="00FE6D5A"/>
    <w:pPr>
      <w:spacing w:after="100"/>
      <w:ind w:left="440"/>
    </w:pPr>
  </w:style>
  <w:style w:type="character" w:styleId="Collegamentoipertestuale">
    <w:name w:val="Hyperlink"/>
    <w:basedOn w:val="Carpredefinitoparagrafo"/>
    <w:uiPriority w:val="99"/>
    <w:unhideWhenUsed/>
    <w:rsid w:val="00FE6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5C07-362C-4D77-BCA9-7D4DAB37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893</Words>
  <Characters>5092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5</cp:revision>
  <dcterms:created xsi:type="dcterms:W3CDTF">2020-01-05T16:03:00Z</dcterms:created>
  <dcterms:modified xsi:type="dcterms:W3CDTF">2020-01-27T10:11:00Z</dcterms:modified>
</cp:coreProperties>
</file>