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A2" w:rsidRPr="00E51526" w:rsidRDefault="00EA663F">
      <w:pPr>
        <w:rPr>
          <w:b/>
        </w:rPr>
      </w:pPr>
      <w:bookmarkStart w:id="0" w:name="_GoBack"/>
      <w:bookmarkEnd w:id="0"/>
      <w:r>
        <w:t>Mock Test COMP319</w:t>
      </w:r>
      <w:r w:rsidR="00E51526">
        <w:t xml:space="preserve">   </w:t>
      </w:r>
      <w:r w:rsidR="00E51526">
        <w:tab/>
        <w:t>Please not</w:t>
      </w:r>
      <w:r w:rsidR="004011D9">
        <w:t>e</w:t>
      </w:r>
      <w:r w:rsidR="00E51526">
        <w:t xml:space="preserve"> the actual test has </w:t>
      </w:r>
      <w:r w:rsidR="00E51526" w:rsidRPr="00E51526">
        <w:rPr>
          <w:b/>
        </w:rPr>
        <w:t>20 questions</w:t>
      </w:r>
    </w:p>
    <w:p w:rsidR="00EA663F" w:rsidRDefault="00EA663F" w:rsidP="00EA663F">
      <w:pPr>
        <w:ind w:left="720" w:hanging="720"/>
      </w:pPr>
      <w:r>
        <w:t>Q1)</w:t>
      </w:r>
      <w:r>
        <w:tab/>
      </w:r>
      <w:proofErr w:type="gramStart"/>
      <w:r>
        <w:t>An</w:t>
      </w:r>
      <w:proofErr w:type="gramEnd"/>
      <w:r>
        <w:t xml:space="preserve"> organisation delivers an average value of EQF </w:t>
      </w:r>
      <w:r w:rsidR="001374A7">
        <w:t xml:space="preserve">of 15 </w:t>
      </w:r>
      <w:r>
        <w:t>and an average bias values of 0.0001, using the Chaos criteria for project success, what would be the most likely success rate of this organisation?</w:t>
      </w:r>
    </w:p>
    <w:p w:rsidR="00EA663F" w:rsidRDefault="00EA663F" w:rsidP="00EA663F">
      <w:pPr>
        <w:pStyle w:val="ListParagraph"/>
        <w:numPr>
          <w:ilvl w:val="0"/>
          <w:numId w:val="1"/>
        </w:numPr>
      </w:pPr>
      <w:r>
        <w:t>1%</w:t>
      </w:r>
    </w:p>
    <w:p w:rsidR="00EA663F" w:rsidRDefault="00EA663F" w:rsidP="00EA663F">
      <w:pPr>
        <w:pStyle w:val="ListParagraph"/>
        <w:numPr>
          <w:ilvl w:val="0"/>
          <w:numId w:val="1"/>
        </w:numPr>
      </w:pPr>
      <w:r>
        <w:t>15%</w:t>
      </w:r>
    </w:p>
    <w:p w:rsidR="00EA663F" w:rsidRPr="00885E02" w:rsidRDefault="00EA663F" w:rsidP="00EA663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885E02">
        <w:rPr>
          <w:b/>
          <w:color w:val="FF0000"/>
        </w:rPr>
        <w:t>50%</w:t>
      </w:r>
      <w:r w:rsidR="00885E02" w:rsidRPr="00885E02">
        <w:rPr>
          <w:b/>
          <w:color w:val="FF0000"/>
        </w:rPr>
        <w:tab/>
        <w:t>// If the organisation underestimate the same as overestimate, 50% of the time the project will overrun (</w:t>
      </w:r>
      <w:proofErr w:type="spellStart"/>
      <w:r w:rsidR="00885E02" w:rsidRPr="00885E02">
        <w:rPr>
          <w:b/>
          <w:color w:val="FF0000"/>
        </w:rPr>
        <w:t>approx</w:t>
      </w:r>
      <w:proofErr w:type="spellEnd"/>
      <w:r w:rsidR="00885E02" w:rsidRPr="00885E02">
        <w:rPr>
          <w:b/>
          <w:color w:val="FF0000"/>
        </w:rPr>
        <w:t>)</w:t>
      </w:r>
    </w:p>
    <w:p w:rsidR="00EA663F" w:rsidRDefault="00EA663F" w:rsidP="00EA663F">
      <w:pPr>
        <w:pStyle w:val="ListParagraph"/>
        <w:numPr>
          <w:ilvl w:val="0"/>
          <w:numId w:val="1"/>
        </w:numPr>
      </w:pPr>
      <w:r>
        <w:t>85%</w:t>
      </w:r>
    </w:p>
    <w:p w:rsidR="00EA663F" w:rsidRDefault="00EA663F" w:rsidP="00EA663F">
      <w:pPr>
        <w:pStyle w:val="ListParagraph"/>
        <w:numPr>
          <w:ilvl w:val="0"/>
          <w:numId w:val="1"/>
        </w:numPr>
      </w:pPr>
      <w:r>
        <w:t>99%</w:t>
      </w:r>
    </w:p>
    <w:p w:rsidR="00EA663F" w:rsidRDefault="00EA663F" w:rsidP="00EA663F">
      <w:r>
        <w:t>Q2</w:t>
      </w:r>
      <w:r>
        <w:tab/>
      </w:r>
      <w:r w:rsidR="00EC7387">
        <w:t>A project takes 10 weeks to complete, the estimates for the project are 4</w:t>
      </w:r>
      <w:proofErr w:type="gramStart"/>
      <w:r w:rsidR="00EC7387">
        <w:t>,4,4,12</w:t>
      </w:r>
      <w:proofErr w:type="gramEnd"/>
      <w:r w:rsidR="00EC7387">
        <w:t xml:space="preserve"> and 12</w:t>
      </w:r>
    </w:p>
    <w:p w:rsidR="00EC7387" w:rsidRDefault="00EC7387" w:rsidP="00EA663F">
      <w:r>
        <w:tab/>
        <w:t>What are the EQF and bias values for this project?</w:t>
      </w:r>
    </w:p>
    <w:p w:rsidR="003570F8" w:rsidRDefault="003570F8" w:rsidP="003570F8">
      <w:pPr>
        <w:pStyle w:val="ListParagraph"/>
        <w:numPr>
          <w:ilvl w:val="0"/>
          <w:numId w:val="2"/>
        </w:numPr>
      </w:pPr>
      <w:r>
        <w:t>2.27 and -0.28%</w:t>
      </w:r>
    </w:p>
    <w:p w:rsidR="003570F8" w:rsidRDefault="003570F8" w:rsidP="003570F8">
      <w:pPr>
        <w:pStyle w:val="ListParagraph"/>
        <w:numPr>
          <w:ilvl w:val="0"/>
          <w:numId w:val="2"/>
        </w:numPr>
      </w:pPr>
      <w:r>
        <w:t xml:space="preserve">0.45 and </w:t>
      </w:r>
      <w:r w:rsidR="00F65BD0">
        <w:t>-</w:t>
      </w:r>
      <w:r>
        <w:t>28%</w:t>
      </w:r>
    </w:p>
    <w:p w:rsidR="00F65BD0" w:rsidRDefault="00F65BD0" w:rsidP="003570F8">
      <w:pPr>
        <w:pStyle w:val="ListParagraph"/>
        <w:numPr>
          <w:ilvl w:val="0"/>
          <w:numId w:val="2"/>
        </w:numPr>
      </w:pPr>
      <w:r>
        <w:t>0.45 and +28%</w:t>
      </w:r>
    </w:p>
    <w:p w:rsidR="003570F8" w:rsidRPr="00885E02" w:rsidRDefault="003570F8" w:rsidP="00EA663F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85E02">
        <w:rPr>
          <w:b/>
          <w:color w:val="FF0000"/>
        </w:rPr>
        <w:t>2.27 and -28%</w:t>
      </w:r>
      <w:r w:rsidR="00885E02" w:rsidRPr="00885E02">
        <w:rPr>
          <w:b/>
          <w:color w:val="FF0000"/>
        </w:rPr>
        <w:t xml:space="preserve">  // Correct</w:t>
      </w:r>
    </w:p>
    <w:p w:rsidR="00F65BD0" w:rsidRDefault="00F65BD0" w:rsidP="00EA663F">
      <w:pPr>
        <w:pStyle w:val="ListParagraph"/>
        <w:numPr>
          <w:ilvl w:val="0"/>
          <w:numId w:val="2"/>
        </w:numPr>
      </w:pPr>
      <w:r>
        <w:t>2.27 and +28%</w:t>
      </w:r>
    </w:p>
    <w:p w:rsidR="00F65BD0" w:rsidRDefault="00F65BD0" w:rsidP="00F65BD0"/>
    <w:p w:rsidR="001374A7" w:rsidRDefault="00E51526" w:rsidP="00F65BD0">
      <w:r>
        <w:t>Q3</w:t>
      </w:r>
      <w:r>
        <w:tab/>
      </w:r>
      <w:r w:rsidR="001374A7">
        <w:t xml:space="preserve">Which of the following were cited in the “Rise and </w:t>
      </w:r>
      <w:proofErr w:type="gramStart"/>
      <w:r w:rsidR="001374A7">
        <w:t>Fall</w:t>
      </w:r>
      <w:proofErr w:type="gramEnd"/>
      <w:r w:rsidR="001374A7">
        <w:t xml:space="preserve"> of the Chaos Report Figures” as </w:t>
      </w:r>
    </w:p>
    <w:p w:rsidR="00F65BD0" w:rsidRDefault="001374A7" w:rsidP="001374A7">
      <w:pPr>
        <w:ind w:firstLine="720"/>
      </w:pPr>
      <w:proofErr w:type="gramStart"/>
      <w:r>
        <w:t>reasons</w:t>
      </w:r>
      <w:proofErr w:type="gramEnd"/>
      <w:r>
        <w:t xml:space="preserve"> to doubt the problem with the original Chaos report?</w:t>
      </w:r>
    </w:p>
    <w:p w:rsidR="001374A7" w:rsidRPr="00C63F71" w:rsidRDefault="001374A7" w:rsidP="001374A7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C63F71">
        <w:rPr>
          <w:b/>
          <w:color w:val="FF0000"/>
        </w:rPr>
        <w:t>It didn’t publish its raw data</w:t>
      </w:r>
    </w:p>
    <w:p w:rsidR="001374A7" w:rsidRDefault="001374A7" w:rsidP="001374A7">
      <w:pPr>
        <w:pStyle w:val="ListParagraph"/>
        <w:numPr>
          <w:ilvl w:val="0"/>
          <w:numId w:val="3"/>
        </w:numPr>
      </w:pPr>
      <w:r>
        <w:t>It was mathematically inaccurate</w:t>
      </w:r>
    </w:p>
    <w:p w:rsidR="001374A7" w:rsidRDefault="001374A7" w:rsidP="001374A7">
      <w:pPr>
        <w:pStyle w:val="ListParagraph"/>
        <w:numPr>
          <w:ilvl w:val="0"/>
          <w:numId w:val="3"/>
        </w:numPr>
      </w:pPr>
      <w:r>
        <w:t>It was too small a sample</w:t>
      </w:r>
    </w:p>
    <w:p w:rsidR="001374A7" w:rsidRPr="00C63F71" w:rsidRDefault="001374A7" w:rsidP="001374A7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C63F71">
        <w:rPr>
          <w:b/>
          <w:color w:val="FF0000"/>
        </w:rPr>
        <w:t>Its criteria of project outcome was incomplete</w:t>
      </w:r>
    </w:p>
    <w:p w:rsidR="001374A7" w:rsidRDefault="001374A7" w:rsidP="001374A7">
      <w:pPr>
        <w:pStyle w:val="ListParagraph"/>
        <w:numPr>
          <w:ilvl w:val="0"/>
          <w:numId w:val="3"/>
        </w:numPr>
      </w:pPr>
      <w:r>
        <w:t>It was only based on American organisations and therefore didn’t reflect a global experience</w:t>
      </w:r>
    </w:p>
    <w:p w:rsidR="001374A7" w:rsidRDefault="001374A7" w:rsidP="001374A7">
      <w:r>
        <w:t>Q4</w:t>
      </w:r>
      <w:r>
        <w:tab/>
      </w:r>
      <w:r w:rsidR="00302B04">
        <w:t>Which of the following is/are true about Poker Planning?</w:t>
      </w:r>
    </w:p>
    <w:p w:rsidR="00302B04" w:rsidRPr="00C63F71" w:rsidRDefault="00302B04" w:rsidP="00302B0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C63F71">
        <w:rPr>
          <w:b/>
          <w:color w:val="FF0000"/>
        </w:rPr>
        <w:t>It uses group intelligence to help produce the estimate</w:t>
      </w:r>
    </w:p>
    <w:p w:rsidR="00302B04" w:rsidRDefault="00302B04" w:rsidP="00302B04">
      <w:pPr>
        <w:pStyle w:val="ListParagraph"/>
        <w:numPr>
          <w:ilvl w:val="0"/>
          <w:numId w:val="4"/>
        </w:numPr>
      </w:pPr>
      <w:r>
        <w:t>All participants have to justify their estimates</w:t>
      </w:r>
    </w:p>
    <w:p w:rsidR="00302B04" w:rsidRPr="00C63F71" w:rsidRDefault="00302B04" w:rsidP="00302B0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C63F71">
        <w:rPr>
          <w:b/>
          <w:color w:val="FF0000"/>
        </w:rPr>
        <w:t>It has been found to reduce anchoring</w:t>
      </w:r>
    </w:p>
    <w:p w:rsidR="00967C7F" w:rsidRDefault="00967C7F" w:rsidP="00967C7F">
      <w:pPr>
        <w:pStyle w:val="ListParagraph"/>
        <w:numPr>
          <w:ilvl w:val="0"/>
          <w:numId w:val="4"/>
        </w:numPr>
      </w:pPr>
      <w:r>
        <w:t>It uses a mathematical modelling approach</w:t>
      </w:r>
    </w:p>
    <w:p w:rsidR="00967C7F" w:rsidRDefault="00967C7F" w:rsidP="00967C7F">
      <w:pPr>
        <w:pStyle w:val="ListParagraph"/>
        <w:numPr>
          <w:ilvl w:val="0"/>
          <w:numId w:val="4"/>
        </w:numPr>
      </w:pPr>
      <w:r>
        <w:t>Randomisation is used to cancel out errors</w:t>
      </w:r>
    </w:p>
    <w:p w:rsidR="00967C7F" w:rsidRDefault="00967C7F" w:rsidP="00967C7F">
      <w:r>
        <w:t>Q5</w:t>
      </w:r>
      <w:r>
        <w:tab/>
      </w:r>
      <w:r w:rsidR="009C7C1D">
        <w:t xml:space="preserve">Which of the following are suggested by </w:t>
      </w:r>
      <w:r w:rsidR="009143E4">
        <w:t xml:space="preserve">Fred </w:t>
      </w:r>
      <w:r w:rsidR="009143E4" w:rsidRPr="009143E4">
        <w:t>Brooks</w:t>
      </w:r>
      <w:r w:rsidR="009143E4">
        <w:t xml:space="preserve"> in his paper “No Silver Bullets”</w:t>
      </w:r>
    </w:p>
    <w:p w:rsidR="009143E4" w:rsidRPr="00C63F71" w:rsidRDefault="009143E4" w:rsidP="009143E4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C63F71">
        <w:rPr>
          <w:b/>
          <w:color w:val="FF0000"/>
        </w:rPr>
        <w:t>Better HLL languages</w:t>
      </w:r>
    </w:p>
    <w:p w:rsidR="009143E4" w:rsidRDefault="009143E4" w:rsidP="009143E4">
      <w:pPr>
        <w:pStyle w:val="ListParagraph"/>
        <w:numPr>
          <w:ilvl w:val="0"/>
          <w:numId w:val="5"/>
        </w:numPr>
      </w:pPr>
      <w:r>
        <w:t>Agile development</w:t>
      </w:r>
    </w:p>
    <w:p w:rsidR="009143E4" w:rsidRDefault="009143E4" w:rsidP="009143E4">
      <w:pPr>
        <w:pStyle w:val="ListParagraph"/>
        <w:numPr>
          <w:ilvl w:val="0"/>
          <w:numId w:val="5"/>
        </w:numPr>
      </w:pPr>
      <w:r>
        <w:t>Test driven development</w:t>
      </w:r>
    </w:p>
    <w:p w:rsidR="009143E4" w:rsidRPr="00C63F71" w:rsidRDefault="009143E4" w:rsidP="009143E4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C63F71">
        <w:rPr>
          <w:b/>
          <w:color w:val="FF0000"/>
        </w:rPr>
        <w:t>Graphical programming</w:t>
      </w:r>
    </w:p>
    <w:p w:rsidR="009143E4" w:rsidRPr="00C63F71" w:rsidRDefault="009143E4" w:rsidP="009143E4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C63F71">
        <w:rPr>
          <w:b/>
          <w:color w:val="FF0000"/>
        </w:rPr>
        <w:t>Program verification</w:t>
      </w:r>
    </w:p>
    <w:p w:rsidR="00D74B21" w:rsidRDefault="00D74B21" w:rsidP="009143E4"/>
    <w:p w:rsidR="00D74B21" w:rsidRDefault="00D74B21" w:rsidP="009143E4"/>
    <w:p w:rsidR="00D74B21" w:rsidRDefault="009143E4" w:rsidP="00D74B21">
      <w:pPr>
        <w:ind w:left="720" w:hanging="720"/>
      </w:pPr>
      <w:r>
        <w:t>Q6</w:t>
      </w:r>
      <w:r>
        <w:tab/>
      </w:r>
      <w:r w:rsidR="00D74B21">
        <w:t xml:space="preserve">Look at the following snippet of HTML, </w:t>
      </w:r>
      <w:proofErr w:type="spellStart"/>
      <w:r w:rsidR="00D74B21">
        <w:t>Javascript</w:t>
      </w:r>
      <w:proofErr w:type="spellEnd"/>
      <w:r w:rsidR="00D74B21">
        <w:t xml:space="preserve"> code?  Which part of the MVC architecture is shown?</w:t>
      </w:r>
    </w:p>
    <w:p w:rsidR="00D74B21" w:rsidRDefault="00D74B21" w:rsidP="009143E4">
      <w:r>
        <w:tab/>
        <w:t>&lt;</w:t>
      </w:r>
      <w:proofErr w:type="gramStart"/>
      <w:r>
        <w:t xml:space="preserve">div  </w:t>
      </w:r>
      <w:proofErr w:type="spellStart"/>
      <w:r w:rsidR="00882D1D">
        <w:t>onclick</w:t>
      </w:r>
      <w:proofErr w:type="spellEnd"/>
      <w:proofErr w:type="gramEnd"/>
      <w:r w:rsidR="00882D1D">
        <w:t>="submitForm1(</w:t>
      </w:r>
      <w:r w:rsidR="00882D1D" w:rsidRPr="00882D1D">
        <w:t>)"</w:t>
      </w:r>
      <w:r>
        <w:t xml:space="preserve">  &gt;Submit Form&gt;</w:t>
      </w:r>
      <w:r w:rsidR="00882D1D">
        <w:t>&lt;/div&gt;</w:t>
      </w:r>
    </w:p>
    <w:p w:rsidR="00882D1D" w:rsidRDefault="00882D1D" w:rsidP="00882D1D">
      <w:pPr>
        <w:pStyle w:val="ListParagraph"/>
        <w:numPr>
          <w:ilvl w:val="0"/>
          <w:numId w:val="6"/>
        </w:numPr>
      </w:pPr>
      <w:r>
        <w:t>Model only</w:t>
      </w:r>
    </w:p>
    <w:p w:rsidR="00882D1D" w:rsidRDefault="00882D1D" w:rsidP="00882D1D">
      <w:pPr>
        <w:pStyle w:val="ListParagraph"/>
        <w:numPr>
          <w:ilvl w:val="0"/>
          <w:numId w:val="6"/>
        </w:numPr>
      </w:pPr>
      <w:r>
        <w:t>View only</w:t>
      </w:r>
    </w:p>
    <w:p w:rsidR="00882D1D" w:rsidRDefault="00882D1D" w:rsidP="00882D1D">
      <w:pPr>
        <w:pStyle w:val="ListParagraph"/>
        <w:numPr>
          <w:ilvl w:val="0"/>
          <w:numId w:val="6"/>
        </w:numPr>
      </w:pPr>
      <w:r>
        <w:t>Controller only</w:t>
      </w:r>
    </w:p>
    <w:p w:rsidR="00882D1D" w:rsidRPr="00C63F71" w:rsidRDefault="00882D1D" w:rsidP="00882D1D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C63F71">
        <w:rPr>
          <w:b/>
          <w:color w:val="FF0000"/>
        </w:rPr>
        <w:t>View and Controller only</w:t>
      </w:r>
    </w:p>
    <w:p w:rsidR="00882D1D" w:rsidRDefault="00882D1D" w:rsidP="00882D1D">
      <w:pPr>
        <w:pStyle w:val="ListParagraph"/>
        <w:numPr>
          <w:ilvl w:val="0"/>
          <w:numId w:val="6"/>
        </w:numPr>
      </w:pPr>
      <w:r>
        <w:t>Model, View and Controller</w:t>
      </w:r>
    </w:p>
    <w:p w:rsidR="00882D1D" w:rsidRDefault="00882D1D" w:rsidP="00882D1D">
      <w:r>
        <w:t>Q7</w:t>
      </w:r>
      <w:r>
        <w:tab/>
      </w:r>
      <w:r w:rsidR="003C4ABD">
        <w:t>A class is to be written which confirms with t</w:t>
      </w:r>
      <w:r w:rsidR="002139D6">
        <w:t>he open/closed principle</w:t>
      </w:r>
    </w:p>
    <w:p w:rsidR="003C4ABD" w:rsidRDefault="003C4ABD" w:rsidP="00882D1D">
      <w:r>
        <w:tab/>
        <w:t>Which of the following would be the correct approach?</w:t>
      </w:r>
    </w:p>
    <w:p w:rsidR="003C4ABD" w:rsidRDefault="003C4ABD" w:rsidP="003C4ABD">
      <w:pPr>
        <w:pStyle w:val="ListParagraph"/>
        <w:numPr>
          <w:ilvl w:val="0"/>
          <w:numId w:val="7"/>
        </w:numPr>
      </w:pPr>
      <w:r>
        <w:t>Make the class final</w:t>
      </w:r>
    </w:p>
    <w:p w:rsidR="003C4ABD" w:rsidRPr="00C63F71" w:rsidRDefault="003C4ABD" w:rsidP="003C4ABD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C63F71">
        <w:rPr>
          <w:b/>
          <w:color w:val="FF0000"/>
        </w:rPr>
        <w:t>Make the public method of the class final and the other methods non-final</w:t>
      </w:r>
    </w:p>
    <w:p w:rsidR="003C4ABD" w:rsidRDefault="003C4ABD" w:rsidP="003C4ABD">
      <w:pPr>
        <w:pStyle w:val="ListParagraph"/>
        <w:numPr>
          <w:ilvl w:val="0"/>
          <w:numId w:val="7"/>
        </w:numPr>
      </w:pPr>
      <w:r>
        <w:t>Use package private for all attributes and methods for the class</w:t>
      </w:r>
    </w:p>
    <w:p w:rsidR="003C4ABD" w:rsidRDefault="003C4ABD" w:rsidP="003C4ABD">
      <w:pPr>
        <w:pStyle w:val="ListParagraph"/>
        <w:numPr>
          <w:ilvl w:val="0"/>
          <w:numId w:val="7"/>
        </w:numPr>
      </w:pPr>
      <w:r>
        <w:t>Make all methods of the class final</w:t>
      </w:r>
    </w:p>
    <w:p w:rsidR="003C4ABD" w:rsidRDefault="003C4ABD" w:rsidP="003C4ABD">
      <w:pPr>
        <w:pStyle w:val="ListParagraph"/>
        <w:numPr>
          <w:ilvl w:val="0"/>
          <w:numId w:val="7"/>
        </w:numPr>
      </w:pPr>
      <w:r>
        <w:t>Make it an abstract class</w:t>
      </w:r>
    </w:p>
    <w:p w:rsidR="003C4ABD" w:rsidRDefault="003C4ABD" w:rsidP="003C4ABD">
      <w:r>
        <w:t>Q8</w:t>
      </w:r>
      <w:r>
        <w:tab/>
      </w:r>
      <w:r w:rsidR="00895B80">
        <w:t>Look at the following definition of a class.</w:t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139D6">
        <w:rPr>
          <w:rFonts w:ascii="Consolas" w:hAnsi="Consolas" w:cs="Consolas"/>
          <w:b/>
          <w:bCs/>
          <w:color w:val="7F0055"/>
          <w:sz w:val="20"/>
          <w:szCs w:val="20"/>
        </w:rPr>
        <w:t>providers;</w:t>
      </w:r>
    </w:p>
    <w:p w:rsidR="002139D6" w:rsidRDefault="002139D6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BaseClassPaymentProvider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onMakePayment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onMakePayment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B80" w:rsidRDefault="00895B80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39D6" w:rsidRDefault="002139D6" w:rsidP="0089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Which of the following statement(s) is/are true?</w:t>
      </w:r>
    </w:p>
    <w:p w:rsidR="002139D6" w:rsidRPr="00C63F71" w:rsidRDefault="002139D6" w:rsidP="002139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C63F71">
        <w:rPr>
          <w:rFonts w:ascii="Consolas" w:hAnsi="Consolas" w:cs="Consolas"/>
          <w:b/>
          <w:color w:val="FF0000"/>
          <w:sz w:val="20"/>
          <w:szCs w:val="20"/>
        </w:rPr>
        <w:t>This class follows the open/closed principle</w:t>
      </w:r>
    </w:p>
    <w:p w:rsidR="002139D6" w:rsidRDefault="002139D6" w:rsidP="002139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method </w:t>
      </w:r>
      <w:proofErr w:type="spellStart"/>
      <w:r>
        <w:rPr>
          <w:rFonts w:ascii="Consolas" w:hAnsi="Consolas" w:cs="Consolas"/>
          <w:sz w:val="20"/>
          <w:szCs w:val="20"/>
        </w:rPr>
        <w:t>onMakePayment</w:t>
      </w:r>
      <w:proofErr w:type="spellEnd"/>
      <w:r>
        <w:rPr>
          <w:rFonts w:ascii="Consolas" w:hAnsi="Consolas" w:cs="Consolas"/>
          <w:sz w:val="20"/>
          <w:szCs w:val="20"/>
        </w:rPr>
        <w:t xml:space="preserve"> can be overridden by any class that sub-classes this class</w:t>
      </w:r>
      <w:r w:rsidR="00C63F71">
        <w:rPr>
          <w:rFonts w:ascii="Consolas" w:hAnsi="Consolas" w:cs="Consolas"/>
          <w:sz w:val="20"/>
          <w:szCs w:val="20"/>
        </w:rPr>
        <w:t xml:space="preserve">  // Not true, classes in other package cannot do this</w:t>
      </w:r>
    </w:p>
    <w:p w:rsidR="002139D6" w:rsidRDefault="002139D6" w:rsidP="002139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class can be instantiated</w:t>
      </w:r>
      <w:r w:rsidR="00C63F71">
        <w:rPr>
          <w:rFonts w:ascii="Consolas" w:hAnsi="Consolas" w:cs="Consolas"/>
          <w:sz w:val="20"/>
          <w:szCs w:val="20"/>
        </w:rPr>
        <w:t xml:space="preserve">  // false it is an abstract class</w:t>
      </w:r>
    </w:p>
    <w:p w:rsidR="002139D6" w:rsidRDefault="002139D6" w:rsidP="002139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c</w:t>
      </w:r>
      <w:r w:rsidR="00363B6F">
        <w:rPr>
          <w:rFonts w:ascii="Consolas" w:hAnsi="Consolas" w:cs="Consolas"/>
          <w:sz w:val="20"/>
          <w:szCs w:val="20"/>
        </w:rPr>
        <w:t>lass could be used as the interface to a Façade design pattern</w:t>
      </w:r>
    </w:p>
    <w:p w:rsidR="00C63F71" w:rsidRDefault="00C63F71" w:rsidP="00C63F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It cannot be used as it cannot be instantiated</w:t>
      </w:r>
    </w:p>
    <w:p w:rsidR="00363B6F" w:rsidRDefault="00363B6F" w:rsidP="002139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class should be final</w:t>
      </w:r>
      <w:r w:rsidR="00C63F71">
        <w:rPr>
          <w:rFonts w:ascii="Consolas" w:hAnsi="Consolas" w:cs="Consolas"/>
          <w:sz w:val="20"/>
          <w:szCs w:val="20"/>
        </w:rPr>
        <w:t xml:space="preserve"> // Doesn’t make sense, final abstract class no use</w:t>
      </w:r>
    </w:p>
    <w:p w:rsidR="00363B6F" w:rsidRDefault="00363B6F" w:rsidP="0036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B6F" w:rsidRDefault="00363B6F" w:rsidP="0036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Q9</w:t>
      </w:r>
      <w:r>
        <w:rPr>
          <w:rFonts w:ascii="Consolas" w:hAnsi="Consolas" w:cs="Consolas"/>
          <w:sz w:val="20"/>
          <w:szCs w:val="20"/>
        </w:rPr>
        <w:tab/>
      </w:r>
      <w:r w:rsidR="00216D92">
        <w:rPr>
          <w:rFonts w:ascii="Consolas" w:hAnsi="Consolas" w:cs="Consolas"/>
          <w:sz w:val="20"/>
          <w:szCs w:val="20"/>
        </w:rPr>
        <w:t>Which of the following best describes the Memento pattern?</w:t>
      </w:r>
    </w:p>
    <w:p w:rsidR="00216D92" w:rsidRDefault="00216D92" w:rsidP="00216D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is used to allow a class to revert its code to a previous version</w:t>
      </w:r>
    </w:p>
    <w:p w:rsidR="00216D92" w:rsidRPr="00C63F71" w:rsidRDefault="00216D92" w:rsidP="00216D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C63F71">
        <w:rPr>
          <w:rFonts w:ascii="Consolas" w:hAnsi="Consolas" w:cs="Consolas"/>
          <w:b/>
          <w:color w:val="FF0000"/>
          <w:sz w:val="20"/>
          <w:szCs w:val="20"/>
        </w:rPr>
        <w:t>Used to store and restore the internal state of a class, encapsulated so other classes cannot examine its contents</w:t>
      </w:r>
      <w:r w:rsidR="00C63F71">
        <w:rPr>
          <w:rFonts w:ascii="Consolas" w:hAnsi="Consolas" w:cs="Consolas"/>
          <w:b/>
          <w:color w:val="FF0000"/>
          <w:sz w:val="20"/>
          <w:szCs w:val="20"/>
        </w:rPr>
        <w:t xml:space="preserve">   This is the best description</w:t>
      </w:r>
    </w:p>
    <w:p w:rsidR="00216D92" w:rsidRDefault="00216D92" w:rsidP="00216D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Is an architectural pattern</w:t>
      </w:r>
    </w:p>
    <w:p w:rsidR="00216D92" w:rsidRDefault="00216D92" w:rsidP="00216D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Is a creational pattern</w:t>
      </w:r>
    </w:p>
    <w:p w:rsidR="00216D92" w:rsidRDefault="00216D92" w:rsidP="00216D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class inherits from the Memento class to allow it to save and restore its internal state</w:t>
      </w:r>
    </w:p>
    <w:p w:rsidR="00216D92" w:rsidRDefault="00216D92" w:rsidP="0021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984" w:rsidRDefault="002A0984" w:rsidP="0021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984" w:rsidRDefault="002A0984" w:rsidP="0021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984" w:rsidRDefault="002A0984" w:rsidP="0021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984" w:rsidRDefault="002A0984" w:rsidP="0021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984" w:rsidRDefault="002A0984" w:rsidP="0021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984" w:rsidRDefault="002A0984" w:rsidP="002A098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Q10</w:t>
      </w:r>
      <w:r>
        <w:rPr>
          <w:rFonts w:ascii="Consolas" w:hAnsi="Consolas" w:cs="Consolas"/>
          <w:sz w:val="20"/>
          <w:szCs w:val="20"/>
        </w:rPr>
        <w:tab/>
        <w:t xml:space="preserve">Which of the following </w:t>
      </w:r>
      <w:r w:rsidR="002F203B">
        <w:rPr>
          <w:rFonts w:ascii="Consolas" w:hAnsi="Consolas" w:cs="Consolas"/>
          <w:sz w:val="20"/>
          <w:szCs w:val="20"/>
        </w:rPr>
        <w:t>method definitions</w:t>
      </w:r>
      <w:r>
        <w:rPr>
          <w:rFonts w:ascii="Consolas" w:hAnsi="Consolas" w:cs="Consolas"/>
          <w:sz w:val="20"/>
          <w:szCs w:val="20"/>
        </w:rPr>
        <w:t xml:space="preserve"> would be most suitable for an </w:t>
      </w:r>
      <w:r w:rsidR="002F203B">
        <w:rPr>
          <w:rFonts w:ascii="Consolas" w:hAnsi="Consolas" w:cs="Consolas"/>
          <w:sz w:val="20"/>
          <w:szCs w:val="20"/>
        </w:rPr>
        <w:t>over-</w:t>
      </w:r>
      <w:r>
        <w:rPr>
          <w:rFonts w:ascii="Consolas" w:hAnsi="Consolas" w:cs="Consolas"/>
          <w:sz w:val="20"/>
          <w:szCs w:val="20"/>
        </w:rPr>
        <w:t>ridable method which only needs access within the same package</w:t>
      </w:r>
    </w:p>
    <w:p w:rsidR="002A0984" w:rsidRDefault="002A0984" w:rsidP="002A098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sz w:val="20"/>
          <w:szCs w:val="20"/>
        </w:rPr>
      </w:pPr>
    </w:p>
    <w:p w:rsidR="002A0984" w:rsidRDefault="002A0984" w:rsidP="002A098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sz w:val="20"/>
          <w:szCs w:val="20"/>
        </w:rPr>
      </w:pPr>
    </w:p>
    <w:p w:rsidR="002A0984" w:rsidRDefault="002A0984" w:rsidP="002A09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final protected void </w:t>
      </w:r>
      <w:proofErr w:type="spellStart"/>
      <w:r>
        <w:rPr>
          <w:rFonts w:ascii="Consolas" w:hAnsi="Consolas" w:cs="Consolas"/>
          <w:sz w:val="20"/>
          <w:szCs w:val="20"/>
        </w:rPr>
        <w:t>myMethod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:rsidR="002A0984" w:rsidRDefault="002A0984" w:rsidP="002A09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protected void </w:t>
      </w:r>
      <w:proofErr w:type="spellStart"/>
      <w:r>
        <w:rPr>
          <w:rFonts w:ascii="Consolas" w:hAnsi="Consolas" w:cs="Consolas"/>
          <w:sz w:val="20"/>
          <w:szCs w:val="20"/>
        </w:rPr>
        <w:t>myMethod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:rsidR="002A0984" w:rsidRPr="00C63F71" w:rsidRDefault="002A0984" w:rsidP="002A09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C63F71">
        <w:rPr>
          <w:rFonts w:ascii="Consolas" w:hAnsi="Consolas" w:cs="Consolas"/>
          <w:b/>
          <w:color w:val="FF0000"/>
          <w:sz w:val="20"/>
          <w:szCs w:val="20"/>
        </w:rPr>
        <w:t xml:space="preserve">void </w:t>
      </w:r>
      <w:proofErr w:type="spellStart"/>
      <w:r w:rsidRPr="00C63F71">
        <w:rPr>
          <w:rFonts w:ascii="Consolas" w:hAnsi="Consolas" w:cs="Consolas"/>
          <w:b/>
          <w:color w:val="FF0000"/>
          <w:sz w:val="20"/>
          <w:szCs w:val="20"/>
        </w:rPr>
        <w:t>myMethod</w:t>
      </w:r>
      <w:proofErr w:type="spellEnd"/>
      <w:r w:rsidRPr="00C63F71">
        <w:rPr>
          <w:rFonts w:ascii="Consolas" w:hAnsi="Consolas" w:cs="Consolas"/>
          <w:b/>
          <w:color w:val="FF0000"/>
          <w:sz w:val="20"/>
          <w:szCs w:val="20"/>
        </w:rPr>
        <w:t>()</w:t>
      </w:r>
      <w:r w:rsidR="00C63F71">
        <w:rPr>
          <w:rFonts w:ascii="Consolas" w:hAnsi="Consolas" w:cs="Consolas"/>
          <w:b/>
          <w:color w:val="FF0000"/>
          <w:sz w:val="20"/>
          <w:szCs w:val="20"/>
        </w:rPr>
        <w:t xml:space="preserve">  // Override within this package (but not outside)</w:t>
      </w:r>
    </w:p>
    <w:p w:rsidR="002A0984" w:rsidRDefault="002A0984" w:rsidP="002A09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package void </w:t>
      </w:r>
      <w:proofErr w:type="spellStart"/>
      <w:r>
        <w:rPr>
          <w:rFonts w:ascii="Consolas" w:hAnsi="Consolas" w:cs="Consolas"/>
          <w:sz w:val="20"/>
          <w:szCs w:val="20"/>
        </w:rPr>
        <w:t>myMethod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:rsidR="00EC7387" w:rsidRPr="002A0984" w:rsidRDefault="002A0984" w:rsidP="00EA663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sz w:val="20"/>
          <w:szCs w:val="20"/>
        </w:rPr>
        <w:t>myMethod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 w:rsidR="00EC7387">
        <w:tab/>
      </w:r>
    </w:p>
    <w:sectPr w:rsidR="00EC7387" w:rsidRPr="002A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0C75"/>
    <w:multiLevelType w:val="hybridMultilevel"/>
    <w:tmpl w:val="2FDC5302"/>
    <w:lvl w:ilvl="0" w:tplc="AE70AED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E51BC"/>
    <w:multiLevelType w:val="hybridMultilevel"/>
    <w:tmpl w:val="943AE472"/>
    <w:lvl w:ilvl="0" w:tplc="D764BB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E16B3"/>
    <w:multiLevelType w:val="hybridMultilevel"/>
    <w:tmpl w:val="2E666896"/>
    <w:lvl w:ilvl="0" w:tplc="7BD063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5798A"/>
    <w:multiLevelType w:val="hybridMultilevel"/>
    <w:tmpl w:val="EC60CCC0"/>
    <w:lvl w:ilvl="0" w:tplc="847038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31398"/>
    <w:multiLevelType w:val="hybridMultilevel"/>
    <w:tmpl w:val="EEA4D218"/>
    <w:lvl w:ilvl="0" w:tplc="769009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2D7980"/>
    <w:multiLevelType w:val="hybridMultilevel"/>
    <w:tmpl w:val="5CAE157E"/>
    <w:lvl w:ilvl="0" w:tplc="DE727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3E5BC8"/>
    <w:multiLevelType w:val="hybridMultilevel"/>
    <w:tmpl w:val="D766FF16"/>
    <w:lvl w:ilvl="0" w:tplc="FDC4D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77992"/>
    <w:multiLevelType w:val="hybridMultilevel"/>
    <w:tmpl w:val="743EFA66"/>
    <w:lvl w:ilvl="0" w:tplc="98F45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6E1B76"/>
    <w:multiLevelType w:val="hybridMultilevel"/>
    <w:tmpl w:val="428C7454"/>
    <w:lvl w:ilvl="0" w:tplc="474CA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B20C96"/>
    <w:multiLevelType w:val="hybridMultilevel"/>
    <w:tmpl w:val="04EE7010"/>
    <w:lvl w:ilvl="0" w:tplc="190A1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3F"/>
    <w:rsid w:val="001374A7"/>
    <w:rsid w:val="002139D6"/>
    <w:rsid w:val="00216D92"/>
    <w:rsid w:val="002A0984"/>
    <w:rsid w:val="002F203B"/>
    <w:rsid w:val="00302B04"/>
    <w:rsid w:val="003570F8"/>
    <w:rsid w:val="00363B6F"/>
    <w:rsid w:val="003C4ABD"/>
    <w:rsid w:val="004011D9"/>
    <w:rsid w:val="00882D1D"/>
    <w:rsid w:val="00885E02"/>
    <w:rsid w:val="00895B80"/>
    <w:rsid w:val="009143E4"/>
    <w:rsid w:val="00967C7F"/>
    <w:rsid w:val="009C7C1D"/>
    <w:rsid w:val="00B21DA2"/>
    <w:rsid w:val="00C63F71"/>
    <w:rsid w:val="00D74B21"/>
    <w:rsid w:val="00DB0596"/>
    <w:rsid w:val="00E51526"/>
    <w:rsid w:val="00EA663F"/>
    <w:rsid w:val="00EC7387"/>
    <w:rsid w:val="00F6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0054"/>
  <w15:chartTrackingRefBased/>
  <w15:docId w15:val="{7FA768FF-FA7A-43BF-BE9C-80E59973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Coope, Sebastian</dc:creator>
  <cp:keywords/>
  <dc:description/>
  <cp:lastModifiedBy>Coope, Sebastian</cp:lastModifiedBy>
  <cp:revision>2</cp:revision>
  <cp:lastPrinted>2020-11-19T14:26:00Z</cp:lastPrinted>
  <dcterms:created xsi:type="dcterms:W3CDTF">2020-11-21T15:13:00Z</dcterms:created>
  <dcterms:modified xsi:type="dcterms:W3CDTF">2020-11-21T15:13:00Z</dcterms:modified>
</cp:coreProperties>
</file>