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21F5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619084DA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004578AA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0432C098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2A13287D" w14:textId="77777777" w:rsidR="005E6767" w:rsidRPr="005E6767" w:rsidRDefault="005E6767" w:rsidP="005E6767">
      <w:pPr>
        <w:spacing w:after="91"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3C051E23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noProof/>
          <w:color w:val="000000"/>
          <w:sz w:val="22"/>
          <w:szCs w:val="22"/>
          <w:lang w:eastAsia="en-AU"/>
        </w:rPr>
        <w:drawing>
          <wp:inline distT="0" distB="0" distL="0" distR="0" wp14:anchorId="20B840B5" wp14:editId="57972297">
            <wp:extent cx="2641600" cy="1159510"/>
            <wp:effectExtent l="0" t="0" r="635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E664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65D05900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04F34A91" w14:textId="77777777" w:rsidR="005E6767" w:rsidRPr="005E6767" w:rsidRDefault="005E6767" w:rsidP="005E6767">
      <w:pPr>
        <w:spacing w:after="4"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0"/>
          <w:szCs w:val="20"/>
          <w:lang w:eastAsia="en-AU"/>
        </w:rPr>
      </w:pPr>
      <w:r w:rsidRPr="005E6767">
        <w:rPr>
          <w:rFonts w:ascii="Arial" w:eastAsia="Arial" w:hAnsi="Arial" w:cs="Arial"/>
          <w:b/>
          <w:bCs/>
          <w:color w:val="000000"/>
          <w:sz w:val="36"/>
          <w:szCs w:val="36"/>
          <w:lang w:eastAsia="en-AU"/>
        </w:rPr>
        <w:t>FNDB020 Accounting</w:t>
      </w:r>
    </w:p>
    <w:p w14:paraId="04804FEE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49871A3A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5F0608D2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058D53C2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19D2E96F" w14:textId="77777777" w:rsidR="005E6767" w:rsidRPr="005E6767" w:rsidRDefault="005E6767" w:rsidP="005E6767">
      <w:pPr>
        <w:spacing w:line="317" w:lineRule="auto"/>
        <w:ind w:right="4" w:hanging="10"/>
        <w:jc w:val="center"/>
        <w:rPr>
          <w:rFonts w:ascii="Arial" w:eastAsia="Arial" w:hAnsi="Arial" w:cs="Arial"/>
          <w:color w:val="FF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FF0000"/>
          <w:sz w:val="36"/>
          <w:szCs w:val="22"/>
          <w:lang w:eastAsia="en-AU"/>
        </w:rPr>
        <w:t>Workbook Answers</w:t>
      </w:r>
    </w:p>
    <w:p w14:paraId="4B520464" w14:textId="77777777" w:rsidR="005E6767" w:rsidRPr="005E6767" w:rsidRDefault="005E6767" w:rsidP="005E6767">
      <w:pPr>
        <w:spacing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247F4B98" w14:textId="77777777" w:rsidR="005E6767" w:rsidRPr="005E6767" w:rsidRDefault="005E6767" w:rsidP="005E6767">
      <w:pPr>
        <w:spacing w:after="10" w:line="317" w:lineRule="auto"/>
        <w:ind w:left="152" w:right="4" w:hanging="10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color w:val="000000"/>
          <w:sz w:val="32"/>
          <w:szCs w:val="22"/>
          <w:lang w:eastAsia="en-AU"/>
        </w:rPr>
        <w:t>Lecture and Tutorial</w:t>
      </w:r>
    </w:p>
    <w:p w14:paraId="4283C2D6" w14:textId="77777777" w:rsidR="005E6767" w:rsidRPr="005E6767" w:rsidRDefault="005E6767" w:rsidP="005E6767">
      <w:pPr>
        <w:spacing w:after="206" w:line="259" w:lineRule="auto"/>
        <w:ind w:left="40" w:right="4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000000"/>
          <w:sz w:val="36"/>
          <w:szCs w:val="22"/>
          <w:lang w:eastAsia="en-AU"/>
        </w:rPr>
        <w:t xml:space="preserve"> </w:t>
      </w:r>
    </w:p>
    <w:p w14:paraId="53D6638F" w14:textId="77777777" w:rsidR="005E6767" w:rsidRPr="005E6767" w:rsidRDefault="005E6767" w:rsidP="005E6767">
      <w:pPr>
        <w:spacing w:after="28" w:line="259" w:lineRule="auto"/>
        <w:ind w:right="4"/>
        <w:rPr>
          <w:rFonts w:ascii="Arial" w:eastAsia="Arial" w:hAnsi="Arial" w:cs="Arial"/>
          <w:color w:val="000000"/>
          <w:sz w:val="22"/>
          <w:szCs w:val="22"/>
          <w:lang w:eastAsia="en-AU"/>
        </w:rPr>
      </w:pPr>
    </w:p>
    <w:p w14:paraId="62B63A4A" w14:textId="77777777" w:rsidR="005E6767" w:rsidRPr="005E6767" w:rsidRDefault="005E6767" w:rsidP="005E6767">
      <w:pPr>
        <w:spacing w:after="206" w:line="259" w:lineRule="auto"/>
        <w:ind w:right="1205"/>
        <w:jc w:val="right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000000"/>
          <w:sz w:val="36"/>
          <w:szCs w:val="22"/>
          <w:lang w:eastAsia="en-AU"/>
        </w:rPr>
        <w:t xml:space="preserve">Week 9: Accounting for Inventories  </w:t>
      </w:r>
    </w:p>
    <w:p w14:paraId="03E724D1" w14:textId="78BF228F" w:rsidR="005E6767" w:rsidRPr="005E6767" w:rsidRDefault="005E6767" w:rsidP="005E6767">
      <w:pPr>
        <w:spacing w:line="259" w:lineRule="auto"/>
        <w:ind w:right="1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>
        <w:rPr>
          <w:rFonts w:ascii="Arial" w:eastAsia="Arial" w:hAnsi="Arial" w:cs="Arial"/>
          <w:b/>
          <w:color w:val="000000"/>
          <w:sz w:val="36"/>
          <w:szCs w:val="22"/>
          <w:lang w:eastAsia="en-AU"/>
        </w:rPr>
        <w:t>Part II</w:t>
      </w:r>
    </w:p>
    <w:p w14:paraId="557C2A09" w14:textId="77777777" w:rsidR="005E6767" w:rsidRPr="005E6767" w:rsidRDefault="005E6767" w:rsidP="005E6767">
      <w:pPr>
        <w:spacing w:after="24" w:line="259" w:lineRule="auto"/>
        <w:ind w:left="65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000000"/>
          <w:szCs w:val="22"/>
          <w:lang w:eastAsia="en-AU"/>
        </w:rPr>
        <w:t xml:space="preserve"> </w:t>
      </w:r>
    </w:p>
    <w:p w14:paraId="17657962" w14:textId="77777777" w:rsidR="005E6767" w:rsidRPr="005E6767" w:rsidRDefault="005E6767" w:rsidP="005E6767">
      <w:pPr>
        <w:spacing w:after="28" w:line="259" w:lineRule="auto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000000"/>
          <w:szCs w:val="22"/>
          <w:lang w:eastAsia="en-AU"/>
        </w:rPr>
        <w:t xml:space="preserve"> </w:t>
      </w:r>
    </w:p>
    <w:p w14:paraId="2AEE5D79" w14:textId="77777777" w:rsidR="005E6767" w:rsidRPr="005E6767" w:rsidRDefault="005E6767" w:rsidP="005E6767">
      <w:pPr>
        <w:spacing w:after="28" w:line="259" w:lineRule="auto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000000"/>
          <w:szCs w:val="22"/>
          <w:lang w:eastAsia="en-AU"/>
        </w:rPr>
        <w:t xml:space="preserve"> </w:t>
      </w:r>
    </w:p>
    <w:p w14:paraId="1584BFA1" w14:textId="77777777" w:rsidR="005E6767" w:rsidRPr="005E6767" w:rsidRDefault="005E6767" w:rsidP="005E6767">
      <w:pPr>
        <w:spacing w:after="28" w:line="259" w:lineRule="auto"/>
        <w:ind w:right="1"/>
        <w:jc w:val="center"/>
        <w:rPr>
          <w:rFonts w:ascii="Arial" w:eastAsia="Arial" w:hAnsi="Arial" w:cs="Arial"/>
          <w:color w:val="000000"/>
          <w:sz w:val="22"/>
          <w:szCs w:val="22"/>
          <w:lang w:eastAsia="en-AU"/>
        </w:rPr>
      </w:pPr>
      <w:r w:rsidRPr="005E6767">
        <w:rPr>
          <w:rFonts w:ascii="Arial" w:eastAsia="Arial" w:hAnsi="Arial" w:cs="Arial"/>
          <w:b/>
          <w:color w:val="000000"/>
          <w:szCs w:val="22"/>
          <w:lang w:eastAsia="en-AU"/>
        </w:rPr>
        <w:t xml:space="preserve">Updated April 2016 </w:t>
      </w:r>
    </w:p>
    <w:p w14:paraId="208B9050" w14:textId="77777777" w:rsidR="009F3190" w:rsidRPr="00487770" w:rsidRDefault="009F3190" w:rsidP="009F3190">
      <w:pPr>
        <w:tabs>
          <w:tab w:val="left" w:pos="1701"/>
          <w:tab w:val="left" w:pos="2268"/>
        </w:tabs>
        <w:ind w:left="-142"/>
        <w:rPr>
          <w:rFonts w:ascii="Arial" w:hAnsi="Arial" w:cs="Arial"/>
          <w:b/>
        </w:rPr>
      </w:pPr>
    </w:p>
    <w:p w14:paraId="252C100D" w14:textId="77777777" w:rsidR="009F3190" w:rsidRDefault="009F3190" w:rsidP="009F3190">
      <w:r>
        <w:br w:type="page"/>
      </w:r>
    </w:p>
    <w:p w14:paraId="1EEC2291" w14:textId="77777777" w:rsidR="005E6767" w:rsidRDefault="005E6767" w:rsidP="00A02A41">
      <w:pPr>
        <w:rPr>
          <w:rFonts w:ascii="Arial" w:hAnsi="Arial" w:cs="Arial"/>
          <w:b/>
          <w:sz w:val="28"/>
          <w:lang w:eastAsia="zh-CN"/>
        </w:rPr>
      </w:pPr>
      <w:r>
        <w:rPr>
          <w:rFonts w:ascii="Arial" w:hAnsi="Arial" w:cs="Arial"/>
          <w:b/>
          <w:sz w:val="28"/>
        </w:rPr>
        <w:lastRenderedPageBreak/>
        <w:t>FNDB020</w:t>
      </w:r>
      <w:r w:rsidR="00793178" w:rsidRPr="00A67A24">
        <w:rPr>
          <w:rFonts w:ascii="Arial" w:hAnsi="Arial" w:cs="Arial"/>
          <w:b/>
          <w:sz w:val="28"/>
        </w:rPr>
        <w:t xml:space="preserve">: </w:t>
      </w:r>
      <w:r w:rsidR="00A02A41" w:rsidRPr="00A02A41">
        <w:rPr>
          <w:rFonts w:ascii="Arial" w:hAnsi="Arial" w:cs="Arial"/>
          <w:b/>
          <w:sz w:val="28"/>
          <w:lang w:eastAsia="zh-CN"/>
        </w:rPr>
        <w:t>Accounting for Inventories</w:t>
      </w:r>
      <w:r w:rsidR="00F15B7C">
        <w:rPr>
          <w:rFonts w:ascii="Arial" w:hAnsi="Arial" w:cs="Arial"/>
          <w:b/>
          <w:sz w:val="28"/>
          <w:lang w:eastAsia="zh-CN"/>
        </w:rPr>
        <w:t xml:space="preserve"> (</w:t>
      </w:r>
      <w:r w:rsidR="005938B2">
        <w:rPr>
          <w:rFonts w:ascii="Arial" w:hAnsi="Arial" w:cs="Arial"/>
          <w:b/>
          <w:sz w:val="28"/>
          <w:lang w:eastAsia="zh-CN"/>
        </w:rPr>
        <w:t>Part II</w:t>
      </w:r>
      <w:r w:rsidR="00F15B7C">
        <w:rPr>
          <w:rFonts w:ascii="Arial" w:hAnsi="Arial" w:cs="Arial"/>
          <w:b/>
          <w:sz w:val="28"/>
          <w:lang w:eastAsia="zh-CN"/>
        </w:rPr>
        <w:t>)</w:t>
      </w:r>
    </w:p>
    <w:p w14:paraId="45AC7A98" w14:textId="3AC3A144" w:rsidR="00793178" w:rsidRDefault="00ED2FC5" w:rsidP="00A02A41">
      <w:pPr>
        <w:rPr>
          <w:rFonts w:ascii="Arial" w:hAnsi="Arial" w:cs="Arial"/>
          <w:b/>
          <w:sz w:val="28"/>
          <w:lang w:eastAsia="zh-CN"/>
        </w:rPr>
      </w:pPr>
      <w:r>
        <w:rPr>
          <w:rFonts w:ascii="Arial" w:hAnsi="Arial" w:cs="Arial"/>
          <w:b/>
          <w:sz w:val="28"/>
          <w:lang w:eastAsia="zh-CN"/>
        </w:rPr>
        <w:t>C</w:t>
      </w:r>
      <w:r>
        <w:rPr>
          <w:rFonts w:ascii="Arial" w:hAnsi="Arial" w:cs="Arial" w:hint="eastAsia"/>
          <w:b/>
          <w:sz w:val="28"/>
          <w:lang w:eastAsia="zh-CN"/>
        </w:rPr>
        <w:t>ost Flow</w:t>
      </w:r>
      <w:r>
        <w:rPr>
          <w:rFonts w:ascii="Arial" w:hAnsi="Arial" w:cs="Arial"/>
          <w:b/>
          <w:sz w:val="28"/>
          <w:lang w:eastAsia="zh-CN"/>
        </w:rPr>
        <w:t xml:space="preserve"> Assumptions </w:t>
      </w:r>
    </w:p>
    <w:p w14:paraId="489D5E00" w14:textId="77777777" w:rsidR="0042018E" w:rsidRDefault="0042018E" w:rsidP="0042018E">
      <w:pPr>
        <w:rPr>
          <w:rFonts w:ascii="Arial" w:hAnsi="Arial" w:cs="Arial"/>
          <w:b/>
          <w:color w:val="0000FF"/>
          <w:sz w:val="22"/>
          <w:szCs w:val="22"/>
          <w:lang w:eastAsia="zh-CN"/>
        </w:rPr>
      </w:pPr>
    </w:p>
    <w:p w14:paraId="7AE3D5FC" w14:textId="7E0E84B2" w:rsidR="005E6767" w:rsidRDefault="005E6767" w:rsidP="005E6767">
      <w:pPr>
        <w:tabs>
          <w:tab w:val="left" w:pos="1701"/>
          <w:tab w:val="left" w:pos="2268"/>
        </w:tabs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487770">
        <w:rPr>
          <w:rFonts w:ascii="Arial" w:hAnsi="Arial" w:cs="Arial"/>
          <w:b/>
          <w:bCs/>
          <w:sz w:val="36"/>
          <w:szCs w:val="36"/>
        </w:rPr>
        <w:t xml:space="preserve">Week </w:t>
      </w:r>
      <w:r>
        <w:rPr>
          <w:rFonts w:ascii="Arial" w:hAnsi="Arial" w:cs="Arial" w:hint="eastAsia"/>
          <w:b/>
          <w:bCs/>
          <w:sz w:val="36"/>
          <w:szCs w:val="36"/>
          <w:lang w:eastAsia="zh-CN"/>
        </w:rPr>
        <w:t>9</w:t>
      </w:r>
      <w:r>
        <w:rPr>
          <w:rFonts w:ascii="Arial" w:hAnsi="Arial" w:cs="Arial"/>
          <w:b/>
          <w:bCs/>
          <w:sz w:val="36"/>
          <w:szCs w:val="36"/>
          <w:lang w:eastAsia="zh-CN"/>
        </w:rPr>
        <w:t>A</w:t>
      </w:r>
      <w:r w:rsidRPr="00487770">
        <w:rPr>
          <w:rFonts w:ascii="Arial" w:hAnsi="Arial" w:cs="Arial"/>
          <w:b/>
          <w:bCs/>
          <w:sz w:val="36"/>
          <w:szCs w:val="36"/>
        </w:rPr>
        <w:t xml:space="preserve">: </w:t>
      </w:r>
      <w:r>
        <w:rPr>
          <w:rFonts w:ascii="Arial" w:hAnsi="Arial" w:cs="Arial"/>
          <w:b/>
          <w:bCs/>
          <w:sz w:val="36"/>
          <w:szCs w:val="36"/>
        </w:rPr>
        <w:t>Accounting for Inventories</w:t>
      </w:r>
    </w:p>
    <w:p w14:paraId="119510E5" w14:textId="77777777" w:rsidR="005E6767" w:rsidRPr="00487770" w:rsidRDefault="005E6767" w:rsidP="005E6767">
      <w:pPr>
        <w:tabs>
          <w:tab w:val="left" w:pos="1701"/>
          <w:tab w:val="left" w:pos="2268"/>
        </w:tabs>
        <w:ind w:left="-142"/>
        <w:jc w:val="center"/>
        <w:rPr>
          <w:rFonts w:ascii="Arial" w:hAnsi="Arial" w:cs="Arial"/>
          <w:b/>
          <w:bCs/>
          <w:sz w:val="36"/>
          <w:szCs w:val="36"/>
          <w:lang w:eastAsia="zh-CN"/>
        </w:rPr>
      </w:pPr>
      <w:r>
        <w:rPr>
          <w:rFonts w:ascii="Arial" w:hAnsi="Arial" w:cs="Arial" w:hint="eastAsia"/>
          <w:b/>
          <w:bCs/>
          <w:sz w:val="36"/>
          <w:szCs w:val="36"/>
          <w:lang w:eastAsia="zh-CN"/>
        </w:rPr>
        <w:t>Part II</w:t>
      </w:r>
    </w:p>
    <w:p w14:paraId="18CB81E7" w14:textId="77777777" w:rsidR="005E6767" w:rsidRDefault="005E6767" w:rsidP="0042018E">
      <w:pPr>
        <w:rPr>
          <w:rFonts w:ascii="Arial" w:hAnsi="Arial" w:cs="Arial"/>
          <w:b/>
          <w:color w:val="0000FF"/>
          <w:sz w:val="22"/>
          <w:szCs w:val="22"/>
          <w:lang w:eastAsia="zh-CN"/>
        </w:rPr>
      </w:pPr>
    </w:p>
    <w:p w14:paraId="52434CBD" w14:textId="77777777" w:rsidR="005E6767" w:rsidRDefault="005E6767" w:rsidP="0042018E">
      <w:pPr>
        <w:rPr>
          <w:rFonts w:ascii="Arial" w:hAnsi="Arial" w:cs="Arial"/>
          <w:b/>
          <w:color w:val="0000FF"/>
          <w:sz w:val="22"/>
          <w:szCs w:val="22"/>
          <w:lang w:eastAsia="zh-CN"/>
        </w:rPr>
      </w:pPr>
    </w:p>
    <w:p w14:paraId="684C0D0B" w14:textId="17EF166F" w:rsidR="0042018E" w:rsidRPr="005870FA" w:rsidRDefault="0042018E" w:rsidP="0042018E">
      <w:pPr>
        <w:rPr>
          <w:rFonts w:ascii="Arial" w:hAnsi="Arial" w:cs="Arial"/>
          <w:b/>
          <w:color w:val="0000FF"/>
          <w:sz w:val="22"/>
          <w:szCs w:val="22"/>
          <w:lang w:eastAsia="zh-CN"/>
        </w:rPr>
      </w:pPr>
      <w:r>
        <w:rPr>
          <w:rFonts w:ascii="Arial" w:hAnsi="Arial" w:cs="Arial"/>
          <w:b/>
          <w:color w:val="0000FF"/>
          <w:sz w:val="22"/>
          <w:szCs w:val="22"/>
          <w:lang w:eastAsia="zh-CN"/>
        </w:rPr>
        <w:t>This week you learn to calculate</w:t>
      </w:r>
      <w:r w:rsidRPr="005870FA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</w:t>
      </w:r>
      <w:r w:rsidRPr="00492658">
        <w:rPr>
          <w:rFonts w:ascii="Arial" w:hAnsi="Arial" w:cs="Arial"/>
          <w:b/>
          <w:color w:val="0000FF"/>
          <w:sz w:val="22"/>
          <w:szCs w:val="22"/>
          <w:u w:val="single"/>
          <w:lang w:eastAsia="zh-CN"/>
        </w:rPr>
        <w:t>Ending Inventory</w:t>
      </w:r>
      <w:r w:rsidRPr="005870FA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and </w:t>
      </w:r>
      <w:r w:rsidRPr="00492658">
        <w:rPr>
          <w:rFonts w:ascii="Arial" w:hAnsi="Arial" w:cs="Arial"/>
          <w:b/>
          <w:color w:val="0000FF"/>
          <w:sz w:val="22"/>
          <w:szCs w:val="22"/>
          <w:u w:val="single"/>
          <w:lang w:eastAsia="zh-CN"/>
        </w:rPr>
        <w:t>Cost of Goods Sold</w:t>
      </w:r>
      <w:r w:rsidRPr="005870FA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. </w:t>
      </w:r>
    </w:p>
    <w:p w14:paraId="04E7E846" w14:textId="77777777" w:rsidR="009F621B" w:rsidRPr="00A67A24" w:rsidRDefault="009F621B" w:rsidP="00A02A41">
      <w:pPr>
        <w:rPr>
          <w:rFonts w:ascii="Arial" w:hAnsi="Arial" w:cs="Arial"/>
          <w:b/>
          <w:sz w:val="28"/>
        </w:rPr>
      </w:pPr>
    </w:p>
    <w:p w14:paraId="4FC66ABE" w14:textId="4CA0217A" w:rsidR="009F621B" w:rsidRPr="00332FFB" w:rsidRDefault="00FE070C" w:rsidP="009F621B">
      <w:pPr>
        <w:rPr>
          <w:rFonts w:ascii="Arial" w:hAnsi="Arial" w:cs="Arial"/>
          <w:b/>
          <w:szCs w:val="22"/>
          <w:u w:val="single"/>
          <w:lang w:eastAsia="zh-CN"/>
        </w:rPr>
      </w:pPr>
      <w:r>
        <w:rPr>
          <w:rFonts w:ascii="Arial" w:hAnsi="Arial" w:cs="Arial"/>
          <w:b/>
          <w:szCs w:val="22"/>
          <w:u w:val="single"/>
          <w:lang w:eastAsia="zh-CN"/>
        </w:rPr>
        <w:t xml:space="preserve">Recording inventory purchased at different prices </w:t>
      </w:r>
    </w:p>
    <w:p w14:paraId="09F9E666" w14:textId="77777777" w:rsidR="009F3190" w:rsidRPr="009F621B" w:rsidRDefault="009F319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336"/>
        <w:gridCol w:w="3628"/>
      </w:tblGrid>
      <w:tr w:rsidR="00C65DF1" w:rsidRPr="00E43F5C" w14:paraId="1B14DE79" w14:textId="77777777" w:rsidTr="007C1DAE">
        <w:tc>
          <w:tcPr>
            <w:tcW w:w="4516" w:type="dxa"/>
            <w:vMerge w:val="restart"/>
            <w:tcBorders>
              <w:right w:val="single" w:sz="4" w:space="0" w:color="auto"/>
            </w:tcBorders>
          </w:tcPr>
          <w:p w14:paraId="530895B2" w14:textId="77777777" w:rsidR="00C65DF1" w:rsidRPr="00E43F5C" w:rsidRDefault="00C65DF1" w:rsidP="00E95A26">
            <w:pPr>
              <w:rPr>
                <w:sz w:val="28"/>
              </w:rPr>
            </w:pPr>
            <w:r w:rsidRPr="00E43F5C">
              <w:rPr>
                <w:noProof/>
                <w:sz w:val="28"/>
                <w:lang w:eastAsia="en-AU"/>
              </w:rPr>
              <w:drawing>
                <wp:inline distT="0" distB="0" distL="0" distR="0" wp14:anchorId="0BB7DDC8" wp14:editId="27C3FB0E">
                  <wp:extent cx="2711981" cy="1525489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981" cy="15254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63A1D0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35B5E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0883281C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0AA779B7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505F8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2E68B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28DC0548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2AA663D5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50BBEB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60288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3567E919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1BC367E3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22F1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A4939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78DF21A6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6E66324E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4CC73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44A32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7B9E0F7A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231AD411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66644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E3397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7E6CCE90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79C4C389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E67AB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BB934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  <w:tr w:rsidR="00C65DF1" w:rsidRPr="00E43F5C" w14:paraId="52555D46" w14:textId="77777777" w:rsidTr="007C1DAE">
        <w:tc>
          <w:tcPr>
            <w:tcW w:w="4516" w:type="dxa"/>
            <w:vMerge/>
            <w:tcBorders>
              <w:right w:val="single" w:sz="4" w:space="0" w:color="auto"/>
            </w:tcBorders>
          </w:tcPr>
          <w:p w14:paraId="2F3D5FE0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93EE10" w14:textId="77777777" w:rsidR="00C65DF1" w:rsidRPr="00E43F5C" w:rsidRDefault="00C65DF1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0C5EA" w14:textId="77777777" w:rsidR="00C65DF1" w:rsidRPr="00E43F5C" w:rsidRDefault="00C65DF1" w:rsidP="00E95A26">
            <w:pPr>
              <w:rPr>
                <w:sz w:val="28"/>
              </w:rPr>
            </w:pPr>
          </w:p>
        </w:tc>
      </w:tr>
    </w:tbl>
    <w:p w14:paraId="2FE83A45" w14:textId="77777777" w:rsidR="00CB63FC" w:rsidRDefault="00CB63FC" w:rsidP="000E2D0E">
      <w:pPr>
        <w:rPr>
          <w:rFonts w:ascii="Arial" w:hAnsi="Arial" w:cs="Arial"/>
          <w:sz w:val="22"/>
          <w:szCs w:val="22"/>
          <w:lang w:eastAsia="zh-CN"/>
        </w:rPr>
      </w:pPr>
    </w:p>
    <w:p w14:paraId="3F5F7972" w14:textId="532FA751" w:rsidR="006B7F10" w:rsidRPr="00FE070C" w:rsidRDefault="00795B37" w:rsidP="006B7F10">
      <w:pPr>
        <w:jc w:val="both"/>
        <w:rPr>
          <w:rFonts w:ascii="Arial" w:hAnsi="Arial" w:cs="Arial"/>
          <w:b/>
          <w:color w:val="0000FF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In </w:t>
      </w:r>
      <w:r w:rsidRPr="008C7C1A">
        <w:rPr>
          <w:rFonts w:ascii="Arial" w:hAnsi="Arial" w:cs="Arial" w:hint="eastAsia"/>
          <w:i/>
          <w:sz w:val="22"/>
          <w:szCs w:val="22"/>
          <w:lang w:eastAsia="zh-CN"/>
        </w:rPr>
        <w:t>Accounting for</w:t>
      </w:r>
      <w:r w:rsidR="00633F7B" w:rsidRPr="008C7C1A">
        <w:rPr>
          <w:rFonts w:ascii="Arial" w:hAnsi="Arial" w:cs="Arial" w:hint="eastAsia"/>
          <w:i/>
          <w:sz w:val="22"/>
          <w:szCs w:val="22"/>
          <w:lang w:eastAsia="zh-CN"/>
        </w:rPr>
        <w:t xml:space="preserve"> Inventories Part I</w:t>
      </w:r>
      <w:r w:rsidR="00027A43">
        <w:rPr>
          <w:rFonts w:ascii="Arial" w:hAnsi="Arial" w:cs="Arial"/>
          <w:i/>
          <w:sz w:val="22"/>
          <w:szCs w:val="22"/>
          <w:lang w:eastAsia="zh-CN"/>
        </w:rPr>
        <w:t>,</w:t>
      </w:r>
      <w:r w:rsidR="00E95A2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91240">
        <w:rPr>
          <w:rFonts w:ascii="Arial" w:hAnsi="Arial" w:cs="Arial"/>
          <w:sz w:val="22"/>
          <w:szCs w:val="22"/>
          <w:lang w:eastAsia="zh-CN"/>
        </w:rPr>
        <w:t xml:space="preserve">Adele </w:t>
      </w:r>
      <w:r w:rsidR="00591240" w:rsidRPr="00A61E9D">
        <w:rPr>
          <w:rFonts w:ascii="Arial" w:hAnsi="Arial" w:cs="Arial"/>
          <w:i/>
          <w:sz w:val="22"/>
          <w:szCs w:val="22"/>
          <w:lang w:eastAsia="zh-CN"/>
        </w:rPr>
        <w:t>purchased</w:t>
      </w:r>
      <w:r w:rsidR="00591240">
        <w:rPr>
          <w:rFonts w:ascii="Arial" w:hAnsi="Arial" w:cs="Arial"/>
          <w:sz w:val="22"/>
          <w:szCs w:val="22"/>
          <w:lang w:eastAsia="zh-CN"/>
        </w:rPr>
        <w:t xml:space="preserve"> inventory at a </w:t>
      </w:r>
      <w:r w:rsidR="00591240" w:rsidRPr="00591240">
        <w:rPr>
          <w:rFonts w:ascii="Arial" w:hAnsi="Arial" w:cs="Arial"/>
          <w:b/>
          <w:color w:val="0000FF"/>
          <w:sz w:val="22"/>
          <w:szCs w:val="22"/>
          <w:lang w:eastAsia="zh-CN"/>
        </w:rPr>
        <w:t>fixed</w:t>
      </w:r>
      <w:r w:rsidR="00591240">
        <w:rPr>
          <w:rFonts w:ascii="Arial" w:hAnsi="Arial" w:cs="Arial"/>
          <w:sz w:val="22"/>
          <w:szCs w:val="22"/>
          <w:lang w:eastAsia="zh-CN"/>
        </w:rPr>
        <w:t xml:space="preserve"> unit cost price of $3.00</w:t>
      </w:r>
      <w:r w:rsidR="00E95A26">
        <w:rPr>
          <w:rFonts w:ascii="Arial" w:hAnsi="Arial" w:cs="Arial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BE758F">
        <w:rPr>
          <w:rFonts w:ascii="Arial" w:hAnsi="Arial" w:cs="Arial"/>
          <w:sz w:val="22"/>
          <w:szCs w:val="22"/>
          <w:lang w:eastAsia="zh-CN"/>
        </w:rPr>
        <w:t xml:space="preserve">However </w:t>
      </w:r>
      <w:r w:rsidR="001A1047">
        <w:rPr>
          <w:rFonts w:ascii="Arial" w:hAnsi="Arial" w:cs="Arial"/>
          <w:sz w:val="22"/>
          <w:szCs w:val="22"/>
          <w:lang w:eastAsia="zh-CN"/>
        </w:rPr>
        <w:t xml:space="preserve">Adele is finding that </w:t>
      </w:r>
      <w:r w:rsidR="00BE758F">
        <w:rPr>
          <w:rFonts w:ascii="Arial" w:hAnsi="Arial" w:cs="Arial"/>
          <w:sz w:val="22"/>
          <w:szCs w:val="22"/>
          <w:lang w:eastAsia="zh-CN"/>
        </w:rPr>
        <w:t>inflation and</w:t>
      </w:r>
      <w:r w:rsidR="0059124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743AE">
        <w:rPr>
          <w:rFonts w:ascii="Arial" w:hAnsi="Arial" w:cs="Arial"/>
          <w:sz w:val="22"/>
          <w:szCs w:val="22"/>
          <w:lang w:eastAsia="zh-CN"/>
        </w:rPr>
        <w:t xml:space="preserve">changes in </w:t>
      </w:r>
      <w:r w:rsidR="00591240">
        <w:rPr>
          <w:rFonts w:ascii="Arial" w:hAnsi="Arial" w:cs="Arial"/>
          <w:sz w:val="22"/>
          <w:szCs w:val="22"/>
          <w:lang w:eastAsia="zh-CN"/>
        </w:rPr>
        <w:t xml:space="preserve">demand and supply </w:t>
      </w:r>
      <w:r w:rsidR="00A61E9D">
        <w:rPr>
          <w:rFonts w:ascii="Arial" w:hAnsi="Arial" w:cs="Arial"/>
          <w:sz w:val="22"/>
          <w:szCs w:val="22"/>
          <w:lang w:eastAsia="zh-CN"/>
        </w:rPr>
        <w:t xml:space="preserve">of goods </w:t>
      </w:r>
      <w:r w:rsidR="001A1047">
        <w:rPr>
          <w:rFonts w:ascii="Arial" w:hAnsi="Arial" w:cs="Arial"/>
          <w:b/>
          <w:color w:val="0000FF"/>
          <w:sz w:val="22"/>
          <w:szCs w:val="22"/>
          <w:lang w:eastAsia="zh-CN"/>
        </w:rPr>
        <w:t>has</w:t>
      </w:r>
      <w:r w:rsidR="002743AE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cause</w:t>
      </w:r>
      <w:r w:rsidR="001A1047">
        <w:rPr>
          <w:rFonts w:ascii="Arial" w:hAnsi="Arial" w:cs="Arial"/>
          <w:b/>
          <w:color w:val="0000FF"/>
          <w:sz w:val="22"/>
          <w:szCs w:val="22"/>
          <w:lang w:eastAsia="zh-CN"/>
        </w:rPr>
        <w:t>d</w:t>
      </w:r>
      <w:r w:rsidR="00A61E9D" w:rsidRPr="00A61E9D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</w:t>
      </w:r>
      <w:r w:rsidR="00BE758F">
        <w:rPr>
          <w:rFonts w:ascii="Arial" w:hAnsi="Arial" w:cs="Arial"/>
          <w:b/>
          <w:color w:val="0000FF"/>
          <w:sz w:val="22"/>
          <w:szCs w:val="22"/>
          <w:lang w:eastAsia="zh-CN"/>
        </w:rPr>
        <w:t>price changes</w:t>
      </w:r>
      <w:r w:rsidR="00591240" w:rsidRPr="00A61E9D">
        <w:rPr>
          <w:rFonts w:ascii="Arial" w:hAnsi="Arial" w:cs="Arial"/>
          <w:b/>
          <w:color w:val="0000FF"/>
          <w:sz w:val="22"/>
          <w:szCs w:val="22"/>
          <w:lang w:eastAsia="zh-CN"/>
        </w:rPr>
        <w:t>.</w:t>
      </w:r>
      <w:r w:rsidR="00BE758F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</w:t>
      </w:r>
      <w:r w:rsidR="00FE070C">
        <w:rPr>
          <w:rFonts w:ascii="Arial" w:hAnsi="Arial" w:cs="Arial" w:hint="eastAsia"/>
          <w:sz w:val="22"/>
          <w:szCs w:val="22"/>
          <w:lang w:eastAsia="zh-CN"/>
        </w:rPr>
        <w:t>I</w:t>
      </w:r>
      <w:r w:rsidR="006B7F10">
        <w:rPr>
          <w:rFonts w:ascii="Arial" w:hAnsi="Arial" w:cs="Arial" w:hint="eastAsia"/>
          <w:sz w:val="22"/>
          <w:szCs w:val="22"/>
          <w:lang w:eastAsia="zh-CN"/>
        </w:rPr>
        <w:t xml:space="preserve">f inventory </w:t>
      </w:r>
      <w:r w:rsidR="006B7F10">
        <w:rPr>
          <w:rFonts w:ascii="Arial" w:hAnsi="Arial" w:cs="Arial"/>
          <w:sz w:val="22"/>
          <w:szCs w:val="22"/>
          <w:lang w:eastAsia="zh-CN"/>
        </w:rPr>
        <w:t>is pu</w:t>
      </w:r>
      <w:r w:rsidR="00103DAC">
        <w:rPr>
          <w:rFonts w:ascii="Arial" w:hAnsi="Arial" w:cs="Arial"/>
          <w:sz w:val="22"/>
          <w:szCs w:val="22"/>
          <w:lang w:eastAsia="zh-CN"/>
        </w:rPr>
        <w:t>rchased at different cost price</w:t>
      </w:r>
      <w:r w:rsidR="006B7F10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2C6AAC">
        <w:rPr>
          <w:rFonts w:ascii="Arial" w:hAnsi="Arial" w:cs="Arial"/>
          <w:b/>
          <w:color w:val="0000FF"/>
          <w:sz w:val="22"/>
          <w:szCs w:val="22"/>
          <w:lang w:eastAsia="zh-CN"/>
        </w:rPr>
        <w:t>which cost price should Adele</w:t>
      </w:r>
      <w:r w:rsidR="006B7F10" w:rsidRPr="00FE070C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use</w:t>
      </w:r>
      <w:r w:rsidR="00EE643C">
        <w:rPr>
          <w:rFonts w:ascii="Arial" w:hAnsi="Arial" w:cs="Arial"/>
          <w:b/>
          <w:color w:val="0000FF"/>
          <w:sz w:val="22"/>
          <w:szCs w:val="22"/>
          <w:lang w:eastAsia="zh-CN"/>
        </w:rPr>
        <w:t>?</w:t>
      </w:r>
      <w:r w:rsidR="006B7F1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C6AAC">
        <w:rPr>
          <w:rFonts w:ascii="Arial" w:hAnsi="Arial" w:cs="Arial"/>
          <w:sz w:val="22"/>
          <w:szCs w:val="22"/>
          <w:lang w:eastAsia="zh-CN"/>
        </w:rPr>
        <w:t xml:space="preserve">Recording </w:t>
      </w:r>
      <w:r w:rsidR="002C6AAC" w:rsidRPr="002C6AAC">
        <w:rPr>
          <w:rFonts w:ascii="Arial" w:hAnsi="Arial" w:cs="Arial"/>
          <w:b/>
          <w:color w:val="0000FF"/>
          <w:sz w:val="22"/>
          <w:szCs w:val="22"/>
          <w:lang w:eastAsia="zh-CN"/>
        </w:rPr>
        <w:t>cost of goods</w:t>
      </w:r>
      <w:r w:rsidR="002C6AAC">
        <w:rPr>
          <w:rFonts w:ascii="Arial" w:hAnsi="Arial" w:cs="Arial"/>
          <w:sz w:val="22"/>
          <w:szCs w:val="22"/>
          <w:lang w:eastAsia="zh-CN"/>
        </w:rPr>
        <w:t xml:space="preserve"> purchased</w:t>
      </w:r>
      <w:r w:rsidR="007C421D">
        <w:rPr>
          <w:rFonts w:ascii="Arial" w:hAnsi="Arial" w:cs="Arial"/>
          <w:sz w:val="22"/>
          <w:szCs w:val="22"/>
          <w:lang w:eastAsia="zh-CN"/>
        </w:rPr>
        <w:t xml:space="preserve"> (inventory)</w:t>
      </w:r>
      <w:r w:rsidR="002C6AAC">
        <w:rPr>
          <w:rFonts w:ascii="Arial" w:hAnsi="Arial" w:cs="Arial"/>
          <w:sz w:val="22"/>
          <w:szCs w:val="22"/>
          <w:lang w:eastAsia="zh-CN"/>
        </w:rPr>
        <w:t xml:space="preserve"> is important since it determines the</w:t>
      </w:r>
      <w:r w:rsidR="000B088B">
        <w:rPr>
          <w:rFonts w:ascii="Arial" w:hAnsi="Arial" w:cs="Arial"/>
          <w:sz w:val="22"/>
          <w:szCs w:val="22"/>
          <w:lang w:eastAsia="zh-CN"/>
        </w:rPr>
        <w:t xml:space="preserve"> cost</w:t>
      </w:r>
      <w:r w:rsidR="007C421D">
        <w:rPr>
          <w:rFonts w:ascii="Arial" w:hAnsi="Arial" w:cs="Arial"/>
          <w:sz w:val="22"/>
          <w:szCs w:val="22"/>
          <w:lang w:eastAsia="zh-CN"/>
        </w:rPr>
        <w:t xml:space="preserve"> of good sold </w:t>
      </w:r>
      <w:r w:rsidR="007C421D" w:rsidRPr="007C421D">
        <w:rPr>
          <w:rFonts w:ascii="Arial" w:hAnsi="Arial" w:cs="Arial"/>
          <w:b/>
          <w:color w:val="0000FF"/>
          <w:sz w:val="22"/>
          <w:szCs w:val="22"/>
          <w:lang w:eastAsia="zh-CN"/>
        </w:rPr>
        <w:t>(</w:t>
      </w:r>
      <w:r w:rsidR="002C6AAC" w:rsidRPr="007C421D">
        <w:rPr>
          <w:rFonts w:ascii="Arial" w:hAnsi="Arial" w:cs="Arial"/>
          <w:b/>
          <w:color w:val="0000FF"/>
          <w:sz w:val="22"/>
          <w:szCs w:val="22"/>
          <w:lang w:eastAsia="zh-CN"/>
        </w:rPr>
        <w:t>COGS</w:t>
      </w:r>
      <w:r w:rsidR="007C421D" w:rsidRPr="007C421D">
        <w:rPr>
          <w:rFonts w:ascii="Arial" w:hAnsi="Arial" w:cs="Arial"/>
          <w:b/>
          <w:color w:val="0000FF"/>
          <w:sz w:val="22"/>
          <w:szCs w:val="22"/>
          <w:lang w:eastAsia="zh-CN"/>
        </w:rPr>
        <w:t>)</w:t>
      </w:r>
      <w:r w:rsidR="002C6AAC">
        <w:rPr>
          <w:rFonts w:ascii="Arial" w:hAnsi="Arial" w:cs="Arial"/>
          <w:sz w:val="22"/>
          <w:szCs w:val="22"/>
          <w:lang w:eastAsia="zh-CN"/>
        </w:rPr>
        <w:t xml:space="preserve"> (when Adele </w:t>
      </w:r>
      <w:r w:rsidR="002C6AAC" w:rsidRPr="002C6AAC">
        <w:rPr>
          <w:rFonts w:ascii="Arial" w:hAnsi="Arial" w:cs="Arial"/>
          <w:b/>
          <w:color w:val="0000FF"/>
          <w:sz w:val="22"/>
          <w:szCs w:val="22"/>
          <w:lang w:eastAsia="zh-CN"/>
        </w:rPr>
        <w:t>sells</w:t>
      </w:r>
      <w:r w:rsidR="002C6AAC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BD38A1">
        <w:rPr>
          <w:rFonts w:ascii="Arial" w:hAnsi="Arial" w:cs="Arial"/>
          <w:i/>
          <w:sz w:val="22"/>
          <w:szCs w:val="22"/>
          <w:u w:val="single"/>
          <w:lang w:eastAsia="zh-CN"/>
        </w:rPr>
        <w:t>Remember that</w:t>
      </w:r>
      <w:r w:rsidR="002C6AAC" w:rsidRPr="007A3182">
        <w:rPr>
          <w:rFonts w:ascii="Arial" w:hAnsi="Arial" w:cs="Arial"/>
          <w:i/>
          <w:sz w:val="22"/>
          <w:szCs w:val="22"/>
          <w:u w:val="single"/>
          <w:lang w:eastAsia="zh-CN"/>
        </w:rPr>
        <w:t xml:space="preserve"> Net Sales – </w:t>
      </w:r>
      <w:r w:rsidR="002C6AAC" w:rsidRPr="00BD38A1">
        <w:rPr>
          <w:rFonts w:ascii="Arial" w:hAnsi="Arial" w:cs="Arial"/>
          <w:b/>
          <w:i/>
          <w:color w:val="0000FF"/>
          <w:sz w:val="22"/>
          <w:szCs w:val="22"/>
          <w:u w:val="single"/>
          <w:lang w:eastAsia="zh-CN"/>
        </w:rPr>
        <w:t>COGS</w:t>
      </w:r>
      <w:r w:rsidR="002C6AAC" w:rsidRPr="007A3182">
        <w:rPr>
          <w:rFonts w:ascii="Arial" w:hAnsi="Arial" w:cs="Arial"/>
          <w:i/>
          <w:sz w:val="22"/>
          <w:szCs w:val="22"/>
          <w:u w:val="single"/>
          <w:lang w:eastAsia="zh-CN"/>
        </w:rPr>
        <w:t xml:space="preserve"> = Gross Profit.</w:t>
      </w:r>
    </w:p>
    <w:p w14:paraId="4CC2F15D" w14:textId="77777777" w:rsidR="006B7F10" w:rsidRDefault="006B7F10" w:rsidP="006B7F10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14:paraId="5B0A2DAA" w14:textId="77777777" w:rsidR="00906B6A" w:rsidRDefault="0037644D" w:rsidP="002C6A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For her </w:t>
      </w:r>
      <w:r w:rsidR="00EE643C" w:rsidRPr="00EE643C">
        <w:rPr>
          <w:rFonts w:ascii="Arial" w:hAnsi="Arial" w:cs="Arial"/>
          <w:b/>
          <w:color w:val="0000FF"/>
          <w:sz w:val="22"/>
          <w:szCs w:val="22"/>
          <w:lang w:eastAsia="zh-CN"/>
        </w:rPr>
        <w:t>retail business</w:t>
      </w:r>
      <w:r>
        <w:rPr>
          <w:rFonts w:ascii="Arial" w:hAnsi="Arial" w:cs="Arial"/>
          <w:sz w:val="22"/>
          <w:szCs w:val="22"/>
          <w:lang w:eastAsia="zh-CN"/>
        </w:rPr>
        <w:t xml:space="preserve"> Adele’s Flower Shop</w:t>
      </w:r>
      <w:r w:rsidR="00294277">
        <w:rPr>
          <w:rFonts w:ascii="Arial" w:hAnsi="Arial" w:cs="Arial"/>
          <w:sz w:val="22"/>
          <w:szCs w:val="22"/>
          <w:lang w:eastAsia="zh-CN"/>
        </w:rPr>
        <w:t>,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2C6AAC" w:rsidRPr="00323B4C">
        <w:rPr>
          <w:rFonts w:ascii="Arial" w:hAnsi="Arial" w:cs="Arial"/>
          <w:sz w:val="22"/>
          <w:szCs w:val="22"/>
          <w:lang w:eastAsia="zh-CN"/>
        </w:rPr>
        <w:t>whe</w:t>
      </w:r>
      <w:r w:rsidR="002C6AAC">
        <w:rPr>
          <w:rFonts w:ascii="Arial" w:hAnsi="Arial" w:cs="Arial"/>
          <w:sz w:val="22"/>
          <w:szCs w:val="22"/>
          <w:lang w:eastAsia="zh-CN"/>
        </w:rPr>
        <w:t>n an item is</w:t>
      </w:r>
      <w:r w:rsidR="002C6AAC" w:rsidRPr="00FE070C">
        <w:rPr>
          <w:rFonts w:ascii="Arial" w:hAnsi="Arial" w:cs="Arial"/>
          <w:color w:val="0000FF"/>
          <w:sz w:val="22"/>
          <w:szCs w:val="22"/>
          <w:lang w:eastAsia="zh-CN"/>
        </w:rPr>
        <w:t xml:space="preserve"> </w:t>
      </w:r>
      <w:r w:rsidR="002C6AAC" w:rsidRPr="007A3182">
        <w:rPr>
          <w:rFonts w:ascii="Arial" w:hAnsi="Arial" w:cs="Arial"/>
          <w:b/>
          <w:color w:val="0000FF"/>
          <w:sz w:val="22"/>
          <w:szCs w:val="22"/>
          <w:u w:val="single"/>
          <w:lang w:eastAsia="zh-CN"/>
        </w:rPr>
        <w:t>sold</w:t>
      </w:r>
      <w:r w:rsidR="002C6AAC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2C6AAC">
        <w:rPr>
          <w:rFonts w:ascii="Arial" w:hAnsi="Arial" w:cs="Arial"/>
          <w:sz w:val="22"/>
          <w:szCs w:val="22"/>
          <w:lang w:eastAsia="zh-CN"/>
        </w:rPr>
        <w:t>it is neces</w:t>
      </w:r>
      <w:r w:rsidR="002C6AAC" w:rsidRPr="00323B4C">
        <w:rPr>
          <w:rFonts w:ascii="Arial" w:hAnsi="Arial" w:cs="Arial"/>
          <w:sz w:val="22"/>
          <w:szCs w:val="22"/>
          <w:lang w:eastAsia="zh-CN"/>
        </w:rPr>
        <w:t xml:space="preserve">sary to </w:t>
      </w:r>
      <w:r w:rsidR="002C6AAC" w:rsidRPr="00190035">
        <w:rPr>
          <w:rFonts w:ascii="Arial" w:hAnsi="Arial" w:cs="Arial"/>
          <w:sz w:val="22"/>
          <w:szCs w:val="22"/>
          <w:lang w:eastAsia="zh-CN"/>
        </w:rPr>
        <w:t xml:space="preserve">determine </w:t>
      </w:r>
      <w:r w:rsidR="002C6AAC" w:rsidRPr="00190035">
        <w:rPr>
          <w:rFonts w:ascii="Arial" w:hAnsi="Arial" w:cs="Arial"/>
          <w:sz w:val="22"/>
          <w:szCs w:val="22"/>
          <w:u w:val="single"/>
          <w:lang w:eastAsia="zh-CN"/>
        </w:rPr>
        <w:t>its cost</w:t>
      </w:r>
      <w:r w:rsidR="002C6AAC" w:rsidRPr="00323B4C">
        <w:rPr>
          <w:rFonts w:ascii="Arial" w:hAnsi="Arial" w:cs="Arial"/>
          <w:sz w:val="22"/>
          <w:szCs w:val="22"/>
          <w:lang w:eastAsia="zh-CN"/>
        </w:rPr>
        <w:t xml:space="preserve"> using </w:t>
      </w:r>
      <w:r w:rsidR="002C6AAC" w:rsidRPr="008C7C1A">
        <w:rPr>
          <w:rFonts w:ascii="Arial" w:hAnsi="Arial" w:cs="Arial"/>
          <w:b/>
          <w:i/>
          <w:sz w:val="22"/>
          <w:szCs w:val="22"/>
          <w:lang w:eastAsia="zh-CN"/>
        </w:rPr>
        <w:t>a cost flow assumption</w:t>
      </w:r>
      <w:r w:rsidR="002C6AAC" w:rsidRPr="00323B4C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2C6AAC" w:rsidRPr="008C7C1A">
        <w:rPr>
          <w:rFonts w:ascii="Arial" w:hAnsi="Arial" w:cs="Arial"/>
          <w:b/>
          <w:i/>
          <w:sz w:val="22"/>
          <w:szCs w:val="22"/>
          <w:lang w:eastAsia="zh-CN"/>
        </w:rPr>
        <w:t>related inventory cost flow method</w:t>
      </w:r>
      <w:r w:rsidR="00A816EC">
        <w:rPr>
          <w:rFonts w:ascii="Arial" w:hAnsi="Arial" w:cs="Arial"/>
          <w:b/>
          <w:i/>
          <w:sz w:val="22"/>
          <w:szCs w:val="22"/>
          <w:lang w:eastAsia="zh-CN"/>
        </w:rPr>
        <w:t>.</w:t>
      </w:r>
      <w:r w:rsidR="00A816EC">
        <w:rPr>
          <w:rFonts w:ascii="Arial" w:hAnsi="Arial" w:cs="Arial"/>
          <w:sz w:val="22"/>
          <w:szCs w:val="22"/>
          <w:lang w:eastAsia="zh-CN"/>
        </w:rPr>
        <w:t xml:space="preserve">  </w:t>
      </w:r>
    </w:p>
    <w:p w14:paraId="3C21DE07" w14:textId="77777777" w:rsidR="00906B6A" w:rsidRDefault="00906B6A" w:rsidP="002C6A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zh-CN"/>
        </w:rPr>
      </w:pPr>
    </w:p>
    <w:p w14:paraId="29138960" w14:textId="7A4F814A" w:rsidR="001A1047" w:rsidRDefault="00A816EC" w:rsidP="002C6A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There are </w:t>
      </w:r>
      <w:r w:rsidRPr="00A816EC">
        <w:rPr>
          <w:rFonts w:ascii="Arial" w:hAnsi="Arial" w:cs="Arial"/>
          <w:b/>
          <w:sz w:val="22"/>
          <w:szCs w:val="22"/>
          <w:lang w:eastAsia="zh-CN"/>
        </w:rPr>
        <w:t>three</w:t>
      </w:r>
      <w:r>
        <w:rPr>
          <w:rFonts w:ascii="Arial" w:hAnsi="Arial" w:cs="Arial"/>
          <w:sz w:val="22"/>
          <w:szCs w:val="22"/>
          <w:lang w:eastAsia="zh-CN"/>
        </w:rPr>
        <w:t xml:space="preserve"> common inventory cost flow methods:</w:t>
      </w:r>
    </w:p>
    <w:p w14:paraId="43AF9F03" w14:textId="77777777" w:rsidR="00A816EC" w:rsidRDefault="00A816EC" w:rsidP="002C6A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zh-CN"/>
        </w:rPr>
      </w:pPr>
    </w:p>
    <w:p w14:paraId="54ED6225" w14:textId="753D04C7" w:rsidR="00A816EC" w:rsidRPr="00A816EC" w:rsidRDefault="00A816EC" w:rsidP="00A816E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ind w:firstLineChars="0"/>
        <w:jc w:val="both"/>
        <w:rPr>
          <w:rFonts w:ascii="Arial" w:hAnsi="Arial" w:cs="Arial"/>
          <w:sz w:val="22"/>
          <w:szCs w:val="22"/>
          <w:lang w:eastAsia="zh-CN"/>
        </w:rPr>
      </w:pPr>
      <w:r w:rsidRPr="00A816EC">
        <w:rPr>
          <w:rFonts w:ascii="Arial" w:hAnsi="Arial" w:cs="Arial"/>
          <w:sz w:val="22"/>
          <w:szCs w:val="22"/>
          <w:lang w:eastAsia="zh-CN"/>
        </w:rPr>
        <w:t>FIFO</w:t>
      </w:r>
      <w:r>
        <w:rPr>
          <w:rFonts w:ascii="Arial" w:hAnsi="Arial" w:cs="Arial"/>
          <w:sz w:val="22"/>
          <w:szCs w:val="22"/>
          <w:lang w:eastAsia="zh-CN"/>
        </w:rPr>
        <w:t xml:space="preserve"> (first-in, first-out)</w:t>
      </w:r>
      <w:r w:rsidRPr="00A816EC">
        <w:rPr>
          <w:rFonts w:ascii="Arial" w:hAnsi="Arial" w:cs="Arial"/>
          <w:sz w:val="22"/>
          <w:szCs w:val="22"/>
          <w:lang w:eastAsia="zh-CN"/>
        </w:rPr>
        <w:t>;</w:t>
      </w:r>
    </w:p>
    <w:p w14:paraId="31DAF6D1" w14:textId="40ED3C61" w:rsidR="00A816EC" w:rsidRPr="00A816EC" w:rsidRDefault="00A816EC" w:rsidP="00A816E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ind w:firstLineChars="0"/>
        <w:jc w:val="both"/>
        <w:rPr>
          <w:rFonts w:ascii="Arial" w:hAnsi="Arial" w:cs="Arial"/>
          <w:sz w:val="22"/>
          <w:szCs w:val="22"/>
          <w:lang w:eastAsia="zh-CN"/>
        </w:rPr>
      </w:pPr>
      <w:r w:rsidRPr="00A816EC">
        <w:rPr>
          <w:rFonts w:ascii="Arial" w:hAnsi="Arial" w:cs="Arial"/>
          <w:sz w:val="22"/>
          <w:szCs w:val="22"/>
          <w:lang w:eastAsia="zh-CN"/>
        </w:rPr>
        <w:t>LIFO</w:t>
      </w:r>
      <w:r>
        <w:rPr>
          <w:rFonts w:ascii="Arial" w:hAnsi="Arial" w:cs="Arial"/>
          <w:sz w:val="22"/>
          <w:szCs w:val="22"/>
          <w:lang w:eastAsia="zh-CN"/>
        </w:rPr>
        <w:t xml:space="preserve"> (last-in, first-out)</w:t>
      </w:r>
      <w:r w:rsidRPr="00A816EC">
        <w:rPr>
          <w:rFonts w:ascii="Arial" w:hAnsi="Arial" w:cs="Arial"/>
          <w:sz w:val="22"/>
          <w:szCs w:val="22"/>
          <w:lang w:eastAsia="zh-CN"/>
        </w:rPr>
        <w:t>; and</w:t>
      </w:r>
    </w:p>
    <w:p w14:paraId="25DFA4D3" w14:textId="4730A18D" w:rsidR="00A816EC" w:rsidRPr="00A816EC" w:rsidRDefault="00A816EC" w:rsidP="00A816E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ind w:firstLineChars="0"/>
        <w:jc w:val="both"/>
        <w:rPr>
          <w:rFonts w:ascii="Arial" w:hAnsi="Arial" w:cs="Arial"/>
          <w:sz w:val="22"/>
          <w:szCs w:val="22"/>
          <w:lang w:eastAsia="zh-CN"/>
        </w:rPr>
      </w:pPr>
      <w:r w:rsidRPr="00A816EC">
        <w:rPr>
          <w:rFonts w:ascii="Arial" w:hAnsi="Arial" w:cs="Arial"/>
          <w:sz w:val="22"/>
          <w:szCs w:val="22"/>
          <w:lang w:eastAsia="zh-CN"/>
        </w:rPr>
        <w:t>Moving/Weighted Average cost</w:t>
      </w:r>
    </w:p>
    <w:p w14:paraId="5AE266C2" w14:textId="77777777" w:rsidR="00A816EC" w:rsidRPr="00A816EC" w:rsidRDefault="00A816EC" w:rsidP="002C6AA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zh-CN"/>
        </w:rPr>
      </w:pPr>
    </w:p>
    <w:p w14:paraId="1774B366" w14:textId="77777777" w:rsidR="005E6767" w:rsidRDefault="005E6767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br w:type="page"/>
      </w:r>
    </w:p>
    <w:p w14:paraId="6C3B7B4E" w14:textId="599DD802" w:rsidR="002C0C3E" w:rsidRDefault="00A816EC" w:rsidP="005B1810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lastRenderedPageBreak/>
        <w:t>These are</w:t>
      </w:r>
      <w:r w:rsidR="008F6589">
        <w:rPr>
          <w:rFonts w:ascii="Arial" w:hAnsi="Arial" w:cs="Arial"/>
          <w:sz w:val="22"/>
          <w:szCs w:val="22"/>
          <w:lang w:eastAsia="zh-CN"/>
        </w:rPr>
        <w:t xml:space="preserve"> inventory cost flow methods used in</w:t>
      </w:r>
      <w:r w:rsidR="00E921B1">
        <w:rPr>
          <w:rFonts w:ascii="Arial" w:hAnsi="Arial" w:cs="Arial"/>
          <w:sz w:val="22"/>
          <w:szCs w:val="22"/>
          <w:lang w:eastAsia="zh-CN"/>
        </w:rPr>
        <w:t xml:space="preserve"> both the perpetual and periodic inventory system</w:t>
      </w:r>
      <w:r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0789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50DC9">
        <w:rPr>
          <w:rFonts w:ascii="Arial" w:hAnsi="Arial" w:cs="Arial"/>
          <w:sz w:val="22"/>
          <w:szCs w:val="22"/>
          <w:lang w:eastAsia="zh-CN"/>
        </w:rPr>
        <w:t>Adele will</w:t>
      </w:r>
      <w:r w:rsidR="00E0648C">
        <w:rPr>
          <w:rFonts w:ascii="Arial" w:hAnsi="Arial" w:cs="Arial"/>
          <w:sz w:val="22"/>
          <w:szCs w:val="22"/>
          <w:lang w:eastAsia="zh-CN"/>
        </w:rPr>
        <w:t xml:space="preserve"> need to</w:t>
      </w:r>
      <w:r w:rsidR="005B1810">
        <w:rPr>
          <w:rFonts w:ascii="Arial" w:hAnsi="Arial" w:cs="Arial"/>
          <w:sz w:val="22"/>
          <w:szCs w:val="22"/>
          <w:lang w:eastAsia="zh-CN"/>
        </w:rPr>
        <w:t xml:space="preserve"> learn to</w:t>
      </w:r>
      <w:r w:rsidR="00E0648C">
        <w:rPr>
          <w:rFonts w:ascii="Arial" w:hAnsi="Arial" w:cs="Arial"/>
          <w:sz w:val="22"/>
          <w:szCs w:val="22"/>
          <w:lang w:eastAsia="zh-CN"/>
        </w:rPr>
        <w:t xml:space="preserve"> allocate the </w:t>
      </w:r>
      <w:r w:rsidR="00E0648C" w:rsidRPr="00907890">
        <w:rPr>
          <w:rFonts w:ascii="Arial" w:hAnsi="Arial" w:cs="Arial"/>
          <w:sz w:val="22"/>
          <w:szCs w:val="22"/>
          <w:u w:val="single"/>
          <w:lang w:eastAsia="zh-CN"/>
        </w:rPr>
        <w:t>cost</w:t>
      </w:r>
      <w:r w:rsidR="00E0648C">
        <w:rPr>
          <w:rFonts w:ascii="Arial" w:hAnsi="Arial" w:cs="Arial"/>
          <w:sz w:val="22"/>
          <w:szCs w:val="22"/>
          <w:lang w:eastAsia="zh-CN"/>
        </w:rPr>
        <w:t xml:space="preserve"> of </w:t>
      </w:r>
      <w:r w:rsidR="00907890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E0648C">
        <w:rPr>
          <w:rFonts w:ascii="Arial" w:hAnsi="Arial" w:cs="Arial"/>
          <w:sz w:val="22"/>
          <w:szCs w:val="22"/>
          <w:lang w:eastAsia="zh-CN"/>
        </w:rPr>
        <w:t>inventory between:</w:t>
      </w:r>
    </w:p>
    <w:p w14:paraId="40F65712" w14:textId="77777777" w:rsidR="00856842" w:rsidRPr="006C6A72" w:rsidRDefault="00856842">
      <w:pPr>
        <w:rPr>
          <w:rFonts w:ascii="Arial" w:hAnsi="Arial" w:cs="Arial"/>
          <w:sz w:val="22"/>
          <w:szCs w:val="22"/>
          <w:lang w:eastAsia="zh-CN"/>
        </w:rPr>
      </w:pPr>
    </w:p>
    <w:p w14:paraId="08B57453" w14:textId="70F2326F" w:rsidR="00721FC2" w:rsidRPr="00726411" w:rsidRDefault="00E0648C" w:rsidP="00726411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Ending inventory</w:t>
      </w:r>
      <w:r w:rsidR="00B65EEC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907890">
        <w:rPr>
          <w:rFonts w:ascii="Arial" w:hAnsi="Arial" w:cs="Arial"/>
          <w:sz w:val="22"/>
          <w:szCs w:val="22"/>
          <w:lang w:eastAsia="zh-CN"/>
        </w:rPr>
        <w:t>current asset</w:t>
      </w:r>
      <w:r w:rsidR="00B65EEC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BE2BAE" w:rsidRPr="003D2CEF">
        <w:rPr>
          <w:rFonts w:ascii="Arial" w:hAnsi="Arial" w:cs="Arial"/>
          <w:sz w:val="22"/>
          <w:szCs w:val="22"/>
          <w:lang w:eastAsia="zh-CN"/>
        </w:rPr>
        <w:t>= n</w:t>
      </w:r>
      <w:r w:rsidR="002C5866">
        <w:rPr>
          <w:rFonts w:ascii="Arial" w:hAnsi="Arial" w:cs="Arial"/>
          <w:sz w:val="22"/>
          <w:szCs w:val="22"/>
          <w:lang w:eastAsia="zh-CN"/>
        </w:rPr>
        <w:t>umber of units on hand</w:t>
      </w:r>
      <w:r w:rsidR="00492658" w:rsidRPr="0049265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C5866">
        <w:rPr>
          <w:rFonts w:ascii="Arial" w:hAnsi="Arial" w:cs="Arial"/>
          <w:sz w:val="22"/>
          <w:szCs w:val="22"/>
          <w:lang w:eastAsia="zh-CN"/>
        </w:rPr>
        <w:t>x</w:t>
      </w:r>
      <w:r w:rsidR="00ED306E" w:rsidRPr="003D2CE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D306E" w:rsidRPr="003D2CEF">
        <w:rPr>
          <w:rFonts w:ascii="Arial" w:hAnsi="Arial" w:cs="Arial"/>
          <w:sz w:val="22"/>
          <w:szCs w:val="22"/>
          <w:u w:val="single"/>
          <w:lang w:eastAsia="zh-CN"/>
        </w:rPr>
        <w:t>cost price</w:t>
      </w:r>
    </w:p>
    <w:p w14:paraId="343C562A" w14:textId="76D84361" w:rsidR="004D3332" w:rsidRPr="00DA0939" w:rsidRDefault="00BE2BAE" w:rsidP="00DA0939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Cost of goods sold</w:t>
      </w:r>
      <w:r w:rsidR="00B65EEC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907890">
        <w:rPr>
          <w:rFonts w:ascii="Arial" w:hAnsi="Arial" w:cs="Arial"/>
          <w:sz w:val="22"/>
          <w:szCs w:val="22"/>
          <w:lang w:eastAsia="zh-CN"/>
        </w:rPr>
        <w:t>expense</w:t>
      </w:r>
      <w:r w:rsidR="00B65EEC">
        <w:rPr>
          <w:rFonts w:ascii="Arial" w:hAnsi="Arial" w:cs="Arial"/>
          <w:sz w:val="22"/>
          <w:szCs w:val="22"/>
          <w:lang w:eastAsia="zh-CN"/>
        </w:rPr>
        <w:t xml:space="preserve">) </w:t>
      </w:r>
      <w:r>
        <w:rPr>
          <w:rFonts w:ascii="Arial" w:hAnsi="Arial" w:cs="Arial"/>
          <w:sz w:val="22"/>
          <w:szCs w:val="22"/>
          <w:lang w:eastAsia="zh-CN"/>
        </w:rPr>
        <w:t>= n</w:t>
      </w:r>
      <w:r w:rsidR="002C5866">
        <w:rPr>
          <w:rFonts w:ascii="Arial" w:hAnsi="Arial" w:cs="Arial"/>
          <w:sz w:val="22"/>
          <w:szCs w:val="22"/>
          <w:lang w:eastAsia="zh-CN"/>
        </w:rPr>
        <w:t>umber of units sold x</w:t>
      </w:r>
      <w:r w:rsidR="00ED306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D306E" w:rsidRPr="002E236A">
        <w:rPr>
          <w:rFonts w:ascii="Arial" w:hAnsi="Arial" w:cs="Arial"/>
          <w:sz w:val="22"/>
          <w:szCs w:val="22"/>
          <w:u w:val="single"/>
          <w:lang w:eastAsia="zh-CN"/>
        </w:rPr>
        <w:t>cost price</w:t>
      </w:r>
    </w:p>
    <w:p w14:paraId="11F66292" w14:textId="77777777" w:rsidR="00A816EC" w:rsidRDefault="00A816EC" w:rsidP="000E496E">
      <w:pPr>
        <w:ind w:firstLineChars="190" w:firstLine="418"/>
        <w:rPr>
          <w:rFonts w:ascii="Arial" w:hAnsi="Arial" w:cs="Arial"/>
          <w:sz w:val="22"/>
          <w:szCs w:val="22"/>
          <w:lang w:eastAsia="zh-CN"/>
        </w:rPr>
      </w:pPr>
    </w:p>
    <w:p w14:paraId="6BB14067" w14:textId="77777777" w:rsidR="003127E4" w:rsidRPr="005E6767" w:rsidRDefault="006A1A0B" w:rsidP="004D3332">
      <w:pPr>
        <w:rPr>
          <w:rFonts w:ascii="Arial" w:hAnsi="Arial" w:cs="Arial"/>
          <w:b/>
          <w:szCs w:val="22"/>
          <w:lang w:eastAsia="zh-CN"/>
        </w:rPr>
      </w:pPr>
      <w:r w:rsidRPr="005E6767">
        <w:rPr>
          <w:rFonts w:ascii="Arial" w:hAnsi="Arial" w:cs="Arial" w:hint="eastAsia"/>
          <w:b/>
          <w:szCs w:val="22"/>
          <w:lang w:eastAsia="zh-CN"/>
        </w:rPr>
        <w:t xml:space="preserve">Methods to </w:t>
      </w:r>
      <w:r w:rsidR="00FD5F1F" w:rsidRPr="005E6767">
        <w:rPr>
          <w:rFonts w:ascii="Arial" w:hAnsi="Arial" w:cs="Arial"/>
          <w:b/>
          <w:szCs w:val="22"/>
          <w:lang w:eastAsia="zh-CN"/>
        </w:rPr>
        <w:t>A</w:t>
      </w:r>
      <w:r w:rsidRPr="005E6767">
        <w:rPr>
          <w:rFonts w:ascii="Arial" w:hAnsi="Arial" w:cs="Arial"/>
          <w:b/>
          <w:szCs w:val="22"/>
          <w:lang w:eastAsia="zh-CN"/>
        </w:rPr>
        <w:t>llocate</w:t>
      </w:r>
      <w:r w:rsidRPr="005E6767">
        <w:rPr>
          <w:rFonts w:ascii="Arial" w:hAnsi="Arial" w:cs="Arial" w:hint="eastAsia"/>
          <w:b/>
          <w:szCs w:val="22"/>
          <w:lang w:eastAsia="zh-CN"/>
        </w:rPr>
        <w:t xml:space="preserve"> </w:t>
      </w:r>
      <w:r w:rsidR="00FD5F1F" w:rsidRPr="005E6767">
        <w:rPr>
          <w:rFonts w:ascii="Arial" w:hAnsi="Arial" w:cs="Arial"/>
          <w:b/>
          <w:szCs w:val="22"/>
          <w:lang w:eastAsia="zh-CN"/>
        </w:rPr>
        <w:t>C</w:t>
      </w:r>
      <w:r w:rsidRPr="005E6767">
        <w:rPr>
          <w:rFonts w:ascii="Arial" w:hAnsi="Arial" w:cs="Arial"/>
          <w:b/>
          <w:szCs w:val="22"/>
          <w:lang w:eastAsia="zh-CN"/>
        </w:rPr>
        <w:t xml:space="preserve">ost </w:t>
      </w:r>
      <w:r w:rsidR="00FD5F1F" w:rsidRPr="005E6767">
        <w:rPr>
          <w:rFonts w:ascii="Arial" w:hAnsi="Arial" w:cs="Arial"/>
          <w:b/>
          <w:szCs w:val="22"/>
          <w:lang w:eastAsia="zh-CN"/>
        </w:rPr>
        <w:t xml:space="preserve">of </w:t>
      </w:r>
      <w:r w:rsidR="00FD5F1F" w:rsidRPr="005E6767">
        <w:rPr>
          <w:rFonts w:ascii="Arial" w:hAnsi="Arial" w:cs="Arial" w:hint="eastAsia"/>
          <w:b/>
          <w:szCs w:val="22"/>
          <w:lang w:eastAsia="zh-CN"/>
        </w:rPr>
        <w:t>I</w:t>
      </w:r>
      <w:r w:rsidRPr="005E6767">
        <w:rPr>
          <w:rFonts w:ascii="Arial" w:hAnsi="Arial" w:cs="Arial"/>
          <w:b/>
          <w:szCs w:val="22"/>
          <w:lang w:eastAsia="zh-CN"/>
        </w:rPr>
        <w:t>nventories</w:t>
      </w:r>
    </w:p>
    <w:p w14:paraId="27A304C9" w14:textId="77777777" w:rsidR="002737D5" w:rsidRDefault="002737D5" w:rsidP="004D3332">
      <w:pPr>
        <w:rPr>
          <w:rFonts w:ascii="Arial" w:hAnsi="Arial" w:cs="Arial"/>
          <w:sz w:val="22"/>
          <w:szCs w:val="22"/>
          <w:lang w:eastAsia="zh-CN"/>
        </w:rPr>
      </w:pPr>
    </w:p>
    <w:p w14:paraId="36ACA0E5" w14:textId="4C55EA95" w:rsidR="00490D96" w:rsidRDefault="002737D5" w:rsidP="002737D5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Before we explore the three main costing methods, we will look at a </w:t>
      </w:r>
      <w:r w:rsidRPr="007A3182">
        <w:rPr>
          <w:rFonts w:ascii="Arial" w:hAnsi="Arial" w:cs="Arial"/>
          <w:i/>
          <w:sz w:val="22"/>
          <w:szCs w:val="22"/>
          <w:lang w:eastAsia="zh-CN"/>
        </w:rPr>
        <w:t xml:space="preserve">specialised </w:t>
      </w:r>
      <w:r>
        <w:rPr>
          <w:rFonts w:ascii="Arial" w:hAnsi="Arial" w:cs="Arial"/>
          <w:sz w:val="22"/>
          <w:szCs w:val="22"/>
          <w:lang w:eastAsia="zh-CN"/>
        </w:rPr>
        <w:t xml:space="preserve">method of inventory cost allocation: </w:t>
      </w:r>
    </w:p>
    <w:p w14:paraId="171524E2" w14:textId="77777777" w:rsidR="002737D5" w:rsidRDefault="002737D5" w:rsidP="002737D5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14:paraId="44266630" w14:textId="4352719C" w:rsidR="00C53397" w:rsidRDefault="00E2358D" w:rsidP="00722AF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b/>
          <w:szCs w:val="22"/>
          <w:lang w:eastAsia="zh-CN"/>
        </w:rPr>
      </w:pPr>
      <w:r w:rsidRPr="00F236A6">
        <w:rPr>
          <w:rFonts w:ascii="Arial" w:hAnsi="Arial" w:cs="Arial" w:hint="eastAsia"/>
          <w:b/>
          <w:szCs w:val="22"/>
          <w:lang w:eastAsia="zh-CN"/>
        </w:rPr>
        <w:t>Specific Identification</w:t>
      </w:r>
    </w:p>
    <w:p w14:paraId="77407464" w14:textId="77777777" w:rsidR="00937E37" w:rsidRPr="00937E37" w:rsidRDefault="00937E37" w:rsidP="00937E37">
      <w:pPr>
        <w:rPr>
          <w:rFonts w:ascii="Arial" w:hAnsi="Arial" w:cs="Arial"/>
          <w:b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336"/>
        <w:gridCol w:w="3628"/>
      </w:tblGrid>
      <w:tr w:rsidR="008A4F65" w:rsidRPr="00E43F5C" w14:paraId="044D7AE0" w14:textId="77777777" w:rsidTr="00E95A26">
        <w:tc>
          <w:tcPr>
            <w:tcW w:w="4337" w:type="dxa"/>
            <w:vMerge w:val="restart"/>
            <w:tcBorders>
              <w:right w:val="single" w:sz="4" w:space="0" w:color="auto"/>
            </w:tcBorders>
          </w:tcPr>
          <w:p w14:paraId="102B10BD" w14:textId="77777777" w:rsidR="008A4F65" w:rsidRPr="00E43F5C" w:rsidRDefault="008A4F65" w:rsidP="00E95A26">
            <w:pPr>
              <w:rPr>
                <w:sz w:val="28"/>
              </w:rPr>
            </w:pPr>
            <w:r w:rsidRPr="00E43F5C">
              <w:rPr>
                <w:noProof/>
                <w:sz w:val="28"/>
                <w:lang w:eastAsia="en-AU"/>
              </w:rPr>
              <w:drawing>
                <wp:inline distT="0" distB="0" distL="0" distR="0" wp14:anchorId="5C165548" wp14:editId="5FD2939B">
                  <wp:extent cx="2711978" cy="1525487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978" cy="15254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2DD935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2A915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1663C87B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2B6F9AC0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07424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4725B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7674CAA8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0D0ECBBC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AB5DB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F3BC5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4A557906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798F83EB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4B600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6D991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5C11B4D8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4C10C3DB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3678E2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84526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1CCB5098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2E53ADD8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40F61C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E6450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5EDC70E4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3EDF908A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8D640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00201A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  <w:tr w:rsidR="008A4F65" w:rsidRPr="00E43F5C" w14:paraId="37DA2C03" w14:textId="77777777" w:rsidTr="00E95A26">
        <w:tc>
          <w:tcPr>
            <w:tcW w:w="4337" w:type="dxa"/>
            <w:vMerge/>
            <w:tcBorders>
              <w:right w:val="single" w:sz="4" w:space="0" w:color="auto"/>
            </w:tcBorders>
          </w:tcPr>
          <w:p w14:paraId="49E3C6CD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E767F" w14:textId="77777777" w:rsidR="008A4F65" w:rsidRPr="00E43F5C" w:rsidRDefault="008A4F65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4BFAD" w14:textId="77777777" w:rsidR="008A4F65" w:rsidRPr="00E43F5C" w:rsidRDefault="008A4F65" w:rsidP="00E95A26">
            <w:pPr>
              <w:rPr>
                <w:sz w:val="28"/>
              </w:rPr>
            </w:pPr>
          </w:p>
        </w:tc>
      </w:tr>
    </w:tbl>
    <w:p w14:paraId="47D7329A" w14:textId="77777777" w:rsidR="005265A8" w:rsidRDefault="005265A8" w:rsidP="005265A8">
      <w:pPr>
        <w:rPr>
          <w:rFonts w:ascii="Arial" w:hAnsi="Arial" w:cs="Arial"/>
          <w:sz w:val="22"/>
          <w:szCs w:val="22"/>
          <w:lang w:eastAsia="zh-CN"/>
        </w:rPr>
      </w:pPr>
    </w:p>
    <w:p w14:paraId="25BD0AAC" w14:textId="7B4F6BE0" w:rsidR="008C00D5" w:rsidRPr="002737D5" w:rsidRDefault="002737D5" w:rsidP="002737D5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The Specific I</w:t>
      </w:r>
      <w:r w:rsidR="00305AC5">
        <w:rPr>
          <w:rFonts w:ascii="Arial" w:hAnsi="Arial" w:cs="Arial"/>
          <w:sz w:val="22"/>
          <w:szCs w:val="22"/>
          <w:lang w:eastAsia="zh-CN"/>
        </w:rPr>
        <w:t xml:space="preserve">dentification method </w:t>
      </w:r>
      <w:r>
        <w:rPr>
          <w:rFonts w:ascii="Arial" w:hAnsi="Arial" w:cs="Arial"/>
          <w:sz w:val="22"/>
          <w:szCs w:val="22"/>
          <w:lang w:eastAsia="zh-CN"/>
        </w:rPr>
        <w:t xml:space="preserve">is used by </w:t>
      </w:r>
      <w:r w:rsidRPr="005C4DDF">
        <w:rPr>
          <w:rFonts w:ascii="Arial" w:hAnsi="Arial" w:cs="Arial"/>
          <w:sz w:val="22"/>
          <w:szCs w:val="22"/>
          <w:lang w:eastAsia="zh-CN"/>
        </w:rPr>
        <w:t>business</w:t>
      </w:r>
      <w:r>
        <w:rPr>
          <w:rFonts w:ascii="Arial" w:hAnsi="Arial" w:cs="Arial"/>
          <w:sz w:val="22"/>
          <w:szCs w:val="22"/>
          <w:lang w:eastAsia="zh-CN"/>
        </w:rPr>
        <w:t xml:space="preserve">es that sell easily identifiable items of </w:t>
      </w:r>
      <w:r w:rsidRPr="00A407B7">
        <w:rPr>
          <w:rFonts w:ascii="Arial" w:hAnsi="Arial" w:cs="Arial"/>
          <w:b/>
          <w:color w:val="0000FF"/>
          <w:sz w:val="22"/>
          <w:szCs w:val="22"/>
          <w:lang w:eastAsia="zh-CN"/>
        </w:rPr>
        <w:t>high value</w:t>
      </w:r>
      <w:r>
        <w:rPr>
          <w:rFonts w:ascii="Arial" w:hAnsi="Arial" w:cs="Arial"/>
          <w:sz w:val="22"/>
          <w:szCs w:val="22"/>
          <w:lang w:eastAsia="zh-CN"/>
        </w:rPr>
        <w:t xml:space="preserve"> (for example cars, jewellery, </w:t>
      </w:r>
      <w:r w:rsidR="00A407B7">
        <w:rPr>
          <w:rFonts w:ascii="Arial" w:hAnsi="Arial" w:cs="Arial"/>
          <w:sz w:val="22"/>
          <w:szCs w:val="22"/>
          <w:lang w:eastAsia="zh-CN"/>
        </w:rPr>
        <w:t>expensive art</w:t>
      </w:r>
      <w:r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2061BE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Each inventory unit is given a </w:t>
      </w:r>
      <w:r w:rsidR="008C00D5">
        <w:rPr>
          <w:rFonts w:ascii="Arial" w:hAnsi="Arial" w:cs="Arial"/>
          <w:sz w:val="22"/>
          <w:szCs w:val="22"/>
          <w:lang w:eastAsia="zh-CN"/>
        </w:rPr>
        <w:t>unique code</w:t>
      </w:r>
      <w:r w:rsidR="002061BE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907890">
        <w:rPr>
          <w:rFonts w:ascii="Arial" w:hAnsi="Arial" w:cs="Arial"/>
          <w:sz w:val="22"/>
          <w:szCs w:val="22"/>
          <w:lang w:eastAsia="zh-CN"/>
        </w:rPr>
        <w:t>a</w:t>
      </w:r>
      <w:r w:rsidR="008C00D5">
        <w:rPr>
          <w:rFonts w:ascii="Arial" w:hAnsi="Arial" w:cs="Arial"/>
          <w:sz w:val="22"/>
          <w:szCs w:val="22"/>
          <w:lang w:eastAsia="zh-CN"/>
        </w:rPr>
        <w:t xml:space="preserve"> serial number</w:t>
      </w:r>
      <w:r w:rsidR="00907890">
        <w:rPr>
          <w:rFonts w:ascii="Arial" w:hAnsi="Arial" w:cs="Arial"/>
          <w:sz w:val="22"/>
          <w:szCs w:val="22"/>
          <w:lang w:eastAsia="zh-CN"/>
        </w:rPr>
        <w:t xml:space="preserve"> or r</w:t>
      </w:r>
      <w:r w:rsidR="008C00D5">
        <w:rPr>
          <w:rFonts w:ascii="Arial" w:hAnsi="Arial" w:cs="Arial"/>
          <w:sz w:val="22"/>
          <w:szCs w:val="22"/>
          <w:lang w:eastAsia="zh-CN"/>
        </w:rPr>
        <w:t>egistration number</w:t>
      </w:r>
      <w:r>
        <w:rPr>
          <w:rFonts w:ascii="Arial" w:hAnsi="Arial" w:cs="Arial"/>
          <w:sz w:val="22"/>
          <w:szCs w:val="22"/>
          <w:lang w:eastAsia="zh-CN"/>
        </w:rPr>
        <w:t>)</w:t>
      </w:r>
      <w:r w:rsidR="008C00D5">
        <w:rPr>
          <w:rFonts w:ascii="Arial" w:hAnsi="Arial" w:cs="Arial"/>
          <w:sz w:val="22"/>
          <w:szCs w:val="22"/>
          <w:lang w:eastAsia="zh-CN"/>
        </w:rPr>
        <w:t>.</w:t>
      </w:r>
      <w:r w:rsidR="008C00D5">
        <w:rPr>
          <w:rFonts w:ascii="Arial" w:hAnsi="Arial" w:cs="Arial" w:hint="eastAsia"/>
          <w:sz w:val="22"/>
          <w:szCs w:val="22"/>
          <w:lang w:eastAsia="zh-CN"/>
        </w:rPr>
        <w:t xml:space="preserve"> Th</w:t>
      </w:r>
      <w:r w:rsidR="00937E37">
        <w:rPr>
          <w:rFonts w:ascii="Arial" w:hAnsi="Arial" w:cs="Arial"/>
          <w:sz w:val="22"/>
          <w:szCs w:val="22"/>
          <w:lang w:eastAsia="zh-CN"/>
        </w:rPr>
        <w:t>is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code is used to </w:t>
      </w:r>
      <w:r w:rsidR="008C00D5">
        <w:rPr>
          <w:rFonts w:ascii="Arial" w:hAnsi="Arial" w:cs="Arial" w:hint="eastAsia"/>
          <w:sz w:val="22"/>
          <w:szCs w:val="22"/>
          <w:lang w:eastAsia="zh-CN"/>
        </w:rPr>
        <w:t xml:space="preserve">track </w:t>
      </w:r>
      <w:r w:rsidR="008C00D5" w:rsidRPr="002061BE">
        <w:rPr>
          <w:rFonts w:ascii="Arial" w:hAnsi="Arial" w:cs="Arial" w:hint="eastAsia"/>
          <w:b/>
          <w:sz w:val="22"/>
          <w:szCs w:val="22"/>
          <w:lang w:eastAsia="zh-CN"/>
        </w:rPr>
        <w:t xml:space="preserve">each </w:t>
      </w:r>
      <w:r w:rsidR="00C22BA4">
        <w:rPr>
          <w:rFonts w:ascii="Arial" w:hAnsi="Arial" w:cs="Arial" w:hint="eastAsia"/>
          <w:sz w:val="22"/>
          <w:szCs w:val="22"/>
          <w:lang w:eastAsia="zh-CN"/>
        </w:rPr>
        <w:t>inventory item</w:t>
      </w:r>
      <w:r w:rsidR="008C00D5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from the </w:t>
      </w:r>
      <w:r w:rsidRPr="002061BE">
        <w:rPr>
          <w:rFonts w:ascii="Arial" w:hAnsi="Arial" w:cs="Arial"/>
          <w:sz w:val="22"/>
          <w:szCs w:val="22"/>
          <w:u w:val="single"/>
          <w:lang w:eastAsia="zh-CN"/>
        </w:rPr>
        <w:t>point of purchase</w:t>
      </w:r>
      <w:r>
        <w:rPr>
          <w:rFonts w:ascii="Arial" w:hAnsi="Arial" w:cs="Arial"/>
          <w:sz w:val="22"/>
          <w:szCs w:val="22"/>
          <w:lang w:eastAsia="zh-CN"/>
        </w:rPr>
        <w:t xml:space="preserve"> to when </w:t>
      </w:r>
      <w:r w:rsidRPr="002061BE">
        <w:rPr>
          <w:rFonts w:ascii="Arial" w:hAnsi="Arial" w:cs="Arial"/>
          <w:sz w:val="22"/>
          <w:szCs w:val="22"/>
          <w:u w:val="single"/>
          <w:lang w:eastAsia="zh-CN"/>
        </w:rPr>
        <w:t>it is sold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8C00D5">
        <w:rPr>
          <w:rFonts w:ascii="Arial" w:hAnsi="Arial" w:cs="Arial"/>
          <w:sz w:val="22"/>
          <w:szCs w:val="22"/>
          <w:lang w:eastAsia="zh-CN"/>
        </w:rPr>
        <w:t>(</w:t>
      </w:r>
      <w:r w:rsidR="008C00D5" w:rsidRPr="007A3182">
        <w:rPr>
          <w:rFonts w:ascii="Arial" w:hAnsi="Arial" w:cs="Arial"/>
          <w:b/>
          <w:color w:val="0000FF"/>
          <w:sz w:val="22"/>
          <w:szCs w:val="22"/>
          <w:lang w:eastAsia="zh-CN"/>
        </w:rPr>
        <w:t>COGS</w:t>
      </w:r>
      <w:r w:rsidR="008C00D5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. </w:t>
      </w:r>
      <w:r w:rsidR="00937E3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061BE">
        <w:rPr>
          <w:rFonts w:ascii="Arial" w:hAnsi="Arial" w:cs="Arial"/>
          <w:sz w:val="22"/>
          <w:szCs w:val="22"/>
          <w:lang w:eastAsia="zh-CN"/>
        </w:rPr>
        <w:t>It is also used to determine inventory</w:t>
      </w:r>
      <w:r w:rsidR="008C00D5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CE7D1B">
        <w:rPr>
          <w:rFonts w:ascii="Arial" w:hAnsi="Arial" w:cs="Arial"/>
          <w:sz w:val="22"/>
          <w:szCs w:val="22"/>
          <w:lang w:eastAsia="zh-CN"/>
        </w:rPr>
        <w:t>remaining</w:t>
      </w:r>
      <w:r w:rsidR="00C22BA4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C22BA4" w:rsidRPr="007A3182">
        <w:rPr>
          <w:rFonts w:ascii="Arial" w:hAnsi="Arial" w:cs="Arial"/>
          <w:b/>
          <w:color w:val="0000FF"/>
          <w:sz w:val="22"/>
          <w:szCs w:val="22"/>
          <w:lang w:eastAsia="zh-CN"/>
        </w:rPr>
        <w:t>ending inventory</w:t>
      </w:r>
      <w:r w:rsidR="008C00D5">
        <w:rPr>
          <w:rFonts w:ascii="Arial" w:hAnsi="Arial" w:cs="Arial"/>
          <w:sz w:val="22"/>
          <w:szCs w:val="22"/>
          <w:lang w:eastAsia="zh-CN"/>
        </w:rPr>
        <w:t>)</w:t>
      </w:r>
      <w:r w:rsidR="00937E37">
        <w:rPr>
          <w:rFonts w:ascii="Arial" w:hAnsi="Arial" w:cs="Arial" w:hint="eastAsia"/>
          <w:sz w:val="22"/>
          <w:szCs w:val="22"/>
          <w:lang w:eastAsia="zh-CN"/>
        </w:rPr>
        <w:t xml:space="preserve"> at the end of the accounting period.</w:t>
      </w:r>
    </w:p>
    <w:p w14:paraId="7A839AC2" w14:textId="2E22ECE0" w:rsidR="00E258B5" w:rsidRDefault="00E258B5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br w:type="page"/>
      </w:r>
    </w:p>
    <w:p w14:paraId="0CE62113" w14:textId="77777777" w:rsidR="0031334A" w:rsidRDefault="0031334A" w:rsidP="005265A8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6470"/>
      </w:tblGrid>
      <w:tr w:rsidR="003036B6" w:rsidRPr="00C403BC" w14:paraId="6BB67123" w14:textId="77777777" w:rsidTr="00CE7D1B">
        <w:trPr>
          <w:trHeight w:val="399"/>
        </w:trPr>
        <w:tc>
          <w:tcPr>
            <w:tcW w:w="2026" w:type="dxa"/>
            <w:shd w:val="clear" w:color="auto" w:fill="000000" w:themeFill="text1"/>
          </w:tcPr>
          <w:p w14:paraId="25D4FB3D" w14:textId="7C2B5CFB" w:rsidR="003036B6" w:rsidRPr="00C403BC" w:rsidRDefault="003036B6" w:rsidP="009078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Exercise </w:t>
            </w:r>
            <w:r w:rsidR="00CE7D1B">
              <w:rPr>
                <w:rFonts w:ascii="Arial" w:hAnsi="Arial" w:cs="Arial" w:hint="eastAsia"/>
                <w:b/>
                <w:bCs/>
                <w:lang w:eastAsia="zh-CN"/>
              </w:rPr>
              <w:t>9</w:t>
            </w:r>
            <w:r>
              <w:rPr>
                <w:rFonts w:ascii="Arial" w:hAnsi="Arial" w:cs="Arial" w:hint="eastAsia"/>
                <w:b/>
                <w:bCs/>
                <w:lang w:eastAsia="zh-CN"/>
              </w:rPr>
              <w:t>.</w:t>
            </w:r>
            <w:r w:rsidR="00081860">
              <w:rPr>
                <w:rFonts w:ascii="Arial" w:hAnsi="Arial" w:cs="Arial" w:hint="eastAsia"/>
                <w:b/>
                <w:bCs/>
                <w:lang w:eastAsia="zh-CN"/>
              </w:rPr>
              <w:t>1</w:t>
            </w:r>
          </w:p>
        </w:tc>
        <w:tc>
          <w:tcPr>
            <w:tcW w:w="6470" w:type="dxa"/>
          </w:tcPr>
          <w:p w14:paraId="76B72940" w14:textId="77777777" w:rsidR="003036B6" w:rsidRPr="00C403BC" w:rsidRDefault="008B7F5C" w:rsidP="00117E5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Specific Iden</w:t>
            </w:r>
            <w:r>
              <w:rPr>
                <w:rFonts w:ascii="Arial" w:hAnsi="Arial" w:cs="Arial" w:hint="eastAsia"/>
                <w:bCs/>
                <w:lang w:eastAsia="zh-CN"/>
              </w:rPr>
              <w:t>tification</w:t>
            </w:r>
            <w:r w:rsidR="004A75B0">
              <w:rPr>
                <w:rFonts w:ascii="Arial" w:hAnsi="Arial" w:cs="Arial"/>
                <w:bCs/>
                <w:lang w:eastAsia="zh-CN"/>
              </w:rPr>
              <w:t xml:space="preserve"> Method</w:t>
            </w:r>
          </w:p>
        </w:tc>
      </w:tr>
    </w:tbl>
    <w:p w14:paraId="511F3357" w14:textId="77777777" w:rsidR="004E387C" w:rsidRDefault="004E387C" w:rsidP="005265A8">
      <w:pPr>
        <w:rPr>
          <w:rFonts w:ascii="Arial" w:hAnsi="Arial" w:cs="Arial"/>
          <w:sz w:val="22"/>
          <w:szCs w:val="22"/>
          <w:lang w:eastAsia="zh-CN"/>
        </w:rPr>
      </w:pPr>
    </w:p>
    <w:p w14:paraId="3501728A" w14:textId="600D2F9E" w:rsidR="00887B79" w:rsidRDefault="006D1C02" w:rsidP="004A75B0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Lucas</w:t>
      </w:r>
      <w:r w:rsidR="00887B7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07890">
        <w:rPr>
          <w:rFonts w:ascii="Arial" w:hAnsi="Arial" w:cs="Arial"/>
          <w:sz w:val="22"/>
          <w:szCs w:val="22"/>
          <w:lang w:eastAsia="zh-CN"/>
        </w:rPr>
        <w:t>buys and sells pianos.</w:t>
      </w:r>
      <w:r w:rsidR="008D347B">
        <w:rPr>
          <w:rFonts w:ascii="Arial" w:hAnsi="Arial" w:cs="Arial"/>
          <w:sz w:val="22"/>
          <w:szCs w:val="22"/>
          <w:lang w:eastAsia="zh-CN"/>
        </w:rPr>
        <w:t xml:space="preserve"> He uses </w:t>
      </w:r>
      <w:r>
        <w:rPr>
          <w:rFonts w:ascii="Arial" w:hAnsi="Arial" w:cs="Arial"/>
          <w:sz w:val="22"/>
          <w:szCs w:val="22"/>
          <w:lang w:eastAsia="zh-CN"/>
        </w:rPr>
        <w:t xml:space="preserve">the specific identification costing method. </w:t>
      </w:r>
      <w:r w:rsidR="00B8789F">
        <w:rPr>
          <w:rFonts w:ascii="Arial" w:hAnsi="Arial" w:cs="Arial"/>
          <w:sz w:val="22"/>
          <w:szCs w:val="22"/>
          <w:lang w:eastAsia="zh-CN"/>
        </w:rPr>
        <w:t xml:space="preserve">Each piano is </w:t>
      </w:r>
      <w:r w:rsidR="00EB55A2">
        <w:rPr>
          <w:rFonts w:ascii="Arial" w:hAnsi="Arial" w:cs="Arial"/>
          <w:sz w:val="22"/>
          <w:szCs w:val="22"/>
          <w:lang w:eastAsia="zh-CN"/>
        </w:rPr>
        <w:t>assigned</w:t>
      </w:r>
      <w:r w:rsidR="00B8789F">
        <w:rPr>
          <w:rFonts w:ascii="Arial" w:hAnsi="Arial" w:cs="Arial"/>
          <w:sz w:val="22"/>
          <w:szCs w:val="22"/>
          <w:lang w:eastAsia="zh-CN"/>
        </w:rPr>
        <w:t xml:space="preserve"> a unique serial </w:t>
      </w:r>
      <w:r w:rsidR="00EB55A2">
        <w:rPr>
          <w:rFonts w:ascii="Arial" w:hAnsi="Arial" w:cs="Arial"/>
          <w:sz w:val="22"/>
          <w:szCs w:val="22"/>
          <w:lang w:eastAsia="zh-CN"/>
        </w:rPr>
        <w:t>number</w:t>
      </w:r>
      <w:r w:rsidR="00B8789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07890">
        <w:rPr>
          <w:rFonts w:ascii="Arial" w:hAnsi="Arial" w:cs="Arial"/>
          <w:sz w:val="22"/>
          <w:szCs w:val="22"/>
          <w:lang w:eastAsia="zh-CN"/>
        </w:rPr>
        <w:t>when it is purchased.</w:t>
      </w:r>
      <w:r w:rsidR="00B8789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07890">
        <w:rPr>
          <w:rFonts w:ascii="Arial" w:hAnsi="Arial" w:cs="Arial"/>
          <w:sz w:val="22"/>
          <w:szCs w:val="22"/>
          <w:lang w:eastAsia="zh-CN"/>
        </w:rPr>
        <w:t>I</w:t>
      </w:r>
      <w:r w:rsidR="004A75B0">
        <w:rPr>
          <w:rFonts w:ascii="Arial" w:hAnsi="Arial" w:cs="Arial"/>
          <w:sz w:val="22"/>
          <w:szCs w:val="22"/>
          <w:lang w:eastAsia="zh-CN"/>
        </w:rPr>
        <w:t>n</w:t>
      </w:r>
      <w:r w:rsidR="00420E4F">
        <w:rPr>
          <w:rFonts w:ascii="Arial" w:hAnsi="Arial" w:cs="Arial"/>
          <w:sz w:val="22"/>
          <w:szCs w:val="22"/>
          <w:lang w:eastAsia="zh-CN"/>
        </w:rPr>
        <w:t xml:space="preserve"> July 2016</w:t>
      </w:r>
      <w:r w:rsidR="008D347B">
        <w:rPr>
          <w:rFonts w:ascii="Arial" w:hAnsi="Arial" w:cs="Arial"/>
          <w:sz w:val="22"/>
          <w:szCs w:val="22"/>
          <w:lang w:eastAsia="zh-CN"/>
        </w:rPr>
        <w:t>, the</w:t>
      </w:r>
      <w:r w:rsidR="004A75B0">
        <w:rPr>
          <w:rFonts w:ascii="Arial" w:hAnsi="Arial" w:cs="Arial"/>
          <w:sz w:val="22"/>
          <w:szCs w:val="22"/>
          <w:lang w:eastAsia="zh-CN"/>
        </w:rPr>
        <w:t xml:space="preserve"> following purchases were made:</w:t>
      </w:r>
    </w:p>
    <w:p w14:paraId="1393DB1F" w14:textId="77777777" w:rsidR="00887B79" w:rsidRDefault="00887B79" w:rsidP="005265A8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7756" w:type="dxa"/>
        <w:tblLook w:val="04A0" w:firstRow="1" w:lastRow="0" w:firstColumn="1" w:lastColumn="0" w:noHBand="0" w:noVBand="1"/>
      </w:tblPr>
      <w:tblGrid>
        <w:gridCol w:w="461"/>
        <w:gridCol w:w="1716"/>
        <w:gridCol w:w="1960"/>
        <w:gridCol w:w="1471"/>
        <w:gridCol w:w="2148"/>
      </w:tblGrid>
      <w:tr w:rsidR="00CE7D1B" w:rsidRPr="004A75B0" w14:paraId="1170FE02" w14:textId="77777777" w:rsidTr="00CE7D1B">
        <w:trPr>
          <w:trHeight w:val="631"/>
        </w:trPr>
        <w:tc>
          <w:tcPr>
            <w:tcW w:w="461" w:type="dxa"/>
          </w:tcPr>
          <w:p w14:paraId="65690797" w14:textId="1BD8E22F" w:rsidR="00CE7D1B" w:rsidRPr="004A75B0" w:rsidRDefault="00CE7D1B" w:rsidP="005265A8">
            <w:pPr>
              <w:rPr>
                <w:rFonts w:ascii="Arial" w:hAnsi="Arial" w:cs="Arial"/>
                <w:b/>
                <w:sz w:val="22"/>
                <w:lang w:eastAsia="zh-CN"/>
              </w:rPr>
            </w:pPr>
          </w:p>
        </w:tc>
        <w:tc>
          <w:tcPr>
            <w:tcW w:w="1716" w:type="dxa"/>
          </w:tcPr>
          <w:p w14:paraId="2A49F693" w14:textId="472B5BAE" w:rsidR="00CE7D1B" w:rsidRPr="004A75B0" w:rsidRDefault="00CE7D1B" w:rsidP="005265A8">
            <w:pPr>
              <w:rPr>
                <w:rFonts w:ascii="Arial" w:hAnsi="Arial" w:cs="Arial"/>
                <w:b/>
                <w:sz w:val="22"/>
                <w:lang w:eastAsia="zh-CN"/>
              </w:rPr>
            </w:pPr>
            <w:r w:rsidRPr="004A75B0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 xml:space="preserve">Serial </w:t>
            </w:r>
            <w:r w:rsidRPr="004A75B0">
              <w:rPr>
                <w:rFonts w:ascii="Arial" w:hAnsi="Arial" w:cs="Arial"/>
                <w:b/>
                <w:sz w:val="22"/>
                <w:szCs w:val="22"/>
                <w:lang w:eastAsia="zh-CN"/>
              </w:rPr>
              <w:t>Number</w:t>
            </w:r>
          </w:p>
        </w:tc>
        <w:tc>
          <w:tcPr>
            <w:tcW w:w="1960" w:type="dxa"/>
          </w:tcPr>
          <w:p w14:paraId="728535B9" w14:textId="77777777" w:rsidR="00CE7D1B" w:rsidRPr="004A75B0" w:rsidRDefault="00CE7D1B" w:rsidP="005265A8">
            <w:pPr>
              <w:rPr>
                <w:rFonts w:ascii="Arial" w:hAnsi="Arial" w:cs="Arial"/>
                <w:b/>
                <w:sz w:val="22"/>
                <w:lang w:eastAsia="zh-CN"/>
              </w:rPr>
            </w:pPr>
            <w:r w:rsidRPr="004A75B0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Brand</w:t>
            </w:r>
            <w:r>
              <w:rPr>
                <w:rFonts w:ascii="Arial" w:hAnsi="Arial" w:cs="Arial"/>
                <w:b/>
                <w:sz w:val="22"/>
                <w:szCs w:val="22"/>
                <w:lang w:eastAsia="zh-CN"/>
              </w:rPr>
              <w:t xml:space="preserve"> of Piano</w:t>
            </w:r>
          </w:p>
        </w:tc>
        <w:tc>
          <w:tcPr>
            <w:tcW w:w="1471" w:type="dxa"/>
          </w:tcPr>
          <w:p w14:paraId="7B6AEF9E" w14:textId="77777777" w:rsidR="00CE7D1B" w:rsidRPr="004A75B0" w:rsidRDefault="00CE7D1B" w:rsidP="005265A8">
            <w:pPr>
              <w:rPr>
                <w:rFonts w:ascii="Arial" w:hAnsi="Arial" w:cs="Arial"/>
                <w:b/>
                <w:sz w:val="22"/>
                <w:lang w:eastAsia="zh-CN"/>
              </w:rPr>
            </w:pPr>
            <w:r w:rsidRPr="004A75B0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Purchase Date</w:t>
            </w:r>
          </w:p>
        </w:tc>
        <w:tc>
          <w:tcPr>
            <w:tcW w:w="2148" w:type="dxa"/>
          </w:tcPr>
          <w:p w14:paraId="50777283" w14:textId="77777777" w:rsidR="00CE7D1B" w:rsidRPr="004A75B0" w:rsidRDefault="00CE7D1B" w:rsidP="005265A8">
            <w:pPr>
              <w:rPr>
                <w:rFonts w:ascii="Arial" w:hAnsi="Arial" w:cs="Arial"/>
                <w:b/>
                <w:sz w:val="22"/>
                <w:lang w:eastAsia="zh-CN"/>
              </w:rPr>
            </w:pPr>
            <w:r w:rsidRPr="004A75B0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Cost</w:t>
            </w:r>
            <w:r>
              <w:rPr>
                <w:rFonts w:ascii="Arial" w:hAnsi="Arial" w:cs="Arial"/>
                <w:b/>
                <w:sz w:val="22"/>
                <w:szCs w:val="22"/>
                <w:lang w:eastAsia="zh-CN"/>
              </w:rPr>
              <w:t xml:space="preserve"> Price</w:t>
            </w:r>
          </w:p>
        </w:tc>
      </w:tr>
      <w:tr w:rsidR="00CE7D1B" w:rsidRPr="00363B2D" w14:paraId="0D26DD28" w14:textId="77777777" w:rsidTr="00CE7D1B">
        <w:trPr>
          <w:trHeight w:val="315"/>
        </w:trPr>
        <w:tc>
          <w:tcPr>
            <w:tcW w:w="461" w:type="dxa"/>
          </w:tcPr>
          <w:p w14:paraId="1FD9378B" w14:textId="2E2B1C23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1.</w:t>
            </w:r>
          </w:p>
        </w:tc>
        <w:tc>
          <w:tcPr>
            <w:tcW w:w="1716" w:type="dxa"/>
          </w:tcPr>
          <w:p w14:paraId="36CD5437" w14:textId="0955137C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Y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ag325</w:t>
            </w:r>
          </w:p>
        </w:tc>
        <w:tc>
          <w:tcPr>
            <w:tcW w:w="1960" w:type="dxa"/>
          </w:tcPr>
          <w:p w14:paraId="7E249260" w14:textId="77777777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Yamaha</w:t>
            </w:r>
          </w:p>
        </w:tc>
        <w:tc>
          <w:tcPr>
            <w:tcW w:w="1471" w:type="dxa"/>
          </w:tcPr>
          <w:p w14:paraId="5C106941" w14:textId="77777777" w:rsidR="00CE7D1B" w:rsidRPr="00363B2D" w:rsidRDefault="00CE7D1B" w:rsidP="004A75B0">
            <w:pPr>
              <w:wordWrap w:val="0"/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3 Jul 2015</w:t>
            </w:r>
          </w:p>
        </w:tc>
        <w:tc>
          <w:tcPr>
            <w:tcW w:w="2148" w:type="dxa"/>
          </w:tcPr>
          <w:p w14:paraId="7CA2D088" w14:textId="51DBB6BD" w:rsidR="00CE7D1B" w:rsidRPr="00363B2D" w:rsidRDefault="00CE7D1B" w:rsidP="003E2C32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$8 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500</w:t>
            </w:r>
          </w:p>
        </w:tc>
      </w:tr>
      <w:tr w:rsidR="00CE7D1B" w:rsidRPr="00363B2D" w14:paraId="2B892619" w14:textId="77777777" w:rsidTr="00CE7D1B">
        <w:trPr>
          <w:trHeight w:val="315"/>
        </w:trPr>
        <w:tc>
          <w:tcPr>
            <w:tcW w:w="461" w:type="dxa"/>
          </w:tcPr>
          <w:p w14:paraId="59D90D62" w14:textId="46E32BFA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2.</w:t>
            </w:r>
          </w:p>
        </w:tc>
        <w:tc>
          <w:tcPr>
            <w:tcW w:w="1716" w:type="dxa"/>
          </w:tcPr>
          <w:p w14:paraId="3EA6FC20" w14:textId="6B348B83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B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eg159</w:t>
            </w:r>
          </w:p>
        </w:tc>
        <w:tc>
          <w:tcPr>
            <w:tcW w:w="1960" w:type="dxa"/>
          </w:tcPr>
          <w:p w14:paraId="27233B82" w14:textId="77777777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Be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ale</w:t>
            </w:r>
          </w:p>
        </w:tc>
        <w:tc>
          <w:tcPr>
            <w:tcW w:w="1471" w:type="dxa"/>
          </w:tcPr>
          <w:p w14:paraId="0DAEA293" w14:textId="77777777" w:rsidR="00CE7D1B" w:rsidRPr="00363B2D" w:rsidRDefault="00CE7D1B" w:rsidP="004A75B0">
            <w:pPr>
              <w:wordWrap w:val="0"/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3</w:t>
            </w: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 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Jul 2015</w:t>
            </w:r>
          </w:p>
        </w:tc>
        <w:tc>
          <w:tcPr>
            <w:tcW w:w="2148" w:type="dxa"/>
          </w:tcPr>
          <w:p w14:paraId="7F9FABA7" w14:textId="71DEBBAA" w:rsidR="00CE7D1B" w:rsidRPr="00363B2D" w:rsidRDefault="00CE7D1B" w:rsidP="00CA317A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11 </w:t>
            </w: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000</w:t>
            </w:r>
          </w:p>
        </w:tc>
      </w:tr>
      <w:tr w:rsidR="00CE7D1B" w:rsidRPr="00363B2D" w14:paraId="09902446" w14:textId="77777777" w:rsidTr="00CE7D1B">
        <w:trPr>
          <w:trHeight w:val="315"/>
        </w:trPr>
        <w:tc>
          <w:tcPr>
            <w:tcW w:w="461" w:type="dxa"/>
          </w:tcPr>
          <w:p w14:paraId="0BBD0995" w14:textId="141AF7AE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3.</w:t>
            </w:r>
          </w:p>
        </w:tc>
        <w:tc>
          <w:tcPr>
            <w:tcW w:w="1716" w:type="dxa"/>
          </w:tcPr>
          <w:p w14:paraId="3DE2B14D" w14:textId="76E35EE9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K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au167</w:t>
            </w:r>
          </w:p>
        </w:tc>
        <w:tc>
          <w:tcPr>
            <w:tcW w:w="1960" w:type="dxa"/>
          </w:tcPr>
          <w:p w14:paraId="3CB8A0C7" w14:textId="77777777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Kayserburg</w:t>
            </w:r>
          </w:p>
        </w:tc>
        <w:tc>
          <w:tcPr>
            <w:tcW w:w="1471" w:type="dxa"/>
          </w:tcPr>
          <w:p w14:paraId="11FCC8EA" w14:textId="77777777" w:rsidR="00CE7D1B" w:rsidRPr="00363B2D" w:rsidRDefault="00CE7D1B" w:rsidP="004A75B0">
            <w:pPr>
              <w:wordWrap w:val="0"/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5 J</w:t>
            </w: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ul 2015</w:t>
            </w:r>
          </w:p>
        </w:tc>
        <w:tc>
          <w:tcPr>
            <w:tcW w:w="2148" w:type="dxa"/>
          </w:tcPr>
          <w:p w14:paraId="29B46B96" w14:textId="3207D763" w:rsidR="00CE7D1B" w:rsidRPr="00363B2D" w:rsidRDefault="00CE7D1B" w:rsidP="00CA317A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5 </w:t>
            </w: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000</w:t>
            </w:r>
          </w:p>
        </w:tc>
      </w:tr>
      <w:tr w:rsidR="00CE7D1B" w:rsidRPr="00363B2D" w14:paraId="3E095E80" w14:textId="77777777" w:rsidTr="00CE7D1B">
        <w:trPr>
          <w:trHeight w:val="315"/>
        </w:trPr>
        <w:tc>
          <w:tcPr>
            <w:tcW w:w="461" w:type="dxa"/>
          </w:tcPr>
          <w:p w14:paraId="28F59C9A" w14:textId="699C8A3A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4.</w:t>
            </w:r>
          </w:p>
        </w:tc>
        <w:tc>
          <w:tcPr>
            <w:tcW w:w="1716" w:type="dxa"/>
          </w:tcPr>
          <w:p w14:paraId="79CC4F8B" w14:textId="6E255332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K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ag254</w:t>
            </w:r>
          </w:p>
        </w:tc>
        <w:tc>
          <w:tcPr>
            <w:tcW w:w="1960" w:type="dxa"/>
          </w:tcPr>
          <w:p w14:paraId="2E147797" w14:textId="77777777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Kayserburg</w:t>
            </w:r>
          </w:p>
        </w:tc>
        <w:tc>
          <w:tcPr>
            <w:tcW w:w="1471" w:type="dxa"/>
          </w:tcPr>
          <w:p w14:paraId="623CAB81" w14:textId="77777777" w:rsidR="00CE7D1B" w:rsidRPr="00363B2D" w:rsidRDefault="00CE7D1B" w:rsidP="004A75B0">
            <w:pPr>
              <w:wordWrap w:val="0"/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5</w:t>
            </w: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 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Jul 2015</w:t>
            </w:r>
          </w:p>
        </w:tc>
        <w:tc>
          <w:tcPr>
            <w:tcW w:w="2148" w:type="dxa"/>
          </w:tcPr>
          <w:p w14:paraId="4C8C50EC" w14:textId="7DBC0B3B" w:rsidR="00CE7D1B" w:rsidRPr="00363B2D" w:rsidRDefault="00CE7D1B" w:rsidP="00CA317A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15 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000</w:t>
            </w:r>
          </w:p>
        </w:tc>
      </w:tr>
      <w:tr w:rsidR="00CE7D1B" w14:paraId="1075C20F" w14:textId="77777777" w:rsidTr="00CE7D1B">
        <w:trPr>
          <w:trHeight w:val="329"/>
        </w:trPr>
        <w:tc>
          <w:tcPr>
            <w:tcW w:w="461" w:type="dxa"/>
          </w:tcPr>
          <w:p w14:paraId="2AC32437" w14:textId="356FBFDE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5.</w:t>
            </w:r>
          </w:p>
        </w:tc>
        <w:tc>
          <w:tcPr>
            <w:tcW w:w="1716" w:type="dxa"/>
          </w:tcPr>
          <w:p w14:paraId="139BF8CD" w14:textId="71858819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Peg1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52</w:t>
            </w:r>
          </w:p>
        </w:tc>
        <w:tc>
          <w:tcPr>
            <w:tcW w:w="1960" w:type="dxa"/>
          </w:tcPr>
          <w:p w14:paraId="61A47C14" w14:textId="77777777" w:rsidR="00CE7D1B" w:rsidRPr="00363B2D" w:rsidRDefault="00CE7D1B" w:rsidP="005265A8">
            <w:pPr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>PearlRiver</w:t>
            </w:r>
          </w:p>
        </w:tc>
        <w:tc>
          <w:tcPr>
            <w:tcW w:w="1471" w:type="dxa"/>
          </w:tcPr>
          <w:p w14:paraId="7E390086" w14:textId="77777777" w:rsidR="00CE7D1B" w:rsidRPr="00363B2D" w:rsidRDefault="00CE7D1B" w:rsidP="004A75B0">
            <w:pPr>
              <w:wordWrap w:val="0"/>
              <w:rPr>
                <w:rFonts w:ascii="Arial" w:hAnsi="Arial" w:cs="Arial"/>
                <w:sz w:val="22"/>
                <w:lang w:eastAsia="zh-CN"/>
              </w:rPr>
            </w:pPr>
            <w:r w:rsidRPr="00363B2D"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25 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Jul 2015</w:t>
            </w:r>
          </w:p>
        </w:tc>
        <w:tc>
          <w:tcPr>
            <w:tcW w:w="2148" w:type="dxa"/>
          </w:tcPr>
          <w:p w14:paraId="6BD61F25" w14:textId="309275C0" w:rsidR="00CE7D1B" w:rsidRDefault="00CE7D1B" w:rsidP="00CA317A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6 </w:t>
            </w:r>
            <w:r w:rsidRPr="00363B2D">
              <w:rPr>
                <w:rFonts w:ascii="Arial" w:hAnsi="Arial" w:cs="Arial"/>
                <w:sz w:val="22"/>
                <w:szCs w:val="22"/>
                <w:lang w:eastAsia="zh-CN"/>
              </w:rPr>
              <w:t>500</w:t>
            </w:r>
          </w:p>
        </w:tc>
      </w:tr>
    </w:tbl>
    <w:p w14:paraId="738F8541" w14:textId="77777777" w:rsidR="00E258B5" w:rsidRDefault="006E4890" w:rsidP="00123D1B">
      <w:pPr>
        <w:ind w:firstLine="42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Total Cost of Goods </w:t>
      </w:r>
      <w:r w:rsidRPr="007A3182">
        <w:rPr>
          <w:rFonts w:ascii="Arial" w:hAnsi="Arial" w:cs="Arial"/>
          <w:b/>
          <w:color w:val="0000FF"/>
          <w:sz w:val="22"/>
          <w:szCs w:val="22"/>
          <w:u w:val="single"/>
          <w:lang w:eastAsia="zh-CN"/>
        </w:rPr>
        <w:t>available</w:t>
      </w:r>
      <w:r w:rsidRPr="00405A18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</w:t>
      </w:r>
      <w:r w:rsidR="00AC3448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in inventory </w:t>
      </w:r>
      <w:r w:rsidRPr="00405A18">
        <w:rPr>
          <w:rFonts w:ascii="Arial" w:hAnsi="Arial" w:cs="Arial"/>
          <w:b/>
          <w:color w:val="0000FF"/>
          <w:sz w:val="22"/>
          <w:szCs w:val="22"/>
          <w:lang w:eastAsia="zh-CN"/>
        </w:rPr>
        <w:t>for sale</w:t>
      </w:r>
      <w:r w:rsidRPr="00405A18">
        <w:rPr>
          <w:rFonts w:ascii="Arial" w:hAnsi="Arial" w:cs="Arial"/>
          <w:b/>
          <w:color w:val="0000FF"/>
          <w:sz w:val="22"/>
          <w:szCs w:val="22"/>
          <w:lang w:eastAsia="zh-CN"/>
        </w:rPr>
        <w:tab/>
      </w:r>
      <w:r w:rsidRPr="00405A18">
        <w:rPr>
          <w:rFonts w:ascii="Arial" w:hAnsi="Arial" w:cs="Arial"/>
          <w:b/>
          <w:color w:val="0000FF"/>
          <w:sz w:val="22"/>
          <w:szCs w:val="22"/>
          <w:lang w:eastAsia="zh-CN"/>
        </w:rPr>
        <w:tab/>
      </w:r>
      <w:r w:rsidR="00AC3448">
        <w:rPr>
          <w:rFonts w:ascii="Arial" w:hAnsi="Arial" w:cs="Arial"/>
          <w:sz w:val="22"/>
          <w:szCs w:val="22"/>
          <w:lang w:eastAsia="zh-CN"/>
        </w:rPr>
        <w:tab/>
        <w:t xml:space="preserve"> </w:t>
      </w:r>
      <w:r w:rsidR="00AE799F">
        <w:rPr>
          <w:rFonts w:ascii="Arial" w:hAnsi="Arial" w:cs="Arial"/>
          <w:sz w:val="22"/>
          <w:szCs w:val="22"/>
          <w:lang w:eastAsia="zh-CN"/>
        </w:rPr>
        <w:t>$46</w:t>
      </w:r>
      <w:r w:rsidR="00F90CB1">
        <w:rPr>
          <w:rFonts w:ascii="Arial" w:hAnsi="Arial" w:cs="Arial"/>
          <w:sz w:val="22"/>
          <w:szCs w:val="22"/>
          <w:lang w:eastAsia="zh-CN"/>
        </w:rPr>
        <w:t xml:space="preserve"> 000</w:t>
      </w:r>
    </w:p>
    <w:p w14:paraId="503C0F4A" w14:textId="3D32471F" w:rsidR="00123D1B" w:rsidRDefault="00123D1B" w:rsidP="00123D1B">
      <w:pPr>
        <w:ind w:firstLine="420"/>
        <w:rPr>
          <w:rFonts w:ascii="Arial" w:hAnsi="Arial" w:cs="Arial"/>
          <w:sz w:val="22"/>
          <w:szCs w:val="22"/>
          <w:lang w:eastAsia="zh-CN"/>
        </w:rPr>
      </w:pPr>
    </w:p>
    <w:p w14:paraId="041BF4A7" w14:textId="1E125E10" w:rsidR="003D788B" w:rsidRDefault="006E4890" w:rsidP="005265A8">
      <w:pPr>
        <w:rPr>
          <w:rFonts w:ascii="Arial" w:hAnsi="Arial" w:cs="Arial"/>
          <w:sz w:val="22"/>
          <w:szCs w:val="22"/>
          <w:lang w:eastAsia="zh-CN"/>
        </w:rPr>
      </w:pPr>
      <w:r w:rsidRPr="00E258B5">
        <w:rPr>
          <w:rFonts w:ascii="Arial" w:hAnsi="Arial" w:cs="Arial"/>
          <w:sz w:val="22"/>
          <w:szCs w:val="22"/>
          <w:highlight w:val="yellow"/>
          <w:lang w:eastAsia="zh-CN"/>
        </w:rPr>
        <w:t>I</w:t>
      </w:r>
      <w:r w:rsidR="004A75B0" w:rsidRPr="00E258B5">
        <w:rPr>
          <w:rFonts w:ascii="Arial" w:hAnsi="Arial" w:cs="Arial" w:hint="eastAsia"/>
          <w:sz w:val="22"/>
          <w:szCs w:val="22"/>
          <w:highlight w:val="yellow"/>
          <w:lang w:eastAsia="zh-CN"/>
        </w:rPr>
        <w:t>n</w:t>
      </w:r>
      <w:r w:rsidR="00420E4F" w:rsidRPr="00E258B5">
        <w:rPr>
          <w:rFonts w:ascii="Arial" w:hAnsi="Arial" w:cs="Arial" w:hint="eastAsia"/>
          <w:sz w:val="22"/>
          <w:szCs w:val="22"/>
          <w:highlight w:val="yellow"/>
          <w:lang w:eastAsia="zh-CN"/>
        </w:rPr>
        <w:t xml:space="preserve"> July 2016</w:t>
      </w:r>
      <w:r w:rsidR="002C6444" w:rsidRPr="00E258B5">
        <w:rPr>
          <w:rFonts w:ascii="Arial" w:hAnsi="Arial" w:cs="Arial" w:hint="eastAsia"/>
          <w:sz w:val="22"/>
          <w:szCs w:val="22"/>
          <w:highlight w:val="yellow"/>
          <w:lang w:eastAsia="zh-CN"/>
        </w:rPr>
        <w:t xml:space="preserve">, </w:t>
      </w:r>
      <w:r w:rsidR="00BD5638" w:rsidRPr="00E258B5">
        <w:rPr>
          <w:rFonts w:ascii="Arial" w:hAnsi="Arial" w:cs="Arial"/>
          <w:sz w:val="22"/>
          <w:szCs w:val="22"/>
          <w:highlight w:val="yellow"/>
          <w:lang w:eastAsia="zh-CN"/>
        </w:rPr>
        <w:t>the following</w:t>
      </w:r>
      <w:r w:rsidR="002C6444" w:rsidRPr="00E258B5">
        <w:rPr>
          <w:rFonts w:ascii="Arial" w:hAnsi="Arial" w:cs="Arial" w:hint="eastAsia"/>
          <w:sz w:val="22"/>
          <w:szCs w:val="22"/>
          <w:highlight w:val="yellow"/>
          <w:lang w:eastAsia="zh-CN"/>
        </w:rPr>
        <w:t xml:space="preserve"> pianos were </w:t>
      </w:r>
      <w:r w:rsidR="002C6444" w:rsidRPr="00E258B5">
        <w:rPr>
          <w:rFonts w:ascii="Arial" w:hAnsi="Arial" w:cs="Arial" w:hint="eastAsia"/>
          <w:color w:val="0000FF"/>
          <w:sz w:val="22"/>
          <w:szCs w:val="22"/>
          <w:highlight w:val="yellow"/>
          <w:lang w:eastAsia="zh-CN"/>
        </w:rPr>
        <w:t>sold</w:t>
      </w:r>
      <w:r w:rsidR="002C6444" w:rsidRPr="00E258B5">
        <w:rPr>
          <w:rFonts w:ascii="Arial" w:hAnsi="Arial" w:cs="Arial" w:hint="eastAsia"/>
          <w:sz w:val="22"/>
          <w:szCs w:val="22"/>
          <w:highlight w:val="yellow"/>
          <w:lang w:eastAsia="zh-CN"/>
        </w:rPr>
        <w:t xml:space="preserve">: </w:t>
      </w:r>
      <w:r w:rsidR="00FB62EF" w:rsidRPr="00E258B5">
        <w:rPr>
          <w:rFonts w:ascii="Arial" w:hAnsi="Arial" w:cs="Arial"/>
          <w:sz w:val="22"/>
          <w:szCs w:val="22"/>
          <w:highlight w:val="yellow"/>
          <w:lang w:eastAsia="zh-CN"/>
        </w:rPr>
        <w:t xml:space="preserve">Kau167, </w:t>
      </w:r>
      <w:r w:rsidR="00CE09BB" w:rsidRPr="00E258B5">
        <w:rPr>
          <w:rFonts w:ascii="Arial" w:hAnsi="Arial" w:cs="Arial"/>
          <w:sz w:val="22"/>
          <w:szCs w:val="22"/>
          <w:highlight w:val="yellow"/>
          <w:lang w:eastAsia="zh-CN"/>
        </w:rPr>
        <w:t>Yag325</w:t>
      </w:r>
      <w:r w:rsidR="00BF7AAF" w:rsidRPr="00E258B5">
        <w:rPr>
          <w:rFonts w:ascii="Arial" w:hAnsi="Arial" w:cs="Arial"/>
          <w:sz w:val="22"/>
          <w:szCs w:val="22"/>
          <w:highlight w:val="yellow"/>
          <w:lang w:eastAsia="zh-CN"/>
        </w:rPr>
        <w:t>.</w:t>
      </w:r>
    </w:p>
    <w:p w14:paraId="3F85609E" w14:textId="77777777" w:rsidR="002F772A" w:rsidRDefault="002F772A" w:rsidP="005265A8">
      <w:pPr>
        <w:rPr>
          <w:rFonts w:ascii="Arial" w:hAnsi="Arial" w:cs="Arial"/>
          <w:sz w:val="22"/>
          <w:szCs w:val="22"/>
          <w:lang w:eastAsia="zh-CN"/>
        </w:rPr>
      </w:pPr>
    </w:p>
    <w:p w14:paraId="7AD85ED8" w14:textId="11DCE68D" w:rsidR="00EE2BD0" w:rsidRDefault="0030359B" w:rsidP="00EE2BD0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Calculate </w:t>
      </w:r>
      <w:r w:rsidR="009A6961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420E4F" w:rsidRPr="001D6809">
        <w:rPr>
          <w:rFonts w:ascii="Arial" w:hAnsi="Arial" w:cs="Arial" w:hint="eastAsia"/>
          <w:b/>
          <w:color w:val="0000FF"/>
          <w:sz w:val="22"/>
          <w:szCs w:val="22"/>
          <w:lang w:eastAsia="zh-CN"/>
        </w:rPr>
        <w:t>COGS</w:t>
      </w:r>
      <w:r w:rsidR="00420E4F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1D6809">
        <w:rPr>
          <w:rFonts w:ascii="Arial" w:hAnsi="Arial" w:cs="Arial"/>
          <w:sz w:val="22"/>
          <w:szCs w:val="22"/>
          <w:lang w:eastAsia="zh-CN"/>
        </w:rPr>
        <w:t xml:space="preserve">(cost of each </w:t>
      </w:r>
      <w:r w:rsidR="001D6809" w:rsidRPr="001D6809">
        <w:rPr>
          <w:rFonts w:ascii="Arial" w:hAnsi="Arial" w:cs="Arial"/>
          <w:i/>
          <w:sz w:val="22"/>
          <w:szCs w:val="22"/>
          <w:lang w:eastAsia="zh-CN"/>
        </w:rPr>
        <w:t>uniquely identifiable</w:t>
      </w:r>
      <w:r w:rsidR="001D6809">
        <w:rPr>
          <w:rFonts w:ascii="Arial" w:hAnsi="Arial" w:cs="Arial"/>
          <w:sz w:val="22"/>
          <w:szCs w:val="22"/>
          <w:lang w:eastAsia="zh-CN"/>
        </w:rPr>
        <w:t xml:space="preserve"> piano sold) </w:t>
      </w:r>
      <w:r w:rsidR="00420E4F">
        <w:rPr>
          <w:rFonts w:ascii="Arial" w:hAnsi="Arial" w:cs="Arial" w:hint="eastAsia"/>
          <w:sz w:val="22"/>
          <w:szCs w:val="22"/>
          <w:lang w:eastAsia="zh-CN"/>
        </w:rPr>
        <w:t>for July 2016</w:t>
      </w:r>
      <w:r w:rsidR="009A6961">
        <w:rPr>
          <w:rFonts w:ascii="Arial" w:hAnsi="Arial" w:cs="Arial"/>
          <w:sz w:val="22"/>
          <w:szCs w:val="22"/>
          <w:lang w:eastAsia="zh-CN"/>
        </w:rPr>
        <w:t>:</w:t>
      </w:r>
    </w:p>
    <w:p w14:paraId="59BB6F51" w14:textId="77777777" w:rsidR="000C5314" w:rsidRPr="000C5314" w:rsidRDefault="000C5314" w:rsidP="000C5314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0C5314" w14:paraId="4EA8C02F" w14:textId="77777777" w:rsidTr="000C5314">
        <w:tc>
          <w:tcPr>
            <w:tcW w:w="8296" w:type="dxa"/>
          </w:tcPr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2"/>
              <w:gridCol w:w="2753"/>
            </w:tblGrid>
            <w:tr w:rsidR="00A66ADF" w14:paraId="30D8BCF4" w14:textId="77777777" w:rsidTr="00A66ADF">
              <w:trPr>
                <w:trHeight w:val="363"/>
              </w:trPr>
              <w:tc>
                <w:tcPr>
                  <w:tcW w:w="2842" w:type="dxa"/>
                </w:tcPr>
                <w:p w14:paraId="06AA512B" w14:textId="3602972A" w:rsidR="000C5314" w:rsidRPr="00A66ADF" w:rsidRDefault="00A66ADF" w:rsidP="000C5314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b/>
                      <w:color w:val="0000FF"/>
                      <w:sz w:val="22"/>
                      <w:lang w:eastAsia="zh-CN"/>
                    </w:rPr>
                  </w:pPr>
                  <w:r w:rsidRPr="00A66ADF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u w:val="single"/>
                      <w:lang w:eastAsia="zh-CN"/>
                    </w:rPr>
                    <w:t>Unique</w:t>
                  </w:r>
                  <w:r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lang w:eastAsia="zh-CN"/>
                    </w:rPr>
                    <w:t xml:space="preserve"> </w:t>
                  </w:r>
                  <w:r w:rsidR="000C5314" w:rsidRPr="00A66ADF">
                    <w:rPr>
                      <w:rFonts w:ascii="Arial" w:hAnsi="Arial" w:cs="Arial" w:hint="eastAsia"/>
                      <w:b/>
                      <w:color w:val="0000FF"/>
                      <w:sz w:val="22"/>
                      <w:szCs w:val="22"/>
                      <w:lang w:eastAsia="zh-CN"/>
                    </w:rPr>
                    <w:t xml:space="preserve">Serial </w:t>
                  </w:r>
                  <w:r w:rsidR="000C5314" w:rsidRPr="00A66ADF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lang w:eastAsia="zh-CN"/>
                    </w:rPr>
                    <w:t>Number</w:t>
                  </w:r>
                </w:p>
              </w:tc>
              <w:tc>
                <w:tcPr>
                  <w:tcW w:w="2753" w:type="dxa"/>
                </w:tcPr>
                <w:p w14:paraId="4EF890D3" w14:textId="77777777" w:rsidR="000C5314" w:rsidRPr="005F0D89" w:rsidRDefault="000C5314" w:rsidP="000C5314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Cost</w:t>
                  </w:r>
                </w:p>
              </w:tc>
            </w:tr>
            <w:tr w:rsidR="00A66ADF" w14:paraId="52FD56D6" w14:textId="77777777" w:rsidTr="00A66ADF">
              <w:trPr>
                <w:trHeight w:val="348"/>
              </w:trPr>
              <w:tc>
                <w:tcPr>
                  <w:tcW w:w="2842" w:type="dxa"/>
                </w:tcPr>
                <w:p w14:paraId="05D5AF5E" w14:textId="77777777" w:rsidR="000C5314" w:rsidRPr="005F0D89" w:rsidRDefault="000C5314" w:rsidP="000C5314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K</w:t>
                  </w:r>
                  <w:r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au167</w:t>
                  </w:r>
                </w:p>
              </w:tc>
              <w:tc>
                <w:tcPr>
                  <w:tcW w:w="2753" w:type="dxa"/>
                </w:tcPr>
                <w:p w14:paraId="71B54AA4" w14:textId="7CD74613" w:rsidR="000C5314" w:rsidRPr="001D6809" w:rsidRDefault="000C5314" w:rsidP="000C5314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  <w:tr w:rsidR="00A66ADF" w14:paraId="35C9D890" w14:textId="77777777" w:rsidTr="00A66ADF">
              <w:trPr>
                <w:trHeight w:val="363"/>
              </w:trPr>
              <w:tc>
                <w:tcPr>
                  <w:tcW w:w="2842" w:type="dxa"/>
                </w:tcPr>
                <w:p w14:paraId="0DC21C11" w14:textId="77777777" w:rsidR="000C5314" w:rsidRPr="005F0D89" w:rsidRDefault="000C5314" w:rsidP="000C5314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Yag325</w:t>
                  </w:r>
                </w:p>
              </w:tc>
              <w:tc>
                <w:tcPr>
                  <w:tcW w:w="2753" w:type="dxa"/>
                  <w:tcBorders>
                    <w:bottom w:val="single" w:sz="4" w:space="0" w:color="auto"/>
                  </w:tcBorders>
                </w:tcPr>
                <w:p w14:paraId="6ABB7D7B" w14:textId="69A8453B" w:rsidR="000C5314" w:rsidRPr="001D6809" w:rsidRDefault="000C5314" w:rsidP="000C5314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  <w:tr w:rsidR="00A66ADF" w:rsidRPr="00C624B5" w14:paraId="458F9CDC" w14:textId="77777777" w:rsidTr="00A66ADF">
              <w:trPr>
                <w:trHeight w:val="348"/>
              </w:trPr>
              <w:tc>
                <w:tcPr>
                  <w:tcW w:w="2842" w:type="dxa"/>
                </w:tcPr>
                <w:p w14:paraId="1B85CFFA" w14:textId="77777777" w:rsidR="000C5314" w:rsidRPr="005F0D89" w:rsidRDefault="000C5314" w:rsidP="00405A18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COGS</w:t>
                  </w:r>
                </w:p>
              </w:tc>
              <w:tc>
                <w:tcPr>
                  <w:tcW w:w="2753" w:type="dxa"/>
                  <w:tcBorders>
                    <w:top w:val="single" w:sz="4" w:space="0" w:color="auto"/>
                    <w:bottom w:val="double" w:sz="4" w:space="0" w:color="auto"/>
                  </w:tcBorders>
                </w:tcPr>
                <w:p w14:paraId="77885E1E" w14:textId="7774CBDC" w:rsidR="000C5314" w:rsidRPr="001D6809" w:rsidRDefault="000C5314" w:rsidP="000C5314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</w:tbl>
          <w:p w14:paraId="3181766B" w14:textId="77777777" w:rsidR="000C5314" w:rsidRDefault="000C5314" w:rsidP="00593026">
            <w:pPr>
              <w:pStyle w:val="ListParagraph"/>
              <w:ind w:firstLineChars="0" w:firstLine="0"/>
              <w:rPr>
                <w:rFonts w:ascii="Arial" w:hAnsi="Arial" w:cs="Arial"/>
                <w:sz w:val="22"/>
                <w:lang w:eastAsia="zh-CN"/>
              </w:rPr>
            </w:pPr>
          </w:p>
        </w:tc>
      </w:tr>
    </w:tbl>
    <w:p w14:paraId="3AE1B8B2" w14:textId="77777777" w:rsidR="00820DF8" w:rsidRDefault="00820DF8" w:rsidP="00593026">
      <w:pPr>
        <w:pStyle w:val="ListParagraph"/>
        <w:ind w:left="360" w:firstLineChars="0" w:firstLine="0"/>
        <w:rPr>
          <w:rFonts w:ascii="Arial" w:hAnsi="Arial" w:cs="Arial"/>
          <w:sz w:val="22"/>
          <w:szCs w:val="22"/>
          <w:lang w:eastAsia="zh-CN"/>
        </w:rPr>
      </w:pPr>
    </w:p>
    <w:p w14:paraId="0077548B" w14:textId="728C1929" w:rsidR="009A6961" w:rsidRDefault="009A6961" w:rsidP="00BF0657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Calculate the </w:t>
      </w:r>
      <w:r w:rsidRPr="001D6809">
        <w:rPr>
          <w:rFonts w:ascii="Arial" w:hAnsi="Arial" w:cs="Arial"/>
          <w:b/>
          <w:color w:val="0000FF"/>
          <w:sz w:val="22"/>
          <w:szCs w:val="22"/>
          <w:lang w:eastAsia="zh-CN"/>
        </w:rPr>
        <w:t>ending i</w:t>
      </w:r>
      <w:r w:rsidR="00420E4F" w:rsidRPr="001D6809">
        <w:rPr>
          <w:rFonts w:ascii="Arial" w:hAnsi="Arial" w:cs="Arial"/>
          <w:b/>
          <w:color w:val="0000FF"/>
          <w:sz w:val="22"/>
          <w:szCs w:val="22"/>
          <w:lang w:eastAsia="zh-CN"/>
        </w:rPr>
        <w:t>nventory</w:t>
      </w:r>
      <w:r w:rsidR="00420E4F">
        <w:rPr>
          <w:rFonts w:ascii="Arial" w:hAnsi="Arial" w:cs="Arial"/>
          <w:sz w:val="22"/>
          <w:szCs w:val="22"/>
          <w:lang w:eastAsia="zh-CN"/>
        </w:rPr>
        <w:t xml:space="preserve"> on hand</w:t>
      </w:r>
      <w:r w:rsidR="00FC7904">
        <w:rPr>
          <w:rFonts w:ascii="Arial" w:hAnsi="Arial" w:cs="Arial"/>
          <w:sz w:val="22"/>
          <w:szCs w:val="22"/>
          <w:lang w:eastAsia="zh-CN"/>
        </w:rPr>
        <w:t xml:space="preserve"> (remaining pianos)</w:t>
      </w:r>
      <w:r w:rsidR="00420E4F">
        <w:rPr>
          <w:rFonts w:ascii="Arial" w:hAnsi="Arial" w:cs="Arial"/>
          <w:sz w:val="22"/>
          <w:szCs w:val="22"/>
          <w:lang w:eastAsia="zh-CN"/>
        </w:rPr>
        <w:t xml:space="preserve"> at 31 July 2016</w:t>
      </w:r>
      <w:r>
        <w:rPr>
          <w:rFonts w:ascii="Arial" w:hAnsi="Arial" w:cs="Arial"/>
          <w:sz w:val="22"/>
          <w:szCs w:val="22"/>
          <w:lang w:eastAsia="zh-CN"/>
        </w:rPr>
        <w:t>:</w:t>
      </w:r>
    </w:p>
    <w:p w14:paraId="7CF2FDBB" w14:textId="77777777" w:rsidR="00D30113" w:rsidRDefault="00D30113" w:rsidP="00D30113">
      <w:pPr>
        <w:pStyle w:val="ListParagraph"/>
        <w:ind w:left="360" w:firstLineChars="0" w:firstLine="0"/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96"/>
      </w:tblGrid>
      <w:tr w:rsidR="00BF0657" w14:paraId="09EF79A1" w14:textId="77777777" w:rsidTr="00BF0657">
        <w:tc>
          <w:tcPr>
            <w:tcW w:w="8296" w:type="dxa"/>
          </w:tcPr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3"/>
              <w:gridCol w:w="2801"/>
            </w:tblGrid>
            <w:tr w:rsidR="00A66ADF" w14:paraId="41992506" w14:textId="77777777" w:rsidTr="00A66ADF">
              <w:trPr>
                <w:trHeight w:val="304"/>
              </w:trPr>
              <w:tc>
                <w:tcPr>
                  <w:tcW w:w="2893" w:type="dxa"/>
                </w:tcPr>
                <w:p w14:paraId="10FCF9B5" w14:textId="1C6DEFEA" w:rsidR="00726A3D" w:rsidRPr="00A66ADF" w:rsidRDefault="00A66ADF" w:rsidP="00726A3D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b/>
                      <w:color w:val="0000FF"/>
                      <w:sz w:val="22"/>
                      <w:lang w:eastAsia="zh-CN"/>
                    </w:rPr>
                  </w:pPr>
                  <w:r w:rsidRPr="00A66ADF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u w:val="single"/>
                      <w:lang w:eastAsia="zh-CN"/>
                    </w:rPr>
                    <w:t>Unique</w:t>
                  </w:r>
                  <w:r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lang w:eastAsia="zh-CN"/>
                    </w:rPr>
                    <w:t xml:space="preserve"> </w:t>
                  </w:r>
                  <w:r w:rsidR="00726A3D" w:rsidRPr="00A66ADF">
                    <w:rPr>
                      <w:rFonts w:ascii="Arial" w:hAnsi="Arial" w:cs="Arial" w:hint="eastAsia"/>
                      <w:b/>
                      <w:color w:val="0000FF"/>
                      <w:sz w:val="22"/>
                      <w:szCs w:val="22"/>
                      <w:lang w:eastAsia="zh-CN"/>
                    </w:rPr>
                    <w:t xml:space="preserve">Serial </w:t>
                  </w:r>
                  <w:r w:rsidR="00726A3D" w:rsidRPr="00A66ADF">
                    <w:rPr>
                      <w:rFonts w:ascii="Arial" w:hAnsi="Arial" w:cs="Arial"/>
                      <w:b/>
                      <w:color w:val="0000FF"/>
                      <w:sz w:val="22"/>
                      <w:szCs w:val="22"/>
                      <w:lang w:eastAsia="zh-CN"/>
                    </w:rPr>
                    <w:t>Number</w:t>
                  </w:r>
                </w:p>
              </w:tc>
              <w:tc>
                <w:tcPr>
                  <w:tcW w:w="2801" w:type="dxa"/>
                </w:tcPr>
                <w:p w14:paraId="54043CB1" w14:textId="77777777" w:rsidR="00726A3D" w:rsidRPr="005F0D89" w:rsidRDefault="00726A3D" w:rsidP="00726A3D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Cost</w:t>
                  </w:r>
                </w:p>
              </w:tc>
            </w:tr>
            <w:tr w:rsidR="00A66ADF" w14:paraId="2101750B" w14:textId="77777777" w:rsidTr="00A66ADF">
              <w:trPr>
                <w:trHeight w:val="291"/>
              </w:trPr>
              <w:tc>
                <w:tcPr>
                  <w:tcW w:w="2893" w:type="dxa"/>
                </w:tcPr>
                <w:p w14:paraId="2B2E1F0A" w14:textId="77777777" w:rsidR="00726A3D" w:rsidRPr="005F0D89" w:rsidRDefault="00E507CE" w:rsidP="00726A3D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B</w:t>
                  </w:r>
                  <w:r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eg159</w:t>
                  </w:r>
                </w:p>
              </w:tc>
              <w:tc>
                <w:tcPr>
                  <w:tcW w:w="2801" w:type="dxa"/>
                </w:tcPr>
                <w:p w14:paraId="23697D87" w14:textId="56BDB88C" w:rsidR="00726A3D" w:rsidRPr="001D6809" w:rsidRDefault="00726A3D" w:rsidP="00726A3D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  <w:tr w:rsidR="00A66ADF" w14:paraId="5E1C4109" w14:textId="77777777" w:rsidTr="00A66ADF">
              <w:trPr>
                <w:trHeight w:val="304"/>
              </w:trPr>
              <w:tc>
                <w:tcPr>
                  <w:tcW w:w="2893" w:type="dxa"/>
                </w:tcPr>
                <w:p w14:paraId="7B4EBCA9" w14:textId="77777777" w:rsidR="00250A57" w:rsidRPr="005F0D89" w:rsidRDefault="00250A57" w:rsidP="00250A57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K</w:t>
                  </w:r>
                  <w:r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ag254</w:t>
                  </w:r>
                </w:p>
              </w:tc>
              <w:tc>
                <w:tcPr>
                  <w:tcW w:w="2801" w:type="dxa"/>
                </w:tcPr>
                <w:p w14:paraId="16A8A059" w14:textId="475DB5FD" w:rsidR="00250A57" w:rsidRPr="001D6809" w:rsidRDefault="00250A57" w:rsidP="00250A57">
                  <w:pPr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  <w:tr w:rsidR="00A66ADF" w14:paraId="79834D8B" w14:textId="77777777" w:rsidTr="00A66ADF">
              <w:trPr>
                <w:trHeight w:val="291"/>
              </w:trPr>
              <w:tc>
                <w:tcPr>
                  <w:tcW w:w="2893" w:type="dxa"/>
                </w:tcPr>
                <w:p w14:paraId="5A4C65F4" w14:textId="77777777" w:rsidR="00250A57" w:rsidRPr="005F0D89" w:rsidRDefault="00250A57" w:rsidP="00250A57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 w:hint="eastAsia"/>
                      <w:sz w:val="22"/>
                      <w:szCs w:val="22"/>
                      <w:lang w:eastAsia="zh-CN"/>
                    </w:rPr>
                    <w:t>P</w:t>
                  </w:r>
                  <w:r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eg</w:t>
                  </w:r>
                  <w:r w:rsidR="00B04923"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152</w:t>
                  </w:r>
                </w:p>
              </w:tc>
              <w:tc>
                <w:tcPr>
                  <w:tcW w:w="2801" w:type="dxa"/>
                  <w:tcBorders>
                    <w:bottom w:val="single" w:sz="4" w:space="0" w:color="auto"/>
                  </w:tcBorders>
                </w:tcPr>
                <w:p w14:paraId="3FF01C87" w14:textId="711B90A9" w:rsidR="00250A57" w:rsidRPr="001D6809" w:rsidRDefault="00250A57" w:rsidP="00B04923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  <w:tr w:rsidR="00A66ADF" w:rsidRPr="00C624B5" w14:paraId="0017E228" w14:textId="77777777" w:rsidTr="00A66ADF">
              <w:trPr>
                <w:trHeight w:val="291"/>
              </w:trPr>
              <w:tc>
                <w:tcPr>
                  <w:tcW w:w="2893" w:type="dxa"/>
                </w:tcPr>
                <w:p w14:paraId="3D42B9EB" w14:textId="77777777" w:rsidR="00250A57" w:rsidRPr="005F0D89" w:rsidRDefault="00250A57" w:rsidP="00250A57">
                  <w:pPr>
                    <w:pStyle w:val="ListParagraph"/>
                    <w:ind w:firstLineChars="0" w:firstLine="0"/>
                    <w:rPr>
                      <w:rFonts w:ascii="Arial" w:hAnsi="Arial" w:cs="Arial"/>
                      <w:sz w:val="22"/>
                      <w:lang w:eastAsia="zh-CN"/>
                    </w:rPr>
                  </w:pPr>
                  <w:r w:rsidRPr="005F0D89">
                    <w:rPr>
                      <w:rFonts w:ascii="Arial" w:hAnsi="Arial" w:cs="Arial"/>
                      <w:sz w:val="22"/>
                      <w:szCs w:val="22"/>
                      <w:lang w:eastAsia="zh-CN"/>
                    </w:rPr>
                    <w:t>Ending Inventory</w:t>
                  </w:r>
                </w:p>
              </w:tc>
              <w:tc>
                <w:tcPr>
                  <w:tcW w:w="2801" w:type="dxa"/>
                  <w:tcBorders>
                    <w:top w:val="single" w:sz="4" w:space="0" w:color="auto"/>
                    <w:bottom w:val="double" w:sz="4" w:space="0" w:color="auto"/>
                  </w:tcBorders>
                </w:tcPr>
                <w:p w14:paraId="43E33FEB" w14:textId="498996DC" w:rsidR="00250A57" w:rsidRPr="001D6809" w:rsidRDefault="00250A57" w:rsidP="00B5398C">
                  <w:pPr>
                    <w:pStyle w:val="ListParagraph"/>
                    <w:ind w:firstLineChars="0" w:firstLine="0"/>
                    <w:jc w:val="right"/>
                    <w:rPr>
                      <w:rFonts w:ascii="Arial" w:hAnsi="Arial" w:cs="Arial"/>
                      <w:b/>
                      <w:color w:val="FF0000"/>
                      <w:sz w:val="22"/>
                      <w:lang w:eastAsia="zh-CN"/>
                    </w:rPr>
                  </w:pPr>
                </w:p>
              </w:tc>
            </w:tr>
          </w:tbl>
          <w:p w14:paraId="2F4BCC75" w14:textId="77777777" w:rsidR="00BF0657" w:rsidRPr="001B2399" w:rsidRDefault="00BF0657" w:rsidP="00BF0657">
            <w:pPr>
              <w:pStyle w:val="ListParagraph"/>
              <w:ind w:firstLineChars="0" w:firstLine="0"/>
              <w:rPr>
                <w:rFonts w:ascii="Arial" w:hAnsi="Arial" w:cs="Arial"/>
                <w:sz w:val="22"/>
                <w:lang w:eastAsia="zh-CN"/>
              </w:rPr>
            </w:pPr>
          </w:p>
        </w:tc>
      </w:tr>
    </w:tbl>
    <w:p w14:paraId="4319BD6D" w14:textId="77777777" w:rsidR="00BF0657" w:rsidRDefault="00BF0657" w:rsidP="00BF0657">
      <w:pPr>
        <w:pStyle w:val="ListParagraph"/>
        <w:ind w:left="360" w:firstLineChars="0" w:firstLine="0"/>
        <w:rPr>
          <w:rFonts w:ascii="Arial" w:hAnsi="Arial" w:cs="Arial"/>
          <w:sz w:val="22"/>
          <w:szCs w:val="22"/>
          <w:lang w:eastAsia="zh-CN"/>
        </w:rPr>
      </w:pPr>
    </w:p>
    <w:p w14:paraId="547F4D61" w14:textId="2D1D48C5" w:rsidR="00AE799F" w:rsidRPr="00370EF3" w:rsidRDefault="004A147C" w:rsidP="00370EF3">
      <w:pPr>
        <w:rPr>
          <w:rFonts w:ascii="Arial" w:hAnsi="Arial" w:cs="Arial"/>
          <w:sz w:val="22"/>
          <w:szCs w:val="22"/>
          <w:u w:val="single"/>
          <w:lang w:eastAsia="zh-CN"/>
        </w:rPr>
      </w:pPr>
      <w:r>
        <w:rPr>
          <w:rFonts w:ascii="Arial" w:hAnsi="Arial" w:cs="Arial"/>
          <w:sz w:val="22"/>
          <w:szCs w:val="22"/>
          <w:u w:val="single"/>
          <w:lang w:eastAsia="zh-CN"/>
        </w:rPr>
        <w:t xml:space="preserve">When is the </w:t>
      </w:r>
      <w:r w:rsidR="001D6809">
        <w:rPr>
          <w:rFonts w:ascii="Arial" w:hAnsi="Arial" w:cs="Arial"/>
          <w:sz w:val="22"/>
          <w:szCs w:val="22"/>
          <w:u w:val="single"/>
          <w:lang w:eastAsia="zh-CN"/>
        </w:rPr>
        <w:t>Sp</w:t>
      </w:r>
      <w:r w:rsidR="00482E4E">
        <w:rPr>
          <w:rFonts w:ascii="Arial" w:hAnsi="Arial" w:cs="Arial"/>
          <w:sz w:val="22"/>
          <w:szCs w:val="22"/>
          <w:u w:val="single"/>
          <w:lang w:eastAsia="zh-CN"/>
        </w:rPr>
        <w:t xml:space="preserve">ecific identification method </w:t>
      </w:r>
      <w:r>
        <w:rPr>
          <w:rFonts w:ascii="Arial" w:hAnsi="Arial" w:cs="Arial"/>
          <w:sz w:val="22"/>
          <w:szCs w:val="22"/>
          <w:u w:val="single"/>
          <w:lang w:eastAsia="zh-CN"/>
        </w:rPr>
        <w:t>used?</w:t>
      </w:r>
    </w:p>
    <w:p w14:paraId="33677D36" w14:textId="77777777" w:rsidR="00370EF3" w:rsidRDefault="00370EF3" w:rsidP="00370EF3">
      <w:pPr>
        <w:widowControl w:val="0"/>
        <w:autoSpaceDE w:val="0"/>
        <w:autoSpaceDN w:val="0"/>
        <w:adjustRightInd w:val="0"/>
        <w:spacing w:after="120"/>
        <w:jc w:val="both"/>
        <w:rPr>
          <w:rFonts w:ascii="Arial" w:eastAsiaTheme="minorEastAsia" w:hAnsi="Arial" w:cs="Arial"/>
          <w:sz w:val="22"/>
          <w:szCs w:val="22"/>
          <w:lang w:val="en-US" w:eastAsia="zh-CN"/>
        </w:rPr>
      </w:pPr>
    </w:p>
    <w:p w14:paraId="11546689" w14:textId="2044272B" w:rsidR="00AE799F" w:rsidRPr="00370EF3" w:rsidRDefault="00AE799F" w:rsidP="00370EF3">
      <w:pPr>
        <w:widowControl w:val="0"/>
        <w:autoSpaceDE w:val="0"/>
        <w:autoSpaceDN w:val="0"/>
        <w:adjustRightInd w:val="0"/>
        <w:spacing w:after="120"/>
        <w:jc w:val="both"/>
        <w:rPr>
          <w:rFonts w:ascii="Arial" w:eastAsiaTheme="minorEastAsia" w:hAnsi="Arial" w:cs="Arial"/>
          <w:sz w:val="22"/>
          <w:szCs w:val="22"/>
          <w:lang w:val="en-US" w:eastAsia="zh-CN"/>
        </w:rPr>
      </w:pPr>
      <w:r w:rsidRPr="00370EF3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The specific identification method </w:t>
      </w:r>
      <w:r w:rsidRPr="00C17DAB">
        <w:rPr>
          <w:rFonts w:ascii="Arial" w:eastAsiaTheme="minorEastAsia" w:hAnsi="Arial" w:cs="Arial"/>
          <w:b/>
          <w:color w:val="0000FF"/>
          <w:sz w:val="22"/>
          <w:szCs w:val="22"/>
          <w:lang w:val="en-US" w:eastAsia="zh-CN"/>
        </w:rPr>
        <w:t xml:space="preserve">is not practical unless each </w:t>
      </w:r>
      <w:r w:rsidR="001D6809" w:rsidRPr="00C17DAB">
        <w:rPr>
          <w:rFonts w:ascii="Arial" w:eastAsiaTheme="minorEastAsia" w:hAnsi="Arial" w:cs="Arial"/>
          <w:b/>
          <w:color w:val="0000FF"/>
          <w:sz w:val="22"/>
          <w:szCs w:val="22"/>
          <w:lang w:val="en-US" w:eastAsia="zh-CN"/>
        </w:rPr>
        <w:t xml:space="preserve">high value </w:t>
      </w:r>
      <w:r w:rsidRPr="00C17DAB">
        <w:rPr>
          <w:rFonts w:ascii="Arial" w:eastAsiaTheme="minorEastAsia" w:hAnsi="Arial" w:cs="Arial"/>
          <w:b/>
          <w:color w:val="0000FF"/>
          <w:sz w:val="22"/>
          <w:szCs w:val="22"/>
          <w:lang w:val="en-US" w:eastAsia="zh-CN"/>
        </w:rPr>
        <w:t>inventory unit can be separately identified</w:t>
      </w:r>
      <w:r w:rsidRPr="00370EF3">
        <w:rPr>
          <w:rFonts w:ascii="Arial" w:eastAsiaTheme="minorEastAsia" w:hAnsi="Arial" w:cs="Arial"/>
          <w:sz w:val="22"/>
          <w:szCs w:val="22"/>
          <w:lang w:val="en-US" w:eastAsia="zh-CN"/>
        </w:rPr>
        <w:t>. For example, an automobile dealer may use the specific identification method since each automobile has a unique serial number. However,</w:t>
      </w:r>
      <w:r w:rsidR="001D6809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for</w:t>
      </w:r>
      <w:r w:rsidR="00C17DAB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many</w:t>
      </w:r>
      <w:r w:rsidRPr="00370EF3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businesses </w:t>
      </w:r>
      <w:r w:rsidR="001D6809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this is </w:t>
      </w:r>
      <w:r w:rsidR="001D6809" w:rsidRPr="005C55B6">
        <w:rPr>
          <w:rFonts w:ascii="Arial" w:eastAsiaTheme="minorEastAsia" w:hAnsi="Arial" w:cs="Arial"/>
          <w:b/>
          <w:i/>
          <w:color w:val="0000FF"/>
          <w:sz w:val="22"/>
          <w:szCs w:val="22"/>
          <w:lang w:val="en-US" w:eastAsia="zh-CN"/>
        </w:rPr>
        <w:t>impractical</w:t>
      </w:r>
      <w:r w:rsidRPr="005C55B6">
        <w:rPr>
          <w:rFonts w:ascii="Arial" w:eastAsiaTheme="minorEastAsia" w:hAnsi="Arial" w:cs="Arial"/>
          <w:b/>
          <w:i/>
          <w:color w:val="0000FF"/>
          <w:sz w:val="22"/>
          <w:szCs w:val="22"/>
          <w:lang w:val="en-US" w:eastAsia="zh-CN"/>
        </w:rPr>
        <w:t xml:space="preserve"> </w:t>
      </w:r>
      <w:r w:rsidR="001D6809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as most </w:t>
      </w:r>
      <w:r w:rsidR="00937E37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retail </w:t>
      </w:r>
      <w:r w:rsidR="00B43ADC">
        <w:rPr>
          <w:rFonts w:ascii="Arial" w:eastAsiaTheme="minorEastAsia" w:hAnsi="Arial" w:cs="Arial"/>
          <w:sz w:val="22"/>
          <w:szCs w:val="22"/>
          <w:lang w:val="en-US" w:eastAsia="zh-CN"/>
        </w:rPr>
        <w:t>inventory</w:t>
      </w:r>
      <w:r w:rsidR="00146704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is</w:t>
      </w:r>
      <w:r w:rsidR="001D6809" w:rsidRPr="0043238C">
        <w:rPr>
          <w:rFonts w:ascii="Arial" w:eastAsiaTheme="minorEastAsia" w:hAnsi="Arial" w:cs="Arial"/>
          <w:b/>
          <w:sz w:val="22"/>
          <w:szCs w:val="22"/>
          <w:lang w:val="en-US" w:eastAsia="zh-CN"/>
        </w:rPr>
        <w:t xml:space="preserve"> </w:t>
      </w:r>
      <w:r w:rsidR="009D6815">
        <w:rPr>
          <w:rFonts w:ascii="Arial" w:eastAsiaTheme="minorEastAsia" w:hAnsi="Arial" w:cs="Arial"/>
          <w:b/>
          <w:sz w:val="22"/>
          <w:szCs w:val="22"/>
          <w:lang w:val="en-US" w:eastAsia="zh-CN"/>
        </w:rPr>
        <w:t xml:space="preserve">almost </w:t>
      </w:r>
      <w:r w:rsidR="001D6809" w:rsidRPr="0043238C">
        <w:rPr>
          <w:rFonts w:ascii="Arial" w:eastAsiaTheme="minorEastAsia" w:hAnsi="Arial" w:cs="Arial"/>
          <w:b/>
          <w:sz w:val="22"/>
          <w:szCs w:val="22"/>
          <w:lang w:val="en-US" w:eastAsia="zh-CN"/>
        </w:rPr>
        <w:t xml:space="preserve">identical </w:t>
      </w:r>
      <w:r w:rsidR="0043238C">
        <w:rPr>
          <w:rFonts w:ascii="Arial" w:eastAsiaTheme="minorEastAsia" w:hAnsi="Arial" w:cs="Arial"/>
          <w:b/>
          <w:sz w:val="22"/>
          <w:szCs w:val="22"/>
          <w:lang w:val="en-US" w:eastAsia="zh-CN"/>
        </w:rPr>
        <w:t xml:space="preserve">and purchased </w:t>
      </w:r>
      <w:r w:rsidR="001D6809" w:rsidRPr="0043238C">
        <w:rPr>
          <w:rFonts w:ascii="Arial" w:eastAsiaTheme="minorEastAsia" w:hAnsi="Arial" w:cs="Arial"/>
          <w:b/>
          <w:sz w:val="22"/>
          <w:szCs w:val="22"/>
          <w:lang w:val="en-US" w:eastAsia="zh-CN"/>
        </w:rPr>
        <w:t>i</w:t>
      </w:r>
      <w:r w:rsidR="009D6815">
        <w:rPr>
          <w:rFonts w:ascii="Arial" w:eastAsiaTheme="minorEastAsia" w:hAnsi="Arial" w:cs="Arial"/>
          <w:b/>
          <w:sz w:val="22"/>
          <w:szCs w:val="22"/>
          <w:lang w:val="en-US" w:eastAsia="zh-CN"/>
        </w:rPr>
        <w:t xml:space="preserve">n batches/ large </w:t>
      </w:r>
      <w:r w:rsidR="0043238C">
        <w:rPr>
          <w:rFonts w:ascii="Arial" w:eastAsiaTheme="minorEastAsia" w:hAnsi="Arial" w:cs="Arial"/>
          <w:b/>
          <w:sz w:val="22"/>
          <w:szCs w:val="22"/>
          <w:lang w:val="en-US" w:eastAsia="zh-CN"/>
        </w:rPr>
        <w:t>quantities</w:t>
      </w:r>
      <w:r w:rsidR="001D6809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(e.g. Cadbury choc, iPhone</w:t>
      </w:r>
      <w:r w:rsidR="0043238C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s, Samsung tablets, </w:t>
      </w:r>
      <w:r w:rsidR="0043238C" w:rsidRPr="0043238C">
        <w:rPr>
          <w:rFonts w:ascii="Arial" w:eastAsiaTheme="minorEastAsia" w:hAnsi="Arial" w:cs="Arial"/>
          <w:b/>
          <w:color w:val="0000FF"/>
          <w:sz w:val="22"/>
          <w:szCs w:val="22"/>
          <w:lang w:val="en-US" w:eastAsia="zh-CN"/>
        </w:rPr>
        <w:t>roses sold by Adele</w:t>
      </w:r>
      <w:r w:rsidR="0043238C">
        <w:rPr>
          <w:rFonts w:ascii="Arial" w:eastAsiaTheme="minorEastAsia" w:hAnsi="Arial" w:cs="Arial"/>
          <w:sz w:val="22"/>
          <w:szCs w:val="22"/>
          <w:lang w:val="en-US" w:eastAsia="zh-CN"/>
        </w:rPr>
        <w:t>)</w:t>
      </w:r>
      <w:r w:rsidRPr="00370EF3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. </w:t>
      </w:r>
      <w:r w:rsidR="00BC0C69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</w:t>
      </w:r>
      <w:r w:rsidRPr="00370EF3">
        <w:rPr>
          <w:rFonts w:ascii="Arial" w:eastAsiaTheme="minorEastAsia" w:hAnsi="Arial" w:cs="Arial"/>
          <w:sz w:val="22"/>
          <w:szCs w:val="22"/>
          <w:lang w:val="en-US" w:eastAsia="zh-CN"/>
        </w:rPr>
        <w:t>In such cases, one of the following three inventory cost flow me</w:t>
      </w:r>
      <w:r w:rsidR="00BC0C69">
        <w:rPr>
          <w:rFonts w:ascii="Arial" w:eastAsiaTheme="minorEastAsia" w:hAnsi="Arial" w:cs="Arial"/>
          <w:sz w:val="22"/>
          <w:szCs w:val="22"/>
          <w:lang w:val="en-US" w:eastAsia="zh-CN"/>
        </w:rPr>
        <w:t>thods may</w:t>
      </w:r>
      <w:r w:rsidR="00C17DAB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be</w:t>
      </w:r>
      <w:r w:rsidRPr="00370EF3">
        <w:rPr>
          <w:rFonts w:ascii="Arial" w:eastAsiaTheme="minorEastAsia" w:hAnsi="Arial" w:cs="Arial"/>
          <w:sz w:val="22"/>
          <w:szCs w:val="22"/>
          <w:lang w:val="en-US" w:eastAsia="zh-CN"/>
        </w:rPr>
        <w:t xml:space="preserve"> used. </w:t>
      </w:r>
    </w:p>
    <w:p w14:paraId="521AAD36" w14:textId="77777777" w:rsidR="00490D96" w:rsidRPr="00C44F91" w:rsidRDefault="00490D96" w:rsidP="00C44F91">
      <w:pPr>
        <w:rPr>
          <w:rFonts w:ascii="Arial" w:hAnsi="Arial" w:cs="Arial"/>
          <w:sz w:val="22"/>
          <w:szCs w:val="22"/>
          <w:lang w:eastAsia="zh-CN"/>
        </w:rPr>
      </w:pPr>
    </w:p>
    <w:p w14:paraId="5E23B309" w14:textId="35585A41" w:rsidR="00BE3A25" w:rsidRDefault="00C55832" w:rsidP="00E2358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b/>
          <w:szCs w:val="22"/>
          <w:lang w:eastAsia="zh-CN"/>
        </w:rPr>
      </w:pPr>
      <w:r w:rsidRPr="00F236A6">
        <w:rPr>
          <w:rFonts w:ascii="Arial" w:hAnsi="Arial" w:cs="Arial"/>
          <w:b/>
          <w:szCs w:val="22"/>
          <w:lang w:eastAsia="zh-CN"/>
        </w:rPr>
        <w:t>Cost Flow Assumptions</w:t>
      </w:r>
      <w:r w:rsidR="00E3793A">
        <w:rPr>
          <w:rFonts w:ascii="Arial" w:hAnsi="Arial" w:cs="Arial"/>
          <w:b/>
          <w:szCs w:val="22"/>
          <w:lang w:eastAsia="zh-CN"/>
        </w:rPr>
        <w:t xml:space="preserve">: FIFO, </w:t>
      </w:r>
    </w:p>
    <w:p w14:paraId="1A9849FF" w14:textId="77777777" w:rsidR="0035281F" w:rsidRPr="00F236A6" w:rsidRDefault="0035281F" w:rsidP="002C6ACB">
      <w:pPr>
        <w:pStyle w:val="ListParagraph"/>
        <w:ind w:left="360" w:firstLineChars="0" w:firstLine="0"/>
        <w:rPr>
          <w:rFonts w:ascii="Arial" w:hAnsi="Arial" w:cs="Arial"/>
          <w:b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336"/>
        <w:gridCol w:w="3628"/>
      </w:tblGrid>
      <w:tr w:rsidR="0035281F" w:rsidRPr="00E43F5C" w14:paraId="04AF5DCA" w14:textId="77777777" w:rsidTr="00E95A26">
        <w:tc>
          <w:tcPr>
            <w:tcW w:w="4486" w:type="dxa"/>
            <w:vMerge w:val="restart"/>
            <w:tcBorders>
              <w:right w:val="single" w:sz="4" w:space="0" w:color="auto"/>
            </w:tcBorders>
          </w:tcPr>
          <w:p w14:paraId="5F5B7A6D" w14:textId="77777777" w:rsidR="0035281F" w:rsidRPr="00E43F5C" w:rsidRDefault="0035281F" w:rsidP="00E95A26">
            <w:pPr>
              <w:rPr>
                <w:sz w:val="28"/>
              </w:rPr>
            </w:pPr>
            <w:r w:rsidRPr="00E43F5C">
              <w:rPr>
                <w:noProof/>
                <w:sz w:val="28"/>
                <w:lang w:eastAsia="en-AU"/>
              </w:rPr>
              <w:drawing>
                <wp:inline distT="0" distB="0" distL="0" distR="0" wp14:anchorId="427F241F" wp14:editId="229988D6">
                  <wp:extent cx="2709332" cy="1809750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976" cy="1811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489AE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2A922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5D793D2C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56ADB917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295B9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6C967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70D9F072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0F2CA923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169A0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DE4A9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6E21B5C0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73EA496F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0299F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B42B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5A8086CF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1E4688AE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F62D7E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3BE9AF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5BF0951C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0FC0A1CC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BC67B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A3F71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74799FA9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379542D1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311820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7796A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  <w:tr w:rsidR="0035281F" w:rsidRPr="00E43F5C" w14:paraId="1DF20FEE" w14:textId="77777777" w:rsidTr="00E95A26">
        <w:tc>
          <w:tcPr>
            <w:tcW w:w="4486" w:type="dxa"/>
            <w:vMerge/>
            <w:tcBorders>
              <w:right w:val="single" w:sz="4" w:space="0" w:color="auto"/>
            </w:tcBorders>
          </w:tcPr>
          <w:p w14:paraId="78EF1386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CCE2B6" w14:textId="77777777" w:rsidR="0035281F" w:rsidRPr="00E43F5C" w:rsidRDefault="0035281F" w:rsidP="00E95A26">
            <w:pPr>
              <w:rPr>
                <w:sz w:val="28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20A4C" w14:textId="77777777" w:rsidR="0035281F" w:rsidRPr="00E43F5C" w:rsidRDefault="0035281F" w:rsidP="00E95A26">
            <w:pPr>
              <w:rPr>
                <w:sz w:val="28"/>
              </w:rPr>
            </w:pPr>
          </w:p>
        </w:tc>
      </w:tr>
    </w:tbl>
    <w:p w14:paraId="6A59DCEC" w14:textId="77777777" w:rsidR="0052028E" w:rsidRDefault="0052028E" w:rsidP="00AA1864">
      <w:pPr>
        <w:rPr>
          <w:rFonts w:ascii="Arial" w:hAnsi="Arial" w:cs="Arial"/>
          <w:sz w:val="22"/>
          <w:szCs w:val="22"/>
          <w:lang w:eastAsia="zh-CN"/>
        </w:rPr>
      </w:pPr>
    </w:p>
    <w:p w14:paraId="24ACF7D2" w14:textId="77777777" w:rsidR="00006D5F" w:rsidRDefault="00006D5F" w:rsidP="00AA1864">
      <w:pPr>
        <w:rPr>
          <w:rFonts w:ascii="Arial" w:hAnsi="Arial" w:cs="Arial"/>
          <w:sz w:val="22"/>
          <w:szCs w:val="22"/>
          <w:lang w:eastAsia="zh-CN"/>
        </w:rPr>
      </w:pPr>
    </w:p>
    <w:p w14:paraId="1E34039F" w14:textId="77777777" w:rsidR="0051319F" w:rsidRDefault="0051319F" w:rsidP="00AA1864">
      <w:pPr>
        <w:rPr>
          <w:rFonts w:ascii="Arial" w:hAnsi="Arial" w:cs="Arial"/>
          <w:sz w:val="22"/>
          <w:szCs w:val="22"/>
          <w:lang w:eastAsia="zh-CN"/>
        </w:rPr>
      </w:pPr>
    </w:p>
    <w:p w14:paraId="6019C1C0" w14:textId="077644BA" w:rsidR="00123D1B" w:rsidRDefault="00123D1B">
      <w:pPr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br w:type="page"/>
      </w:r>
    </w:p>
    <w:p w14:paraId="5F375488" w14:textId="77777777" w:rsidR="0051319F" w:rsidRPr="00490D96" w:rsidRDefault="0051319F" w:rsidP="00D47E81">
      <w:pPr>
        <w:rPr>
          <w:rFonts w:ascii="Arial" w:hAnsi="Arial" w:cs="Arial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</w:tblGrid>
      <w:tr w:rsidR="008B0CB6" w:rsidRPr="004344C7" w14:paraId="6D172D2A" w14:textId="77777777" w:rsidTr="00F106B7">
        <w:tc>
          <w:tcPr>
            <w:tcW w:w="2840" w:type="dxa"/>
            <w:shd w:val="clear" w:color="auto" w:fill="CCFFCC"/>
          </w:tcPr>
          <w:p w14:paraId="2B181341" w14:textId="77777777" w:rsidR="008B0CB6" w:rsidRPr="004344C7" w:rsidRDefault="008B0CB6" w:rsidP="005B490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4344C7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 xml:space="preserve">1. Cost flow is in the order in which the cost was </w:t>
            </w:r>
            <w:r w:rsidRPr="00BC10CE">
              <w:rPr>
                <w:rFonts w:ascii="Arial" w:eastAsiaTheme="minorEastAsia" w:hAnsi="Arial" w:cs="Arial"/>
                <w:b/>
                <w:sz w:val="18"/>
                <w:szCs w:val="18"/>
                <w:lang w:val="en-US" w:eastAsia="zh-CN"/>
              </w:rPr>
              <w:t xml:space="preserve">first </w:t>
            </w:r>
            <w:r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purchased (incurred)</w:t>
            </w:r>
          </w:p>
        </w:tc>
      </w:tr>
      <w:tr w:rsidR="008B0CB6" w:rsidRPr="004344C7" w14:paraId="66B59B75" w14:textId="77777777" w:rsidTr="00F106B7">
        <w:tc>
          <w:tcPr>
            <w:tcW w:w="2840" w:type="dxa"/>
            <w:shd w:val="clear" w:color="auto" w:fill="CCFFCC"/>
          </w:tcPr>
          <w:p w14:paraId="66C9B64F" w14:textId="77777777" w:rsidR="008B0CB6" w:rsidRPr="004344C7" w:rsidRDefault="008B0CB6" w:rsidP="005B490E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4344C7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First-In, First-Out (</w:t>
            </w:r>
            <w:r w:rsidRPr="00183B47">
              <w:rPr>
                <w:rFonts w:ascii="Arial" w:eastAsiaTheme="minorEastAsia" w:hAnsi="Arial" w:cs="Arial"/>
                <w:b/>
                <w:sz w:val="18"/>
                <w:szCs w:val="18"/>
                <w:lang w:val="en-US" w:eastAsia="zh-CN"/>
              </w:rPr>
              <w:t>FIFO</w:t>
            </w:r>
            <w:r w:rsidRPr="004344C7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)</w:t>
            </w:r>
          </w:p>
        </w:tc>
      </w:tr>
    </w:tbl>
    <w:p w14:paraId="1B167F80" w14:textId="77777777" w:rsidR="00974F9A" w:rsidRDefault="00974F9A" w:rsidP="00974F9A">
      <w:pPr>
        <w:jc w:val="both"/>
        <w:rPr>
          <w:rFonts w:ascii="Arial" w:hAnsi="Arial" w:cs="Arial"/>
          <w:b/>
          <w:sz w:val="22"/>
          <w:szCs w:val="22"/>
          <w:lang w:eastAsia="zh-CN"/>
        </w:rPr>
      </w:pPr>
    </w:p>
    <w:p w14:paraId="71B5A016" w14:textId="17B30C67" w:rsidR="00974F9A" w:rsidRPr="00123D1B" w:rsidRDefault="00974F9A" w:rsidP="00146008">
      <w:pPr>
        <w:spacing w:before="240" w:after="240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123D1B">
        <w:rPr>
          <w:rFonts w:ascii="Arial" w:hAnsi="Arial" w:cs="Arial"/>
          <w:b/>
          <w:sz w:val="22"/>
          <w:szCs w:val="22"/>
          <w:lang w:eastAsia="zh-CN"/>
        </w:rPr>
        <w:t>FIFO</w:t>
      </w:r>
    </w:p>
    <w:p w14:paraId="6332BCBB" w14:textId="0164995E" w:rsidR="00490D96" w:rsidRPr="003B3BDB" w:rsidRDefault="00490D96" w:rsidP="006E7AE4">
      <w:pPr>
        <w:spacing w:before="240" w:after="240"/>
        <w:jc w:val="both"/>
        <w:rPr>
          <w:rFonts w:ascii="Arial" w:hAnsi="Arial" w:cs="Arial"/>
          <w:sz w:val="22"/>
          <w:szCs w:val="22"/>
          <w:lang w:eastAsia="zh-CN"/>
        </w:rPr>
      </w:pPr>
      <w:r w:rsidRPr="000226A6">
        <w:rPr>
          <w:rFonts w:ascii="Arial" w:hAnsi="Arial" w:cs="Arial"/>
          <w:sz w:val="22"/>
          <w:szCs w:val="22"/>
          <w:lang w:eastAsia="zh-CN"/>
        </w:rPr>
        <w:t xml:space="preserve">Under the </w:t>
      </w:r>
      <w:r w:rsidRPr="003E78A8">
        <w:rPr>
          <w:rFonts w:ascii="Arial" w:hAnsi="Arial" w:cs="Arial"/>
          <w:b/>
          <w:sz w:val="22"/>
          <w:szCs w:val="22"/>
          <w:lang w:eastAsia="zh-CN"/>
        </w:rPr>
        <w:t>f</w:t>
      </w:r>
      <w:r w:rsidR="005B490E">
        <w:rPr>
          <w:rFonts w:ascii="Arial" w:hAnsi="Arial" w:cs="Arial"/>
          <w:b/>
          <w:sz w:val="22"/>
          <w:szCs w:val="22"/>
          <w:lang w:eastAsia="zh-CN"/>
        </w:rPr>
        <w:t>irst-in</w:t>
      </w:r>
      <w:r w:rsidRPr="003E78A8">
        <w:rPr>
          <w:rFonts w:ascii="Arial" w:hAnsi="Arial" w:cs="Arial"/>
          <w:b/>
          <w:sz w:val="22"/>
          <w:szCs w:val="22"/>
          <w:lang w:eastAsia="zh-CN"/>
        </w:rPr>
        <w:t xml:space="preserve"> first-out (FIFO) inventory cost flow method</w:t>
      </w:r>
      <w:r w:rsidRPr="000226A6">
        <w:rPr>
          <w:rFonts w:ascii="Arial" w:hAnsi="Arial" w:cs="Arial"/>
          <w:sz w:val="22"/>
          <w:szCs w:val="22"/>
          <w:lang w:eastAsia="zh-CN"/>
        </w:rPr>
        <w:t xml:space="preserve">, the </w:t>
      </w:r>
      <w:r w:rsidRPr="00100B39">
        <w:rPr>
          <w:rFonts w:ascii="Arial" w:hAnsi="Arial" w:cs="Arial"/>
          <w:b/>
          <w:i/>
          <w:color w:val="0000FF"/>
          <w:sz w:val="22"/>
          <w:szCs w:val="22"/>
          <w:lang w:eastAsia="zh-CN"/>
        </w:rPr>
        <w:t>first</w:t>
      </w:r>
      <w:r w:rsidR="00974F9A" w:rsidRPr="00100B39">
        <w:rPr>
          <w:rFonts w:ascii="Arial" w:hAnsi="Arial" w:cs="Arial"/>
          <w:b/>
          <w:i/>
          <w:color w:val="0000FF"/>
          <w:sz w:val="22"/>
          <w:szCs w:val="22"/>
          <w:lang w:eastAsia="zh-CN"/>
        </w:rPr>
        <w:t>-in</w:t>
      </w:r>
      <w:r w:rsidRPr="00100B39">
        <w:rPr>
          <w:rFonts w:ascii="Arial" w:hAnsi="Arial" w:cs="Arial"/>
          <w:b/>
          <w:i/>
          <w:color w:val="0000FF"/>
          <w:sz w:val="22"/>
          <w:szCs w:val="22"/>
          <w:lang w:eastAsia="zh-CN"/>
        </w:rPr>
        <w:t xml:space="preserve"> units</w:t>
      </w:r>
      <w:r w:rsidR="00146008" w:rsidRPr="00100B39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purchased</w:t>
      </w:r>
      <w:r w:rsidR="00974F9A" w:rsidRPr="00100B39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are assumed to be sold first</w:t>
      </w:r>
      <w:r w:rsidR="00146008" w:rsidRPr="002620F7">
        <w:rPr>
          <w:rFonts w:ascii="Arial" w:hAnsi="Arial" w:cs="Arial"/>
          <w:b/>
          <w:color w:val="0000FF"/>
          <w:sz w:val="22"/>
          <w:szCs w:val="22"/>
          <w:lang w:eastAsia="zh-CN"/>
        </w:rPr>
        <w:t>.</w:t>
      </w:r>
      <w:r w:rsidR="005C55B6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</w:t>
      </w:r>
      <w:r w:rsidR="00140910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If 250 units are sold, FIFO calculates </w:t>
      </w:r>
      <w:r w:rsidR="00140910" w:rsidRPr="00CC044A">
        <w:rPr>
          <w:rFonts w:ascii="Arial" w:hAnsi="Arial" w:cs="Arial"/>
          <w:b/>
          <w:color w:val="0000FF"/>
          <w:sz w:val="22"/>
          <w:szCs w:val="22"/>
          <w:u w:val="single"/>
          <w:lang w:eastAsia="zh-CN"/>
        </w:rPr>
        <w:t>COGS</w:t>
      </w:r>
      <w:r w:rsidR="00140910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from = 235 units @ $3.00 + 15 units @ $3.50.</w:t>
      </w:r>
      <w:r w:rsidR="00146008">
        <w:rPr>
          <w:rFonts w:ascii="Arial" w:hAnsi="Arial" w:cs="Arial"/>
          <w:sz w:val="22"/>
          <w:szCs w:val="22"/>
          <w:lang w:eastAsia="zh-CN"/>
        </w:rPr>
        <w:t xml:space="preserve"> This leaves</w:t>
      </w:r>
      <w:r w:rsidRPr="000226A6">
        <w:rPr>
          <w:rFonts w:ascii="Arial" w:hAnsi="Arial" w:cs="Arial"/>
          <w:sz w:val="22"/>
          <w:szCs w:val="22"/>
          <w:lang w:eastAsia="zh-CN"/>
        </w:rPr>
        <w:t xml:space="preserve"> the </w:t>
      </w:r>
      <w:r w:rsidRPr="00CC044A">
        <w:rPr>
          <w:rFonts w:ascii="Arial" w:hAnsi="Arial" w:cs="Arial"/>
          <w:i/>
          <w:sz w:val="22"/>
          <w:szCs w:val="22"/>
          <w:u w:val="single"/>
          <w:lang w:eastAsia="zh-CN"/>
        </w:rPr>
        <w:t>ending inventory</w:t>
      </w:r>
      <w:r w:rsidR="00137B0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226A6">
        <w:rPr>
          <w:rFonts w:ascii="Arial" w:hAnsi="Arial" w:cs="Arial"/>
          <w:sz w:val="22"/>
          <w:szCs w:val="22"/>
          <w:lang w:eastAsia="zh-CN"/>
        </w:rPr>
        <w:t>made up of the most recent purchases</w:t>
      </w:r>
      <w:r w:rsidR="00140910">
        <w:rPr>
          <w:rFonts w:ascii="Arial" w:hAnsi="Arial" w:cs="Arial"/>
          <w:sz w:val="22"/>
          <w:szCs w:val="22"/>
          <w:lang w:eastAsia="zh-CN"/>
        </w:rPr>
        <w:t>.</w:t>
      </w:r>
    </w:p>
    <w:tbl>
      <w:tblPr>
        <w:tblStyle w:val="TableGrid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015"/>
        <w:gridCol w:w="2500"/>
        <w:gridCol w:w="1741"/>
        <w:gridCol w:w="1741"/>
      </w:tblGrid>
      <w:tr w:rsidR="003D0093" w:rsidRPr="003D0093" w14:paraId="3DA3A08F" w14:textId="77777777" w:rsidTr="003D0093">
        <w:trPr>
          <w:trHeight w:val="258"/>
        </w:trPr>
        <w:tc>
          <w:tcPr>
            <w:tcW w:w="1125" w:type="dxa"/>
          </w:tcPr>
          <w:p w14:paraId="495E30DA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015" w:type="dxa"/>
          </w:tcPr>
          <w:p w14:paraId="3D84F350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00" w:type="dxa"/>
          </w:tcPr>
          <w:p w14:paraId="30770EEB" w14:textId="1DCFDA62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ind w:right="36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Inventory</w:t>
            </w:r>
          </w:p>
        </w:tc>
        <w:tc>
          <w:tcPr>
            <w:tcW w:w="1741" w:type="dxa"/>
            <w:tcBorders>
              <w:bottom w:val="dotted" w:sz="4" w:space="0" w:color="auto"/>
            </w:tcBorders>
          </w:tcPr>
          <w:p w14:paraId="62841274" w14:textId="4953677D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Units</w:t>
            </w:r>
          </w:p>
        </w:tc>
        <w:tc>
          <w:tcPr>
            <w:tcW w:w="1741" w:type="dxa"/>
            <w:tcBorders>
              <w:bottom w:val="dotted" w:sz="4" w:space="0" w:color="auto"/>
            </w:tcBorders>
          </w:tcPr>
          <w:p w14:paraId="7FC4D81C" w14:textId="6430D1BC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Cost per Unit</w:t>
            </w:r>
          </w:p>
        </w:tc>
      </w:tr>
      <w:tr w:rsidR="003D0093" w:rsidRPr="003D0093" w14:paraId="52F66F45" w14:textId="77777777" w:rsidTr="003D0093">
        <w:trPr>
          <w:trHeight w:val="258"/>
        </w:trPr>
        <w:tc>
          <w:tcPr>
            <w:tcW w:w="1125" w:type="dxa"/>
          </w:tcPr>
          <w:p w14:paraId="78996DE4" w14:textId="202E00E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Aug</w:t>
            </w:r>
          </w:p>
        </w:tc>
        <w:tc>
          <w:tcPr>
            <w:tcW w:w="1015" w:type="dxa"/>
          </w:tcPr>
          <w:p w14:paraId="3119BCB0" w14:textId="1FE559CA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2500" w:type="dxa"/>
          </w:tcPr>
          <w:p w14:paraId="43688554" w14:textId="72B89081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ind w:right="36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Available</w:t>
            </w:r>
            <w:r w:rsidR="005725F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 xml:space="preserve">      (first-in)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FFCC"/>
          </w:tcPr>
          <w:p w14:paraId="1BCFB5BE" w14:textId="41CF6A12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235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FFCC"/>
          </w:tcPr>
          <w:p w14:paraId="0A7C05C8" w14:textId="0D8ADF44" w:rsidR="004A06B1" w:rsidRPr="003D0093" w:rsidRDefault="009D5C48" w:rsidP="004A06B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>
              <w:rPr>
                <w:noProof/>
                <w:sz w:val="18"/>
                <w:szCs w:val="18"/>
                <w:lang w:eastAsia="en-AU"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003AE99E" wp14:editId="5D6F2FD5">
                      <wp:simplePos x="0" y="0"/>
                      <wp:positionH relativeFrom="column">
                        <wp:posOffset>374649</wp:posOffset>
                      </wp:positionH>
                      <wp:positionV relativeFrom="paragraph">
                        <wp:posOffset>57785</wp:posOffset>
                      </wp:positionV>
                      <wp:extent cx="0" cy="235585"/>
                      <wp:effectExtent l="95250" t="0" r="57150" b="63500"/>
                      <wp:wrapNone/>
                      <wp:docPr id="44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235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092262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9.5pt;margin-top:4.55pt;width:0;height:18.5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" strokecolor="#5b9bd5 [3204]" strokeweight="1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 w:rsidR="004A06B1"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$3.00</w:t>
            </w:r>
          </w:p>
        </w:tc>
      </w:tr>
      <w:tr w:rsidR="003D0093" w:rsidRPr="003D0093" w14:paraId="343C03FE" w14:textId="77777777" w:rsidTr="003D0093">
        <w:trPr>
          <w:trHeight w:val="258"/>
        </w:trPr>
        <w:tc>
          <w:tcPr>
            <w:tcW w:w="1125" w:type="dxa"/>
          </w:tcPr>
          <w:p w14:paraId="53178AF3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015" w:type="dxa"/>
          </w:tcPr>
          <w:p w14:paraId="493A60CC" w14:textId="3CB252E1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2500" w:type="dxa"/>
          </w:tcPr>
          <w:p w14:paraId="5FA047C0" w14:textId="2BC99E7C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ind w:right="36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Purchase</w:t>
            </w:r>
          </w:p>
        </w:tc>
        <w:tc>
          <w:tcPr>
            <w:tcW w:w="1741" w:type="dxa"/>
            <w:tcBorders>
              <w:top w:val="dotted" w:sz="4" w:space="0" w:color="auto"/>
            </w:tcBorders>
          </w:tcPr>
          <w:p w14:paraId="22ED8232" w14:textId="337E5763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1741" w:type="dxa"/>
            <w:tcBorders>
              <w:top w:val="dotted" w:sz="4" w:space="0" w:color="auto"/>
            </w:tcBorders>
          </w:tcPr>
          <w:p w14:paraId="0CA86BCB" w14:textId="10EB4A5C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3.50</w:t>
            </w:r>
          </w:p>
        </w:tc>
      </w:tr>
      <w:tr w:rsidR="003D0093" w:rsidRPr="003D0093" w14:paraId="0FB657DB" w14:textId="77777777" w:rsidTr="003D0093">
        <w:trPr>
          <w:trHeight w:val="258"/>
        </w:trPr>
        <w:tc>
          <w:tcPr>
            <w:tcW w:w="1125" w:type="dxa"/>
          </w:tcPr>
          <w:p w14:paraId="7D71F86B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015" w:type="dxa"/>
          </w:tcPr>
          <w:p w14:paraId="18541636" w14:textId="202259EE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2500" w:type="dxa"/>
          </w:tcPr>
          <w:p w14:paraId="6CE4DA79" w14:textId="3EB2F6F3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ind w:right="36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Purchase</w:t>
            </w:r>
            <w:r w:rsidR="005725F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 xml:space="preserve">      (last-in)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229E5164" w14:textId="2D905349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1741" w:type="dxa"/>
          </w:tcPr>
          <w:p w14:paraId="2EA51F81" w14:textId="14D7E346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4.00</w:t>
            </w:r>
          </w:p>
        </w:tc>
      </w:tr>
      <w:tr w:rsidR="003D0093" w:rsidRPr="003D0093" w14:paraId="14936D8A" w14:textId="77777777" w:rsidTr="003D0093">
        <w:trPr>
          <w:trHeight w:val="264"/>
        </w:trPr>
        <w:tc>
          <w:tcPr>
            <w:tcW w:w="1125" w:type="dxa"/>
          </w:tcPr>
          <w:p w14:paraId="615524AE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015" w:type="dxa"/>
          </w:tcPr>
          <w:p w14:paraId="1A6D02ED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00" w:type="dxa"/>
          </w:tcPr>
          <w:p w14:paraId="6315FE29" w14:textId="3936C068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ind w:right="360"/>
              <w:jc w:val="both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Total</w:t>
            </w:r>
          </w:p>
        </w:tc>
        <w:tc>
          <w:tcPr>
            <w:tcW w:w="1741" w:type="dxa"/>
            <w:tcBorders>
              <w:top w:val="single" w:sz="4" w:space="0" w:color="auto"/>
            </w:tcBorders>
          </w:tcPr>
          <w:p w14:paraId="5DC45059" w14:textId="048036AB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  <w:r w:rsidRPr="003D0093"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  <w:t>435</w:t>
            </w:r>
          </w:p>
        </w:tc>
        <w:tc>
          <w:tcPr>
            <w:tcW w:w="1741" w:type="dxa"/>
          </w:tcPr>
          <w:p w14:paraId="4F4B3DEC" w14:textId="77777777" w:rsidR="004A06B1" w:rsidRPr="003D0093" w:rsidRDefault="004A06B1" w:rsidP="004A06B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eastAsiaTheme="minorEastAsia" w:hAnsi="Arial" w:cs="Arial"/>
                <w:sz w:val="18"/>
                <w:szCs w:val="18"/>
                <w:lang w:val="en-US" w:eastAsia="zh-CN"/>
              </w:rPr>
            </w:pPr>
          </w:p>
        </w:tc>
      </w:tr>
    </w:tbl>
    <w:p w14:paraId="0D43D7D8" w14:textId="77777777" w:rsidR="002D2740" w:rsidRDefault="002D2740" w:rsidP="002D2740">
      <w:pPr>
        <w:spacing w:before="200"/>
        <w:jc w:val="both"/>
        <w:rPr>
          <w:rFonts w:ascii="Arial" w:hAnsi="Arial" w:cs="Arial"/>
          <w:sz w:val="22"/>
          <w:szCs w:val="22"/>
          <w:lang w:eastAsia="zh-CN"/>
        </w:rPr>
      </w:pPr>
    </w:p>
    <w:p w14:paraId="0791825F" w14:textId="68B2D1C0" w:rsidR="00420E4F" w:rsidRPr="00420E4F" w:rsidRDefault="00420E4F" w:rsidP="00420E4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Inventory Costing Method – Perpetual Inventory System</w:t>
      </w:r>
    </w:p>
    <w:p w14:paraId="758A1988" w14:textId="77777777" w:rsidR="00AC4B4C" w:rsidRDefault="00AC4B4C" w:rsidP="00AC4B4C">
      <w:pPr>
        <w:jc w:val="both"/>
        <w:rPr>
          <w:rFonts w:ascii="Arial" w:hAnsi="Arial" w:cs="Arial"/>
          <w:b/>
          <w:sz w:val="22"/>
          <w:szCs w:val="22"/>
          <w:u w:val="single"/>
          <w:lang w:eastAsia="zh-CN"/>
        </w:rPr>
      </w:pPr>
    </w:p>
    <w:p w14:paraId="4E0261DA" w14:textId="147A2C9A" w:rsidR="00AC4B4C" w:rsidRPr="00B5365C" w:rsidRDefault="00AC4B4C" w:rsidP="00AC4B4C">
      <w:pPr>
        <w:rPr>
          <w:rFonts w:ascii="Arial" w:hAnsi="Arial" w:cs="Arial"/>
          <w:b/>
          <w:sz w:val="22"/>
          <w:szCs w:val="22"/>
          <w:u w:val="single"/>
          <w:lang w:eastAsia="zh-CN"/>
        </w:rPr>
      </w:pPr>
      <w:r>
        <w:rPr>
          <w:rFonts w:ascii="Arial" w:hAnsi="Arial" w:cs="Arial"/>
          <w:b/>
          <w:sz w:val="22"/>
          <w:szCs w:val="22"/>
          <w:u w:val="single"/>
          <w:lang w:eastAsia="zh-CN"/>
        </w:rPr>
        <w:t xml:space="preserve">A. </w:t>
      </w:r>
      <w:r w:rsidR="00772F41">
        <w:rPr>
          <w:rFonts w:ascii="Arial" w:hAnsi="Arial" w:cs="Arial"/>
          <w:b/>
          <w:sz w:val="22"/>
          <w:szCs w:val="22"/>
          <w:u w:val="single"/>
          <w:lang w:eastAsia="zh-CN"/>
        </w:rPr>
        <w:tab/>
      </w:r>
      <w:r w:rsidRPr="00B5365C">
        <w:rPr>
          <w:rFonts w:ascii="Arial" w:hAnsi="Arial" w:cs="Arial"/>
          <w:b/>
          <w:sz w:val="22"/>
          <w:szCs w:val="22"/>
          <w:u w:val="single"/>
          <w:lang w:eastAsia="zh-CN"/>
        </w:rPr>
        <w:t>Perpetual Inventory System</w:t>
      </w:r>
      <w:r w:rsidR="00F95CBA" w:rsidRPr="00F95CBA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2B59BE" w:rsidRPr="00F95CBA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2B59BE" w:rsidRPr="002B59BE">
        <w:rPr>
          <w:rFonts w:ascii="Arial" w:hAnsi="Arial" w:cs="Arial"/>
          <w:b/>
          <w:color w:val="0000FF"/>
          <w:sz w:val="22"/>
          <w:szCs w:val="22"/>
          <w:lang w:eastAsia="zh-CN"/>
        </w:rPr>
        <w:t>(Use of an Inventory card)</w:t>
      </w:r>
    </w:p>
    <w:p w14:paraId="4C70D451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1F8E0563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In a perpetual inventory system, an </w:t>
      </w:r>
      <w:r w:rsidRPr="009F5EC4">
        <w:rPr>
          <w:rFonts w:ascii="Arial" w:hAnsi="Arial" w:cs="Arial"/>
          <w:sz w:val="22"/>
          <w:szCs w:val="22"/>
          <w:u w:val="single"/>
          <w:lang w:eastAsia="zh-CN"/>
        </w:rPr>
        <w:t>inventory card</w:t>
      </w:r>
      <w:r>
        <w:rPr>
          <w:rFonts w:ascii="Arial" w:hAnsi="Arial" w:cs="Arial"/>
          <w:sz w:val="22"/>
          <w:szCs w:val="22"/>
          <w:lang w:eastAsia="zh-CN"/>
        </w:rPr>
        <w:t xml:space="preserve"> is prepared for each inventory item.</w:t>
      </w:r>
    </w:p>
    <w:p w14:paraId="6A1F7F40" w14:textId="1C6C60A0" w:rsidR="00AC4B4C" w:rsidRDefault="00ED44A3" w:rsidP="000C5EC4">
      <w:pPr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The inventory card </w:t>
      </w:r>
      <w:r w:rsidR="00AC4B4C">
        <w:rPr>
          <w:rFonts w:ascii="Arial" w:hAnsi="Arial" w:cs="Arial"/>
          <w:sz w:val="22"/>
          <w:szCs w:val="22"/>
          <w:lang w:eastAsia="zh-CN"/>
        </w:rPr>
        <w:t>records the</w:t>
      </w:r>
      <w:r w:rsidR="001A251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C4B4C" w:rsidRPr="003B7E6A">
        <w:rPr>
          <w:rFonts w:ascii="Arial" w:hAnsi="Arial" w:cs="Arial"/>
          <w:sz w:val="22"/>
          <w:szCs w:val="22"/>
          <w:lang w:eastAsia="zh-CN"/>
        </w:rPr>
        <w:t>cost price</w:t>
      </w:r>
      <w:r w:rsidR="00FA0614">
        <w:rPr>
          <w:rFonts w:ascii="Arial" w:hAnsi="Arial" w:cs="Arial"/>
          <w:sz w:val="22"/>
          <w:szCs w:val="22"/>
          <w:lang w:eastAsia="zh-CN"/>
        </w:rPr>
        <w:t xml:space="preserve"> of the inventory item at the time of purchase.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3B7E6A">
        <w:rPr>
          <w:rFonts w:ascii="Arial" w:hAnsi="Arial" w:cs="Arial"/>
          <w:sz w:val="22"/>
          <w:szCs w:val="22"/>
          <w:lang w:eastAsia="zh-CN"/>
        </w:rPr>
        <w:t xml:space="preserve"> This </w:t>
      </w:r>
      <w:r w:rsidR="003B7E6A" w:rsidRPr="003B7E6A">
        <w:rPr>
          <w:rFonts w:ascii="Arial" w:hAnsi="Arial" w:cs="Arial"/>
          <w:b/>
          <w:sz w:val="22"/>
          <w:szCs w:val="22"/>
          <w:lang w:eastAsia="zh-CN"/>
        </w:rPr>
        <w:t>cost price</w:t>
      </w:r>
      <w:r w:rsidR="000C5EC4">
        <w:rPr>
          <w:rFonts w:ascii="Arial" w:hAnsi="Arial" w:cs="Arial"/>
          <w:sz w:val="22"/>
          <w:szCs w:val="22"/>
          <w:lang w:eastAsia="zh-CN"/>
        </w:rPr>
        <w:t xml:space="preserve"> will </w:t>
      </w:r>
      <w:r w:rsidR="005E688A">
        <w:rPr>
          <w:rFonts w:ascii="Arial" w:hAnsi="Arial" w:cs="Arial"/>
          <w:sz w:val="22"/>
          <w:szCs w:val="22"/>
          <w:lang w:eastAsia="zh-CN"/>
        </w:rPr>
        <w:t>be used to</w:t>
      </w:r>
      <w:r w:rsidR="00AC4B4C">
        <w:rPr>
          <w:rFonts w:ascii="Arial" w:hAnsi="Arial" w:cs="Arial"/>
          <w:sz w:val="22"/>
          <w:szCs w:val="22"/>
          <w:lang w:eastAsia="zh-CN"/>
        </w:rPr>
        <w:t xml:space="preserve"> calculate COGS and the ending inventory, under FIFO, LIFO and Moving average methods. </w:t>
      </w:r>
    </w:p>
    <w:p w14:paraId="55619D14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1CD3F883" w14:textId="482BD5FD" w:rsidR="00AC4B4C" w:rsidRDefault="00AC4B4C" w:rsidP="002B59BE">
      <w:pPr>
        <w:jc w:val="both"/>
        <w:rPr>
          <w:rFonts w:ascii="Arial" w:hAnsi="Arial" w:cs="Arial"/>
          <w:sz w:val="22"/>
          <w:szCs w:val="22"/>
          <w:lang w:eastAsia="zh-CN"/>
        </w:rPr>
      </w:pPr>
      <w:r w:rsidRPr="000C4951">
        <w:rPr>
          <w:rFonts w:ascii="Arial" w:hAnsi="Arial" w:cs="Arial"/>
          <w:sz w:val="22"/>
          <w:szCs w:val="22"/>
          <w:lang w:eastAsia="zh-CN"/>
        </w:rPr>
        <w:t>The following transactions in Table A, for Adele’s flower sho</w:t>
      </w:r>
      <w:r w:rsidR="006B513C">
        <w:rPr>
          <w:rFonts w:ascii="Arial" w:hAnsi="Arial" w:cs="Arial"/>
          <w:sz w:val="22"/>
          <w:szCs w:val="22"/>
          <w:lang w:eastAsia="zh-CN"/>
        </w:rPr>
        <w:t>p, will be used for exercises 9.2.1 to 9</w:t>
      </w:r>
      <w:r w:rsidRPr="000C4951">
        <w:rPr>
          <w:rFonts w:ascii="Arial" w:hAnsi="Arial" w:cs="Arial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>4</w:t>
      </w:r>
      <w:r w:rsidR="006B513C">
        <w:rPr>
          <w:rFonts w:ascii="Arial" w:hAnsi="Arial" w:cs="Arial"/>
          <w:sz w:val="22"/>
          <w:szCs w:val="22"/>
          <w:lang w:eastAsia="zh-CN"/>
        </w:rPr>
        <w:t>:</w:t>
      </w:r>
    </w:p>
    <w:p w14:paraId="0AF170D1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443732BA" w14:textId="0D8A1A61" w:rsidR="006F6079" w:rsidRPr="008B0CB6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In August 2016, Adele made the following p</w:t>
      </w:r>
      <w:r w:rsidR="00AD0E4B">
        <w:rPr>
          <w:rFonts w:ascii="Arial" w:hAnsi="Arial" w:cs="Arial"/>
          <w:sz w:val="22"/>
          <w:szCs w:val="22"/>
          <w:lang w:eastAsia="zh-CN"/>
        </w:rPr>
        <w:t>urchases and sales of inventory:</w:t>
      </w:r>
    </w:p>
    <w:p w14:paraId="405D20E6" w14:textId="4BDD8D7F" w:rsidR="00AC4B4C" w:rsidRPr="00B50F07" w:rsidRDefault="00AC4B4C" w:rsidP="00AC4B4C">
      <w:pPr>
        <w:rPr>
          <w:rFonts w:ascii="Arial" w:hAnsi="Arial" w:cs="Arial"/>
          <w:sz w:val="22"/>
          <w:szCs w:val="22"/>
          <w:u w:val="single"/>
          <w:lang w:eastAsia="zh-CN"/>
        </w:rPr>
      </w:pPr>
      <w:r w:rsidRPr="00B50F07">
        <w:rPr>
          <w:rFonts w:ascii="Arial" w:hAnsi="Arial" w:cs="Arial"/>
          <w:sz w:val="22"/>
          <w:szCs w:val="22"/>
          <w:u w:val="single"/>
          <w:lang w:eastAsia="zh-CN"/>
        </w:rPr>
        <w:t>Table A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381"/>
        <w:gridCol w:w="284"/>
        <w:gridCol w:w="142"/>
        <w:gridCol w:w="1159"/>
        <w:gridCol w:w="1537"/>
        <w:gridCol w:w="1537"/>
      </w:tblGrid>
      <w:tr w:rsidR="00AC4B4C" w:rsidRPr="00F517DC" w14:paraId="2A9ADC4E" w14:textId="77777777" w:rsidTr="00987B6D"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C3E4F5" w14:textId="77777777" w:rsidR="00AC4B4C" w:rsidRPr="00F517D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 w:rsidRPr="00F517DC">
              <w:rPr>
                <w:rFonts w:ascii="Arial" w:hAnsi="Arial" w:cs="Arial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23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93364B2" w14:textId="77777777" w:rsidR="00AC4B4C" w:rsidRPr="00F517D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 w:rsidRPr="00F517DC">
              <w:rPr>
                <w:rFonts w:ascii="Arial" w:hAnsi="Arial" w:cs="Arial" w:hint="eastAsia"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15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AAC466" w14:textId="594696E8" w:rsidR="00AC4B4C" w:rsidRPr="00F517D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# of Units (</w:t>
            </w:r>
            <w:r w:rsidR="00D92FAA">
              <w:rPr>
                <w:rFonts w:ascii="Arial" w:hAnsi="Arial" w:cs="Arial"/>
                <w:sz w:val="22"/>
                <w:szCs w:val="22"/>
                <w:lang w:eastAsia="zh-CN"/>
              </w:rPr>
              <w:t>40cm R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oses)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3D5EB0" w14:textId="77777777" w:rsidR="00AC4B4C" w:rsidRPr="00F517D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 w:rsidRPr="00F517DC">
              <w:rPr>
                <w:rFonts w:ascii="Arial" w:hAnsi="Arial" w:cs="Arial"/>
                <w:sz w:val="22"/>
                <w:szCs w:val="22"/>
                <w:lang w:eastAsia="zh-CN"/>
              </w:rPr>
              <w:t>Unit cost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price ($)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66536B" w14:textId="77777777" w:rsidR="00AC4B4C" w:rsidRPr="00F517D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 w:rsidRPr="00F517DC">
              <w:rPr>
                <w:rFonts w:ascii="Arial" w:hAnsi="Arial" w:cs="Arial"/>
                <w:sz w:val="22"/>
                <w:szCs w:val="22"/>
                <w:lang w:eastAsia="zh-CN"/>
              </w:rPr>
              <w:t>Total cost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($)</w:t>
            </w:r>
          </w:p>
        </w:tc>
      </w:tr>
      <w:tr w:rsidR="00AC4B4C" w14:paraId="7B9E6022" w14:textId="77777777" w:rsidTr="00987B6D">
        <w:tc>
          <w:tcPr>
            <w:tcW w:w="1129" w:type="dxa"/>
            <w:tcBorders>
              <w:top w:val="single" w:sz="4" w:space="0" w:color="auto"/>
            </w:tcBorders>
          </w:tcPr>
          <w:p w14:paraId="12026B2A" w14:textId="77777777" w:rsidR="00AC4B4C" w:rsidRPr="00987B6D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 w:rsidRPr="00987B6D">
              <w:rPr>
                <w:rFonts w:ascii="Arial" w:hAnsi="Arial" w:cs="Arial" w:hint="eastAsia"/>
                <w:sz w:val="22"/>
                <w:szCs w:val="22"/>
                <w:lang w:eastAsia="zh-CN"/>
              </w:rPr>
              <w:t>01 Aug</w:t>
            </w:r>
            <w:r w:rsidRPr="00987B6D"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</w:tcBorders>
          </w:tcPr>
          <w:p w14:paraId="01D5F80A" w14:textId="1F74DC1D" w:rsidR="00AC4B4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Balance</w:t>
            </w:r>
            <w:r w:rsidR="00A21D31">
              <w:rPr>
                <w:rFonts w:ascii="Arial" w:hAnsi="Arial" w:cs="Arial"/>
                <w:sz w:val="22"/>
                <w:szCs w:val="22"/>
                <w:lang w:eastAsia="zh-CN"/>
              </w:rPr>
              <w:t xml:space="preserve">  </w:t>
            </w:r>
            <w:r w:rsidR="00A21D31" w:rsidRPr="00A21D31">
              <w:rPr>
                <w:rFonts w:ascii="Arial" w:hAnsi="Arial" w:cs="Arial"/>
                <w:b/>
                <w:color w:val="0000FF"/>
                <w:sz w:val="22"/>
                <w:szCs w:val="22"/>
                <w:lang w:eastAsia="zh-CN"/>
              </w:rPr>
              <w:t>(first-in)</w:t>
            </w:r>
          </w:p>
        </w:tc>
        <w:tc>
          <w:tcPr>
            <w:tcW w:w="1585" w:type="dxa"/>
            <w:gridSpan w:val="3"/>
            <w:tcBorders>
              <w:top w:val="single" w:sz="4" w:space="0" w:color="auto"/>
            </w:tcBorders>
          </w:tcPr>
          <w:p w14:paraId="08993994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235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7942A11B" w14:textId="77777777" w:rsidR="00AC4B4C" w:rsidRPr="00695427" w:rsidRDefault="00AC4B4C" w:rsidP="00AC4B4C">
            <w:pPr>
              <w:jc w:val="right"/>
              <w:rPr>
                <w:rFonts w:ascii="Arial" w:hAnsi="Arial" w:cs="Arial"/>
                <w:b/>
                <w:color w:val="0000FF"/>
                <w:sz w:val="22"/>
                <w:lang w:eastAsia="zh-CN"/>
              </w:rPr>
            </w:pPr>
            <w:r w:rsidRPr="00695427">
              <w:rPr>
                <w:rFonts w:ascii="Arial" w:hAnsi="Arial" w:cs="Arial"/>
                <w:b/>
                <w:color w:val="0000FF"/>
                <w:sz w:val="22"/>
                <w:szCs w:val="22"/>
                <w:lang w:eastAsia="zh-CN"/>
              </w:rPr>
              <w:t>$</w:t>
            </w:r>
            <w:r w:rsidRPr="00695427">
              <w:rPr>
                <w:rFonts w:ascii="Arial" w:hAnsi="Arial" w:cs="Arial" w:hint="eastAsia"/>
                <w:b/>
                <w:color w:val="0000FF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0C2B7E71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$</w:t>
            </w: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705</w:t>
            </w:r>
          </w:p>
        </w:tc>
      </w:tr>
      <w:tr w:rsidR="00AC4B4C" w:rsidRPr="00456823" w14:paraId="394AF644" w14:textId="77777777" w:rsidTr="00AC4B4C">
        <w:tc>
          <w:tcPr>
            <w:tcW w:w="8169" w:type="dxa"/>
            <w:gridSpan w:val="7"/>
          </w:tcPr>
          <w:p w14:paraId="05DAE334" w14:textId="77777777" w:rsidR="00AC4B4C" w:rsidRPr="00456823" w:rsidRDefault="00AC4B4C" w:rsidP="00AC4B4C">
            <w:pPr>
              <w:ind w:right="220"/>
              <w:rPr>
                <w:rFonts w:ascii="Arial" w:hAnsi="Arial" w:cs="Arial"/>
                <w:i/>
                <w:sz w:val="22"/>
                <w:lang w:eastAsia="zh-CN"/>
              </w:rPr>
            </w:pPr>
            <w:r w:rsidRPr="00695427">
              <w:rPr>
                <w:rFonts w:ascii="Arial" w:hAnsi="Arial" w:cs="Arial" w:hint="eastAsia"/>
                <w:i/>
                <w:sz w:val="22"/>
                <w:szCs w:val="22"/>
                <w:u w:val="single"/>
                <w:lang w:eastAsia="zh-CN"/>
              </w:rPr>
              <w:t>Purchases</w:t>
            </w:r>
            <w:r w:rsidRPr="00456823">
              <w:rPr>
                <w:rFonts w:ascii="Arial" w:hAnsi="Arial" w:cs="Arial" w:hint="eastAsia"/>
                <w:i/>
                <w:sz w:val="22"/>
                <w:szCs w:val="22"/>
                <w:lang w:eastAsia="zh-CN"/>
              </w:rPr>
              <w:t xml:space="preserve"> made during August:</w:t>
            </w:r>
          </w:p>
        </w:tc>
      </w:tr>
      <w:tr w:rsidR="00AC4B4C" w14:paraId="52506047" w14:textId="77777777" w:rsidTr="00987B6D">
        <w:tc>
          <w:tcPr>
            <w:tcW w:w="1129" w:type="dxa"/>
          </w:tcPr>
          <w:p w14:paraId="0BD66746" w14:textId="77777777" w:rsidR="00AC4B4C" w:rsidRPr="00987B6D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 w:rsidRPr="00987B6D">
              <w:rPr>
                <w:rFonts w:ascii="Arial" w:hAnsi="Arial" w:cs="Arial"/>
                <w:sz w:val="22"/>
                <w:szCs w:val="22"/>
                <w:lang w:eastAsia="zh-CN"/>
              </w:rPr>
              <w:t>0</w:t>
            </w:r>
            <w:r w:rsidRPr="00987B6D">
              <w:rPr>
                <w:rFonts w:ascii="Arial" w:hAnsi="Arial" w:cs="Arial" w:hint="eastAsia"/>
                <w:sz w:val="22"/>
                <w:szCs w:val="22"/>
                <w:lang w:eastAsia="zh-CN"/>
              </w:rPr>
              <w:t>5 Aug</w:t>
            </w:r>
            <w:r w:rsidRPr="00987B6D"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665" w:type="dxa"/>
            <w:gridSpan w:val="2"/>
          </w:tcPr>
          <w:p w14:paraId="3B44905E" w14:textId="422845E9" w:rsidR="00AC4B4C" w:rsidRDefault="00AC4B4C" w:rsidP="00A21D31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Purchase</w:t>
            </w:r>
            <w:r w:rsidR="00A21D31">
              <w:rPr>
                <w:rFonts w:ascii="Arial" w:hAnsi="Arial" w:cs="Arial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1301" w:type="dxa"/>
            <w:gridSpan w:val="2"/>
          </w:tcPr>
          <w:p w14:paraId="506338DE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537" w:type="dxa"/>
          </w:tcPr>
          <w:p w14:paraId="09898ADF" w14:textId="77777777" w:rsidR="00AC4B4C" w:rsidRPr="00695427" w:rsidRDefault="00AC4B4C" w:rsidP="00AC4B4C">
            <w:pPr>
              <w:jc w:val="right"/>
              <w:rPr>
                <w:rFonts w:ascii="Arial" w:hAnsi="Arial" w:cs="Arial"/>
                <w:b/>
                <w:color w:val="0000FF"/>
                <w:sz w:val="22"/>
                <w:lang w:eastAsia="zh-CN"/>
              </w:rPr>
            </w:pPr>
            <w:r w:rsidRPr="00695427">
              <w:rPr>
                <w:rFonts w:ascii="Arial" w:hAnsi="Arial" w:cs="Arial" w:hint="eastAsia"/>
                <w:b/>
                <w:color w:val="0000FF"/>
                <w:sz w:val="22"/>
                <w:szCs w:val="22"/>
                <w:lang w:eastAsia="zh-CN"/>
              </w:rPr>
              <w:t>3.5</w:t>
            </w:r>
            <w:r w:rsidRPr="00695427">
              <w:rPr>
                <w:rFonts w:ascii="Arial" w:hAnsi="Arial" w:cs="Arial"/>
                <w:b/>
                <w:color w:val="0000FF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537" w:type="dxa"/>
          </w:tcPr>
          <w:p w14:paraId="7CA147E7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350</w:t>
            </w:r>
          </w:p>
        </w:tc>
      </w:tr>
      <w:tr w:rsidR="00AC4B4C" w14:paraId="69072CF4" w14:textId="77777777" w:rsidTr="00987B6D">
        <w:tc>
          <w:tcPr>
            <w:tcW w:w="1129" w:type="dxa"/>
          </w:tcPr>
          <w:p w14:paraId="708A6B44" w14:textId="77777777" w:rsidR="00AC4B4C" w:rsidRPr="00987B6D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 w:rsidRPr="00987B6D">
              <w:rPr>
                <w:rFonts w:ascii="Arial" w:hAnsi="Arial" w:cs="Arial"/>
                <w:sz w:val="22"/>
                <w:szCs w:val="22"/>
                <w:lang w:eastAsia="zh-CN"/>
              </w:rPr>
              <w:t xml:space="preserve">15 Aug </w:t>
            </w:r>
          </w:p>
        </w:tc>
        <w:tc>
          <w:tcPr>
            <w:tcW w:w="2665" w:type="dxa"/>
            <w:gridSpan w:val="2"/>
          </w:tcPr>
          <w:p w14:paraId="094209FD" w14:textId="5B0DCBF9" w:rsidR="00AC4B4C" w:rsidRDefault="00AC4B4C" w:rsidP="009F39A7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Purchase</w:t>
            </w:r>
            <w:r w:rsidR="00A21D31">
              <w:rPr>
                <w:rFonts w:ascii="Arial" w:hAnsi="Arial" w:cs="Arial"/>
                <w:sz w:val="22"/>
                <w:szCs w:val="22"/>
                <w:lang w:eastAsia="zh-CN"/>
              </w:rPr>
              <w:t xml:space="preserve">  </w:t>
            </w:r>
            <w:r w:rsidR="00987B6D" w:rsidRPr="00987B6D">
              <w:rPr>
                <w:rFonts w:ascii="Arial" w:hAnsi="Arial" w:cs="Arial"/>
                <w:b/>
                <w:color w:val="0000FF"/>
                <w:sz w:val="22"/>
                <w:szCs w:val="22"/>
                <w:lang w:eastAsia="zh-CN"/>
              </w:rPr>
              <w:t>(last-in)</w:t>
            </w:r>
          </w:p>
        </w:tc>
        <w:tc>
          <w:tcPr>
            <w:tcW w:w="1301" w:type="dxa"/>
            <w:gridSpan w:val="2"/>
          </w:tcPr>
          <w:p w14:paraId="4585F32B" w14:textId="77777777" w:rsidR="00AC4B4C" w:rsidRPr="00307B5D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 w:rsidRPr="00307B5D"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100</w:t>
            </w:r>
          </w:p>
        </w:tc>
        <w:tc>
          <w:tcPr>
            <w:tcW w:w="1537" w:type="dxa"/>
          </w:tcPr>
          <w:p w14:paraId="3ECEA4AB" w14:textId="0E611D03" w:rsidR="00AC4B4C" w:rsidRPr="00695427" w:rsidRDefault="00AC4B4C" w:rsidP="00AC4B4C">
            <w:pPr>
              <w:jc w:val="right"/>
              <w:rPr>
                <w:rFonts w:ascii="Arial" w:hAnsi="Arial" w:cs="Arial"/>
                <w:b/>
                <w:color w:val="0000FF"/>
                <w:sz w:val="22"/>
                <w:lang w:eastAsia="zh-CN"/>
              </w:rPr>
            </w:pPr>
            <w:r w:rsidRPr="00695427">
              <w:rPr>
                <w:rFonts w:ascii="Arial" w:hAnsi="Arial" w:cs="Arial" w:hint="eastAsia"/>
                <w:b/>
                <w:color w:val="0000FF"/>
                <w:sz w:val="22"/>
                <w:szCs w:val="22"/>
                <w:lang w:eastAsia="zh-CN"/>
              </w:rPr>
              <w:t>4</w:t>
            </w:r>
            <w:r w:rsidR="006C0215">
              <w:rPr>
                <w:rFonts w:ascii="Arial" w:hAnsi="Arial" w:cs="Arial"/>
                <w:b/>
                <w:color w:val="0000FF"/>
                <w:sz w:val="22"/>
                <w:szCs w:val="22"/>
                <w:lang w:eastAsia="zh-CN"/>
              </w:rPr>
              <w:t>.00</w:t>
            </w:r>
          </w:p>
        </w:tc>
        <w:tc>
          <w:tcPr>
            <w:tcW w:w="1537" w:type="dxa"/>
          </w:tcPr>
          <w:p w14:paraId="18900B1E" w14:textId="77777777" w:rsidR="00AC4B4C" w:rsidRPr="0091714E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 w:rsidRPr="0091714E"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400</w:t>
            </w:r>
          </w:p>
        </w:tc>
      </w:tr>
      <w:tr w:rsidR="00AC4B4C" w14:paraId="20F5BF67" w14:textId="77777777" w:rsidTr="00987B6D">
        <w:tc>
          <w:tcPr>
            <w:tcW w:w="3794" w:type="dxa"/>
            <w:gridSpan w:val="3"/>
          </w:tcPr>
          <w:p w14:paraId="5354692D" w14:textId="77777777" w:rsidR="00AC4B4C" w:rsidRDefault="00AC4B4C" w:rsidP="00AC4B4C">
            <w:pPr>
              <w:ind w:firstLineChars="150" w:firstLine="330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Total p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urchases</w:t>
            </w:r>
          </w:p>
        </w:tc>
        <w:tc>
          <w:tcPr>
            <w:tcW w:w="1301" w:type="dxa"/>
            <w:gridSpan w:val="2"/>
          </w:tcPr>
          <w:p w14:paraId="6853C9B3" w14:textId="77777777" w:rsidR="00AC4B4C" w:rsidRPr="00307B5D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200</w:t>
            </w:r>
          </w:p>
        </w:tc>
        <w:tc>
          <w:tcPr>
            <w:tcW w:w="1537" w:type="dxa"/>
          </w:tcPr>
          <w:p w14:paraId="716DB682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</w:p>
        </w:tc>
        <w:tc>
          <w:tcPr>
            <w:tcW w:w="1537" w:type="dxa"/>
          </w:tcPr>
          <w:p w14:paraId="18FF9B4E" w14:textId="77777777" w:rsidR="00AC4B4C" w:rsidRPr="0091714E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750</w:t>
            </w:r>
          </w:p>
        </w:tc>
      </w:tr>
      <w:tr w:rsidR="00AC4B4C" w14:paraId="2C9F27DA" w14:textId="77777777" w:rsidTr="00987B6D">
        <w:tc>
          <w:tcPr>
            <w:tcW w:w="3794" w:type="dxa"/>
            <w:gridSpan w:val="3"/>
          </w:tcPr>
          <w:p w14:paraId="0EBC9183" w14:textId="3B56E6E6" w:rsidR="00AC4B4C" w:rsidRPr="005D2026" w:rsidRDefault="00AC4B4C" w:rsidP="00AC4B4C">
            <w:pPr>
              <w:rPr>
                <w:rFonts w:ascii="Arial" w:hAnsi="Arial" w:cs="Arial"/>
                <w:i/>
                <w:color w:val="0000FF"/>
                <w:sz w:val="22"/>
                <w:lang w:eastAsia="zh-CN"/>
              </w:rPr>
            </w:pPr>
            <w:r w:rsidRPr="005D2026">
              <w:rPr>
                <w:rFonts w:ascii="Arial" w:hAnsi="Arial" w:cs="Arial"/>
                <w:i/>
                <w:color w:val="0000FF"/>
                <w:sz w:val="22"/>
                <w:szCs w:val="22"/>
                <w:lang w:eastAsia="zh-CN"/>
              </w:rPr>
              <w:lastRenderedPageBreak/>
              <w:t xml:space="preserve">Cost of </w:t>
            </w:r>
            <w:r w:rsidRPr="005D2026">
              <w:rPr>
                <w:rFonts w:ascii="Arial" w:hAnsi="Arial" w:cs="Arial" w:hint="eastAsia"/>
                <w:i/>
                <w:color w:val="0000FF"/>
                <w:sz w:val="22"/>
                <w:szCs w:val="22"/>
                <w:lang w:eastAsia="zh-CN"/>
              </w:rPr>
              <w:t>Goods</w:t>
            </w:r>
            <w:r w:rsidRPr="005D2026">
              <w:rPr>
                <w:rFonts w:ascii="Arial" w:hAnsi="Arial" w:cs="Arial"/>
                <w:i/>
                <w:color w:val="0000FF"/>
                <w:sz w:val="22"/>
                <w:szCs w:val="22"/>
                <w:lang w:eastAsia="zh-CN"/>
              </w:rPr>
              <w:t xml:space="preserve"> </w:t>
            </w:r>
            <w:r w:rsidRPr="005D2026">
              <w:rPr>
                <w:rFonts w:ascii="Arial" w:hAnsi="Arial" w:cs="Arial"/>
                <w:b/>
                <w:i/>
                <w:color w:val="0000FF"/>
                <w:sz w:val="22"/>
                <w:szCs w:val="22"/>
                <w:u w:val="single"/>
                <w:lang w:eastAsia="zh-CN"/>
              </w:rPr>
              <w:t>available</w:t>
            </w:r>
            <w:r w:rsidRPr="005D2026">
              <w:rPr>
                <w:rFonts w:ascii="Arial" w:hAnsi="Arial" w:cs="Arial"/>
                <w:i/>
                <w:color w:val="0000FF"/>
                <w:sz w:val="22"/>
                <w:szCs w:val="22"/>
                <w:lang w:eastAsia="zh-CN"/>
              </w:rPr>
              <w:t xml:space="preserve"> for sale</w:t>
            </w:r>
            <w:r w:rsidR="00987B6D" w:rsidRPr="005D2026">
              <w:rPr>
                <w:rFonts w:ascii="Arial" w:hAnsi="Arial" w:cs="Arial"/>
                <w:i/>
                <w:color w:val="0000FF"/>
                <w:sz w:val="22"/>
                <w:szCs w:val="22"/>
                <w:lang w:eastAsia="zh-CN"/>
              </w:rPr>
              <w:t xml:space="preserve"> (a)</w:t>
            </w:r>
            <w:r w:rsidRPr="005D2026">
              <w:rPr>
                <w:rFonts w:ascii="Arial" w:hAnsi="Arial" w:cs="Arial" w:hint="eastAsia"/>
                <w:i/>
                <w:color w:val="0000FF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301" w:type="dxa"/>
            <w:gridSpan w:val="2"/>
          </w:tcPr>
          <w:p w14:paraId="7326FFD1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435</w:t>
            </w:r>
          </w:p>
        </w:tc>
        <w:tc>
          <w:tcPr>
            <w:tcW w:w="1537" w:type="dxa"/>
          </w:tcPr>
          <w:p w14:paraId="3A30DBBA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</w:p>
        </w:tc>
        <w:tc>
          <w:tcPr>
            <w:tcW w:w="1537" w:type="dxa"/>
          </w:tcPr>
          <w:p w14:paraId="7F6A507F" w14:textId="77777777" w:rsidR="00AC4B4C" w:rsidRPr="00DC1AE1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 w:rsidRPr="00DC1AE1">
              <w:rPr>
                <w:rFonts w:ascii="Arial" w:hAnsi="Arial" w:cs="Arial"/>
                <w:sz w:val="22"/>
                <w:szCs w:val="22"/>
                <w:u w:val="single"/>
                <w:lang w:eastAsia="zh-CN"/>
              </w:rPr>
              <w:t>$</w:t>
            </w:r>
            <w:r w:rsidRPr="00DC1AE1"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1,455</w:t>
            </w:r>
          </w:p>
        </w:tc>
      </w:tr>
      <w:tr w:rsidR="00AC4B4C" w:rsidRPr="00456823" w14:paraId="5A95434A" w14:textId="77777777" w:rsidTr="00AC4B4C">
        <w:tc>
          <w:tcPr>
            <w:tcW w:w="8169" w:type="dxa"/>
            <w:gridSpan w:val="7"/>
          </w:tcPr>
          <w:p w14:paraId="70C898A7" w14:textId="77777777" w:rsidR="00AC4B4C" w:rsidRPr="00456823" w:rsidRDefault="00AC4B4C" w:rsidP="00AC4B4C">
            <w:pPr>
              <w:rPr>
                <w:rFonts w:ascii="Arial" w:hAnsi="Arial" w:cs="Arial"/>
                <w:i/>
                <w:sz w:val="22"/>
                <w:lang w:eastAsia="zh-CN"/>
              </w:rPr>
            </w:pPr>
            <w:r w:rsidRPr="00695427">
              <w:rPr>
                <w:rFonts w:ascii="Arial" w:hAnsi="Arial" w:cs="Arial" w:hint="eastAsia"/>
                <w:i/>
                <w:sz w:val="22"/>
                <w:szCs w:val="22"/>
                <w:u w:val="single"/>
                <w:lang w:eastAsia="zh-CN"/>
              </w:rPr>
              <w:t>Sales</w:t>
            </w:r>
            <w:r w:rsidRPr="00456823">
              <w:rPr>
                <w:rFonts w:ascii="Arial" w:hAnsi="Arial" w:cs="Arial" w:hint="eastAsia"/>
                <w:i/>
                <w:sz w:val="22"/>
                <w:szCs w:val="22"/>
                <w:lang w:eastAsia="zh-CN"/>
              </w:rPr>
              <w:t xml:space="preserve"> made during August</w:t>
            </w:r>
          </w:p>
        </w:tc>
      </w:tr>
      <w:tr w:rsidR="00AC4B4C" w14:paraId="13EB2AF4" w14:textId="77777777" w:rsidTr="00987B6D">
        <w:tc>
          <w:tcPr>
            <w:tcW w:w="1129" w:type="dxa"/>
          </w:tcPr>
          <w:p w14:paraId="2B435B34" w14:textId="77777777" w:rsidR="00AC4B4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08 Aug </w:t>
            </w:r>
          </w:p>
        </w:tc>
        <w:tc>
          <w:tcPr>
            <w:tcW w:w="2807" w:type="dxa"/>
            <w:gridSpan w:val="3"/>
          </w:tcPr>
          <w:p w14:paraId="520EB441" w14:textId="77777777" w:rsidR="00AC4B4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Sales</w:t>
            </w:r>
          </w:p>
        </w:tc>
        <w:tc>
          <w:tcPr>
            <w:tcW w:w="1159" w:type="dxa"/>
          </w:tcPr>
          <w:p w14:paraId="1925FDB4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80</w:t>
            </w:r>
          </w:p>
        </w:tc>
        <w:tc>
          <w:tcPr>
            <w:tcW w:w="1537" w:type="dxa"/>
          </w:tcPr>
          <w:p w14:paraId="61829EEE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1537" w:type="dxa"/>
          </w:tcPr>
          <w:p w14:paraId="6B1807AB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?</w:t>
            </w:r>
          </w:p>
        </w:tc>
      </w:tr>
      <w:tr w:rsidR="00AC4B4C" w14:paraId="00817865" w14:textId="77777777" w:rsidTr="00987B6D">
        <w:tc>
          <w:tcPr>
            <w:tcW w:w="1129" w:type="dxa"/>
          </w:tcPr>
          <w:p w14:paraId="3FDB819F" w14:textId="77777777" w:rsidR="00AC4B4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23 Aug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807" w:type="dxa"/>
            <w:gridSpan w:val="3"/>
          </w:tcPr>
          <w:p w14:paraId="63088654" w14:textId="77777777" w:rsidR="00AC4B4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Sales</w:t>
            </w:r>
          </w:p>
        </w:tc>
        <w:tc>
          <w:tcPr>
            <w:tcW w:w="1159" w:type="dxa"/>
          </w:tcPr>
          <w:p w14:paraId="59162EFD" w14:textId="77777777" w:rsidR="00AC4B4C" w:rsidRPr="00A96597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  <w:lang w:eastAsia="zh-CN"/>
              </w:rPr>
              <w:t>90</w:t>
            </w:r>
          </w:p>
        </w:tc>
        <w:tc>
          <w:tcPr>
            <w:tcW w:w="1537" w:type="dxa"/>
          </w:tcPr>
          <w:p w14:paraId="43157E05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1537" w:type="dxa"/>
          </w:tcPr>
          <w:p w14:paraId="2A90650D" w14:textId="77777777" w:rsidR="00AC4B4C" w:rsidRPr="00DC1AE1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 w:rsidRPr="00DC1AE1"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?</w:t>
            </w:r>
          </w:p>
        </w:tc>
      </w:tr>
      <w:tr w:rsidR="00AC4B4C" w14:paraId="6D88F0BA" w14:textId="77777777" w:rsidTr="00987B6D">
        <w:tc>
          <w:tcPr>
            <w:tcW w:w="3936" w:type="dxa"/>
            <w:gridSpan w:val="4"/>
          </w:tcPr>
          <w:p w14:paraId="01F477E9" w14:textId="0FE4DE6C" w:rsidR="00AC4B4C" w:rsidRDefault="00AC4B4C" w:rsidP="00987B6D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   Total </w:t>
            </w:r>
            <w:r w:rsidR="00215F12">
              <w:rPr>
                <w:rFonts w:ascii="Arial" w:hAnsi="Arial" w:cs="Arial"/>
                <w:sz w:val="22"/>
                <w:szCs w:val="22"/>
                <w:lang w:eastAsia="zh-CN"/>
              </w:rPr>
              <w:t>(</w:t>
            </w:r>
            <w:r w:rsidR="00215F12" w:rsidRPr="005D2026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eastAsia="zh-CN"/>
              </w:rPr>
              <w:t>cost of goods</w:t>
            </w:r>
            <w:r w:rsidRPr="005D2026">
              <w:rPr>
                <w:rFonts w:ascii="Arial" w:hAnsi="Arial" w:cs="Arial"/>
                <w:b/>
                <w:i/>
                <w:color w:val="0000FF"/>
                <w:sz w:val="22"/>
                <w:szCs w:val="22"/>
                <w:lang w:eastAsia="zh-CN"/>
              </w:rPr>
              <w:t xml:space="preserve"> </w:t>
            </w:r>
            <w:r w:rsidR="00215F12" w:rsidRPr="005D2026">
              <w:rPr>
                <w:rFonts w:ascii="Arial" w:hAnsi="Arial" w:cs="Arial" w:hint="eastAsia"/>
                <w:b/>
                <w:i/>
                <w:color w:val="0000FF"/>
                <w:sz w:val="22"/>
                <w:szCs w:val="22"/>
                <w:u w:val="single"/>
                <w:lang w:eastAsia="zh-CN"/>
              </w:rPr>
              <w:t>sold</w:t>
            </w:r>
            <w:r w:rsidR="00215F12">
              <w:rPr>
                <w:rFonts w:ascii="Arial" w:hAnsi="Arial" w:cs="Arial" w:hint="eastAsia"/>
                <w:sz w:val="22"/>
                <w:szCs w:val="22"/>
                <w:lang w:eastAsia="zh-CN"/>
              </w:rPr>
              <w:t>)</w:t>
            </w:r>
            <w:r w:rsidR="00987B6D">
              <w:rPr>
                <w:rFonts w:ascii="Arial" w:hAnsi="Arial" w:cs="Arial"/>
                <w:sz w:val="22"/>
                <w:szCs w:val="22"/>
                <w:lang w:eastAsia="zh-CN"/>
              </w:rPr>
              <w:t xml:space="preserve">  (b)</w:t>
            </w:r>
          </w:p>
        </w:tc>
        <w:tc>
          <w:tcPr>
            <w:tcW w:w="1159" w:type="dxa"/>
          </w:tcPr>
          <w:p w14:paraId="1AA8E87C" w14:textId="77777777" w:rsidR="00AC4B4C" w:rsidRPr="00A96597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170</w:t>
            </w:r>
          </w:p>
        </w:tc>
        <w:tc>
          <w:tcPr>
            <w:tcW w:w="1537" w:type="dxa"/>
          </w:tcPr>
          <w:p w14:paraId="5CEB9CEB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1537" w:type="dxa"/>
          </w:tcPr>
          <w:p w14:paraId="55EFD9F2" w14:textId="77777777" w:rsidR="00AC4B4C" w:rsidRPr="00DC1AE1" w:rsidRDefault="00AC4B4C" w:rsidP="00AC4B4C">
            <w:pPr>
              <w:jc w:val="right"/>
              <w:rPr>
                <w:rFonts w:ascii="Arial" w:hAnsi="Arial" w:cs="Arial"/>
                <w:sz w:val="22"/>
                <w:u w:val="single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u w:val="single"/>
                <w:lang w:eastAsia="zh-CN"/>
              </w:rPr>
              <w:t>?</w:t>
            </w:r>
          </w:p>
        </w:tc>
      </w:tr>
      <w:tr w:rsidR="00AC4B4C" w14:paraId="1925204B" w14:textId="77777777" w:rsidTr="00987B6D">
        <w:tc>
          <w:tcPr>
            <w:tcW w:w="1129" w:type="dxa"/>
          </w:tcPr>
          <w:p w14:paraId="39880B47" w14:textId="77777777" w:rsidR="00AC4B4C" w:rsidRDefault="00AC4B4C" w:rsidP="00AC4B4C">
            <w:pPr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31 Aug</w:t>
            </w:r>
          </w:p>
        </w:tc>
        <w:tc>
          <w:tcPr>
            <w:tcW w:w="2807" w:type="dxa"/>
            <w:gridSpan w:val="3"/>
          </w:tcPr>
          <w:p w14:paraId="33257870" w14:textId="7105635B" w:rsidR="00AC4B4C" w:rsidRPr="005D2026" w:rsidRDefault="00AC4B4C" w:rsidP="00AC4B4C">
            <w:pPr>
              <w:rPr>
                <w:rFonts w:ascii="Arial" w:hAnsi="Arial" w:cs="Arial"/>
                <w:b/>
                <w:color w:val="0000FF"/>
                <w:sz w:val="22"/>
                <w:lang w:eastAsia="zh-CN"/>
              </w:rPr>
            </w:pPr>
            <w:r w:rsidRPr="005D2026">
              <w:rPr>
                <w:rFonts w:ascii="Arial" w:hAnsi="Arial" w:cs="Arial" w:hint="eastAsia"/>
                <w:b/>
                <w:color w:val="0000FF"/>
                <w:sz w:val="22"/>
                <w:szCs w:val="22"/>
                <w:lang w:eastAsia="zh-CN"/>
              </w:rPr>
              <w:t>Ending Balance</w:t>
            </w:r>
            <w:r w:rsidR="00987B6D" w:rsidRPr="005D2026">
              <w:rPr>
                <w:rFonts w:ascii="Arial" w:hAnsi="Arial" w:cs="Arial"/>
                <w:b/>
                <w:color w:val="0000FF"/>
                <w:sz w:val="22"/>
                <w:szCs w:val="22"/>
                <w:lang w:eastAsia="zh-CN"/>
              </w:rPr>
              <w:t xml:space="preserve"> = (a)-(b)</w:t>
            </w:r>
          </w:p>
        </w:tc>
        <w:tc>
          <w:tcPr>
            <w:tcW w:w="1159" w:type="dxa"/>
          </w:tcPr>
          <w:p w14:paraId="3F8A2BC4" w14:textId="77777777" w:rsidR="00AC4B4C" w:rsidRPr="00A96597" w:rsidRDefault="00AC4B4C" w:rsidP="00AC4B4C">
            <w:pPr>
              <w:jc w:val="right"/>
              <w:rPr>
                <w:rFonts w:ascii="Arial" w:hAnsi="Arial" w:cs="Arial"/>
                <w:sz w:val="22"/>
                <w:u w:val="double"/>
                <w:lang w:eastAsia="zh-CN"/>
              </w:rPr>
            </w:pPr>
            <w:r w:rsidRPr="00A96597">
              <w:rPr>
                <w:rFonts w:ascii="Arial" w:hAnsi="Arial" w:cs="Arial" w:hint="eastAsia"/>
                <w:sz w:val="22"/>
                <w:szCs w:val="22"/>
                <w:u w:val="double"/>
                <w:lang w:eastAsia="zh-CN"/>
              </w:rPr>
              <w:t>265</w:t>
            </w:r>
          </w:p>
        </w:tc>
        <w:tc>
          <w:tcPr>
            <w:tcW w:w="1537" w:type="dxa"/>
          </w:tcPr>
          <w:p w14:paraId="32BDD831" w14:textId="77777777" w:rsidR="00AC4B4C" w:rsidRDefault="00AC4B4C" w:rsidP="00AC4B4C">
            <w:pPr>
              <w:jc w:val="right"/>
              <w:rPr>
                <w:rFonts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1537" w:type="dxa"/>
          </w:tcPr>
          <w:p w14:paraId="381BAF69" w14:textId="77777777" w:rsidR="00AC4B4C" w:rsidRPr="00DC1AE1" w:rsidRDefault="00AC4B4C" w:rsidP="00AC4B4C">
            <w:pPr>
              <w:jc w:val="right"/>
              <w:rPr>
                <w:rFonts w:ascii="Arial" w:hAnsi="Arial" w:cs="Arial"/>
                <w:sz w:val="22"/>
                <w:u w:val="double"/>
                <w:lang w:eastAsia="zh-CN"/>
              </w:rPr>
            </w:pPr>
            <w:r w:rsidRPr="00DC1AE1">
              <w:rPr>
                <w:rFonts w:ascii="Arial" w:hAnsi="Arial" w:cs="Arial" w:hint="eastAsia"/>
                <w:sz w:val="22"/>
                <w:szCs w:val="22"/>
                <w:u w:val="double"/>
                <w:lang w:eastAsia="zh-CN"/>
              </w:rPr>
              <w:t>?</w:t>
            </w:r>
          </w:p>
        </w:tc>
      </w:tr>
    </w:tbl>
    <w:p w14:paraId="68E0F899" w14:textId="77777777" w:rsidR="006F6079" w:rsidRDefault="006F6079" w:rsidP="00DD5E7B">
      <w:pPr>
        <w:jc w:val="both"/>
        <w:rPr>
          <w:rFonts w:ascii="Arial" w:hAnsi="Arial" w:cs="Arial"/>
          <w:sz w:val="22"/>
          <w:szCs w:val="22"/>
          <w:lang w:eastAsia="zh-CN"/>
        </w:rPr>
      </w:pPr>
    </w:p>
    <w:p w14:paraId="0B5FCB6B" w14:textId="170698C7" w:rsidR="00AC4B4C" w:rsidRDefault="00AC4B4C" w:rsidP="00DD5E7B">
      <w:pPr>
        <w:jc w:val="both"/>
        <w:rPr>
          <w:rFonts w:ascii="Arial" w:hAnsi="Arial" w:cs="Arial"/>
          <w:sz w:val="22"/>
          <w:szCs w:val="22"/>
          <w:lang w:eastAsia="zh-CN"/>
        </w:rPr>
      </w:pPr>
      <w:r w:rsidRPr="00DD5E7B">
        <w:rPr>
          <w:rFonts w:ascii="Arial" w:hAnsi="Arial" w:cs="Arial" w:hint="eastAsia"/>
          <w:b/>
          <w:i/>
          <w:sz w:val="22"/>
          <w:szCs w:val="22"/>
          <w:lang w:eastAsia="zh-CN"/>
        </w:rPr>
        <w:t>Required: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C</w:t>
      </w:r>
      <w:r>
        <w:rPr>
          <w:rFonts w:ascii="Arial" w:hAnsi="Arial" w:cs="Arial" w:hint="eastAsia"/>
          <w:sz w:val="22"/>
          <w:szCs w:val="22"/>
          <w:lang w:eastAsia="zh-CN"/>
        </w:rPr>
        <w:t>alcu</w:t>
      </w:r>
      <w:r>
        <w:rPr>
          <w:rFonts w:ascii="Arial" w:hAnsi="Arial" w:cs="Arial"/>
          <w:sz w:val="22"/>
          <w:szCs w:val="22"/>
          <w:lang w:eastAsia="zh-CN"/>
        </w:rPr>
        <w:t>l</w:t>
      </w:r>
      <w:r>
        <w:rPr>
          <w:rFonts w:ascii="Arial" w:hAnsi="Arial" w:cs="Arial" w:hint="eastAsia"/>
          <w:sz w:val="22"/>
          <w:szCs w:val="22"/>
          <w:lang w:eastAsia="zh-CN"/>
        </w:rPr>
        <w:t>ate COGS</w:t>
      </w:r>
      <w:r w:rsidR="002B59BE">
        <w:rPr>
          <w:rFonts w:ascii="Arial" w:hAnsi="Arial" w:cs="Arial"/>
          <w:sz w:val="22"/>
          <w:szCs w:val="22"/>
          <w:lang w:eastAsia="zh-CN"/>
        </w:rPr>
        <w:t xml:space="preserve"> (sold inventory)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and ending inventory</w:t>
      </w:r>
      <w:r w:rsidR="002B59BE">
        <w:rPr>
          <w:rFonts w:ascii="Arial" w:hAnsi="Arial" w:cs="Arial"/>
          <w:sz w:val="22"/>
          <w:szCs w:val="22"/>
          <w:lang w:eastAsia="zh-CN"/>
        </w:rPr>
        <w:t xml:space="preserve"> (remaining </w:t>
      </w:r>
      <w:r w:rsidR="005D2026">
        <w:rPr>
          <w:rFonts w:ascii="Arial" w:hAnsi="Arial" w:cs="Arial"/>
          <w:sz w:val="22"/>
          <w:szCs w:val="22"/>
          <w:lang w:eastAsia="zh-CN"/>
        </w:rPr>
        <w:t xml:space="preserve">and still </w:t>
      </w:r>
      <w:r w:rsidR="002B59BE">
        <w:rPr>
          <w:rFonts w:ascii="Arial" w:hAnsi="Arial" w:cs="Arial"/>
          <w:sz w:val="22"/>
          <w:szCs w:val="22"/>
          <w:lang w:eastAsia="zh-CN"/>
        </w:rPr>
        <w:t>available)</w:t>
      </w:r>
      <w:r>
        <w:rPr>
          <w:rFonts w:ascii="Arial" w:hAnsi="Arial" w:cs="Arial"/>
          <w:sz w:val="22"/>
          <w:szCs w:val="22"/>
          <w:lang w:eastAsia="zh-CN"/>
        </w:rPr>
        <w:t>,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using the different 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cost </w:t>
      </w:r>
      <w:r>
        <w:rPr>
          <w:rFonts w:ascii="Arial" w:hAnsi="Arial" w:cs="Arial"/>
          <w:sz w:val="22"/>
          <w:szCs w:val="22"/>
          <w:lang w:eastAsia="zh-CN"/>
        </w:rPr>
        <w:t xml:space="preserve">flow </w:t>
      </w:r>
      <w:r>
        <w:rPr>
          <w:rFonts w:ascii="Arial" w:hAnsi="Arial" w:cs="Arial" w:hint="eastAsia"/>
          <w:sz w:val="22"/>
          <w:szCs w:val="22"/>
          <w:lang w:eastAsia="zh-CN"/>
        </w:rPr>
        <w:t>assumption</w:t>
      </w:r>
      <w:r>
        <w:rPr>
          <w:rFonts w:ascii="Arial" w:hAnsi="Arial" w:cs="Arial"/>
          <w:sz w:val="22"/>
          <w:szCs w:val="22"/>
          <w:lang w:eastAsia="zh-CN"/>
        </w:rPr>
        <w:t>s.</w:t>
      </w:r>
    </w:p>
    <w:p w14:paraId="0C68137E" w14:textId="589E90DC" w:rsidR="00123D1B" w:rsidRDefault="00123D1B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4B4C" w:rsidRPr="00C403BC" w14:paraId="6C7D49DC" w14:textId="77777777" w:rsidTr="00AC4B4C">
        <w:tc>
          <w:tcPr>
            <w:tcW w:w="1980" w:type="dxa"/>
            <w:shd w:val="clear" w:color="auto" w:fill="000000" w:themeFill="text1"/>
          </w:tcPr>
          <w:p w14:paraId="4501FBBA" w14:textId="7C1ED8C3" w:rsidR="00AC4B4C" w:rsidRPr="00C403BC" w:rsidRDefault="00AC4B4C" w:rsidP="00AC4B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Exercise </w:t>
            </w:r>
            <w:r w:rsidR="00AD0E4B">
              <w:rPr>
                <w:rFonts w:ascii="Arial" w:hAnsi="Arial" w:cs="Arial" w:hint="eastAsia"/>
                <w:b/>
                <w:bCs/>
                <w:lang w:eastAsia="zh-CN"/>
              </w:rPr>
              <w:t>9.2</w:t>
            </w:r>
            <w:r w:rsidR="00772F41">
              <w:rPr>
                <w:rFonts w:ascii="Arial" w:hAnsi="Arial" w:cs="Arial"/>
                <w:b/>
                <w:bCs/>
                <w:lang w:eastAsia="zh-CN"/>
              </w:rPr>
              <w:t>.1</w:t>
            </w:r>
          </w:p>
        </w:tc>
        <w:tc>
          <w:tcPr>
            <w:tcW w:w="6316" w:type="dxa"/>
          </w:tcPr>
          <w:p w14:paraId="7822DCCB" w14:textId="77777777" w:rsidR="00AC4B4C" w:rsidRPr="00C403BC" w:rsidRDefault="00AC4B4C" w:rsidP="00AC4B4C">
            <w:pPr>
              <w:rPr>
                <w:rFonts w:ascii="Arial" w:hAnsi="Arial" w:cs="Arial"/>
                <w:bCs/>
                <w:lang w:eastAsia="zh-CN"/>
              </w:rPr>
            </w:pPr>
            <w:r>
              <w:rPr>
                <w:rFonts w:ascii="Arial" w:hAnsi="Arial" w:cs="Arial" w:hint="eastAsia"/>
                <w:bCs/>
                <w:lang w:eastAsia="zh-CN"/>
              </w:rPr>
              <w:t xml:space="preserve">Illustrate FIFO in a </w:t>
            </w:r>
            <w:r>
              <w:rPr>
                <w:rFonts w:ascii="Arial" w:hAnsi="Arial" w:cs="Arial"/>
                <w:bCs/>
                <w:lang w:eastAsia="zh-CN"/>
              </w:rPr>
              <w:t>perpetual</w:t>
            </w:r>
            <w:r>
              <w:rPr>
                <w:rFonts w:ascii="Arial" w:hAnsi="Arial" w:cs="Arial" w:hint="eastAsia"/>
                <w:bCs/>
                <w:lang w:eastAsia="zh-CN"/>
              </w:rPr>
              <w:t xml:space="preserve"> inventory system</w:t>
            </w:r>
          </w:p>
        </w:tc>
      </w:tr>
    </w:tbl>
    <w:p w14:paraId="1D876F57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6FC71E2A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Complete the inventory card, using the transactions in table A. </w:t>
      </w:r>
    </w:p>
    <w:p w14:paraId="217B0CD1" w14:textId="77777777" w:rsidR="006F6079" w:rsidRDefault="006F6079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6299B7E1" w14:textId="1684E880" w:rsidR="00333FC3" w:rsidRDefault="00AC4B4C" w:rsidP="00AC4B4C">
      <w:pPr>
        <w:rPr>
          <w:rFonts w:ascii="Arial" w:hAnsi="Arial" w:cs="Arial"/>
          <w:b/>
          <w:color w:val="0000FF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FIFO</w:t>
      </w:r>
      <w:r w:rsidR="00667B58">
        <w:rPr>
          <w:rFonts w:ascii="Arial" w:hAnsi="Arial" w:cs="Arial"/>
          <w:sz w:val="22"/>
          <w:szCs w:val="22"/>
          <w:lang w:eastAsia="zh-CN"/>
        </w:rPr>
        <w:t xml:space="preserve">: </w:t>
      </w:r>
      <w:r w:rsidR="00667B58" w:rsidRPr="00100B39">
        <w:rPr>
          <w:rFonts w:ascii="Arial" w:hAnsi="Arial" w:cs="Arial"/>
          <w:b/>
          <w:i/>
          <w:color w:val="0000FF"/>
          <w:sz w:val="22"/>
          <w:szCs w:val="22"/>
          <w:lang w:eastAsia="zh-CN"/>
        </w:rPr>
        <w:t>first-in units</w:t>
      </w:r>
      <w:r w:rsidR="00667B58" w:rsidRPr="00100B39">
        <w:rPr>
          <w:rFonts w:ascii="Arial" w:hAnsi="Arial" w:cs="Arial"/>
          <w:b/>
          <w:color w:val="0000FF"/>
          <w:sz w:val="22"/>
          <w:szCs w:val="22"/>
          <w:lang w:eastAsia="zh-CN"/>
        </w:rPr>
        <w:t xml:space="preserve"> purchased are assumed to be sold first</w:t>
      </w:r>
      <w:r w:rsidR="00667B58" w:rsidRPr="002620F7">
        <w:rPr>
          <w:rFonts w:ascii="Arial" w:hAnsi="Arial" w:cs="Arial"/>
          <w:b/>
          <w:color w:val="0000FF"/>
          <w:sz w:val="22"/>
          <w:szCs w:val="22"/>
          <w:lang w:eastAsia="zh-CN"/>
        </w:rPr>
        <w:t>.</w:t>
      </w:r>
    </w:p>
    <w:p w14:paraId="08A77E7A" w14:textId="77777777" w:rsidR="006F6079" w:rsidRPr="003E68A7" w:rsidRDefault="006F6079" w:rsidP="00AC4B4C">
      <w:pPr>
        <w:rPr>
          <w:rFonts w:ascii="Arial" w:hAnsi="Arial" w:cs="Arial"/>
          <w:b/>
          <w:color w:val="0000FF"/>
          <w:sz w:val="22"/>
          <w:szCs w:val="22"/>
          <w:lang w:eastAsia="zh-CN"/>
        </w:rPr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679"/>
        <w:gridCol w:w="1726"/>
        <w:gridCol w:w="654"/>
        <w:gridCol w:w="655"/>
        <w:gridCol w:w="654"/>
        <w:gridCol w:w="655"/>
        <w:gridCol w:w="614"/>
        <w:gridCol w:w="695"/>
        <w:gridCol w:w="654"/>
        <w:gridCol w:w="919"/>
        <w:gridCol w:w="992"/>
      </w:tblGrid>
      <w:tr w:rsidR="00AC4B4C" w:rsidRPr="004B2748" w14:paraId="391BE025" w14:textId="77777777" w:rsidTr="00185DE7">
        <w:tc>
          <w:tcPr>
            <w:tcW w:w="8897" w:type="dxa"/>
            <w:gridSpan w:val="11"/>
            <w:shd w:val="clear" w:color="auto" w:fill="D9D9D9" w:themeFill="background1" w:themeFillShade="D9"/>
          </w:tcPr>
          <w:p w14:paraId="330099DF" w14:textId="77777777" w:rsidR="00AC4B4C" w:rsidRPr="004B2748" w:rsidRDefault="00AC4B4C" w:rsidP="003B2BE1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br w:type="page"/>
            </w:r>
            <w:r w:rsidRPr="004B2748">
              <w:rPr>
                <w:rFonts w:ascii="Arial" w:hAnsi="Arial" w:cs="Arial"/>
                <w:b/>
                <w:bCs/>
                <w:sz w:val="18"/>
                <w:szCs w:val="21"/>
              </w:rPr>
              <w:t>Adele’s Flower shop – Inventory Card</w:t>
            </w:r>
          </w:p>
        </w:tc>
      </w:tr>
      <w:tr w:rsidR="00AC4B4C" w:rsidRPr="004B2748" w14:paraId="11A31DF8" w14:textId="77777777" w:rsidTr="00185DE7">
        <w:tc>
          <w:tcPr>
            <w:tcW w:w="2405" w:type="dxa"/>
            <w:gridSpan w:val="2"/>
          </w:tcPr>
          <w:p w14:paraId="7D72C700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Item: Rose (40cm)</w:t>
            </w:r>
          </w:p>
        </w:tc>
        <w:tc>
          <w:tcPr>
            <w:tcW w:w="6492" w:type="dxa"/>
            <w:gridSpan w:val="9"/>
          </w:tcPr>
          <w:p w14:paraId="374949DB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</w:tr>
      <w:tr w:rsidR="00AC4B4C" w:rsidRPr="004B2748" w14:paraId="420A6073" w14:textId="77777777" w:rsidTr="00185DE7">
        <w:tc>
          <w:tcPr>
            <w:tcW w:w="2405" w:type="dxa"/>
            <w:gridSpan w:val="2"/>
          </w:tcPr>
          <w:p w14:paraId="39C16A8B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Code: R40</w:t>
            </w:r>
          </w:p>
        </w:tc>
        <w:tc>
          <w:tcPr>
            <w:tcW w:w="1963" w:type="dxa"/>
            <w:gridSpan w:val="3"/>
          </w:tcPr>
          <w:p w14:paraId="4C2119DB" w14:textId="77777777" w:rsidR="00AC4B4C" w:rsidRPr="004B2748" w:rsidRDefault="00AC4B4C" w:rsidP="003B2BE1">
            <w:pPr>
              <w:jc w:val="center"/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Purchases</w:t>
            </w:r>
          </w:p>
        </w:tc>
        <w:tc>
          <w:tcPr>
            <w:tcW w:w="1964" w:type="dxa"/>
            <w:gridSpan w:val="3"/>
          </w:tcPr>
          <w:p w14:paraId="2CE9CBB7" w14:textId="70EC10F3" w:rsidR="00AC4B4C" w:rsidRPr="004B2748" w:rsidRDefault="00AC4B4C" w:rsidP="003B2BE1">
            <w:pPr>
              <w:jc w:val="center"/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Sales</w:t>
            </w:r>
            <w:r w:rsidR="004A670F">
              <w:rPr>
                <w:rFonts w:ascii="Arial" w:hAnsi="Arial" w:cs="Arial"/>
                <w:bCs/>
                <w:sz w:val="18"/>
                <w:szCs w:val="21"/>
              </w:rPr>
              <w:t xml:space="preserve"> </w:t>
            </w:r>
            <w:r w:rsidR="004A670F" w:rsidRPr="00A74F1C">
              <w:rPr>
                <w:rFonts w:ascii="Arial" w:hAnsi="Arial" w:cs="Arial"/>
                <w:b/>
                <w:bCs/>
                <w:color w:val="0000FF"/>
                <w:sz w:val="18"/>
                <w:szCs w:val="21"/>
              </w:rPr>
              <w:t>(COGS)</w:t>
            </w:r>
          </w:p>
        </w:tc>
        <w:tc>
          <w:tcPr>
            <w:tcW w:w="2565" w:type="dxa"/>
            <w:gridSpan w:val="3"/>
          </w:tcPr>
          <w:p w14:paraId="2038E733" w14:textId="6ADCA1D1" w:rsidR="00AC4B4C" w:rsidRPr="004B2748" w:rsidRDefault="00AC4B4C" w:rsidP="003B2BE1">
            <w:pPr>
              <w:jc w:val="center"/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Balance</w:t>
            </w:r>
            <w:r w:rsidR="00274E69">
              <w:rPr>
                <w:rFonts w:ascii="Arial" w:hAnsi="Arial" w:cs="Arial"/>
                <w:bCs/>
                <w:sz w:val="18"/>
                <w:szCs w:val="21"/>
              </w:rPr>
              <w:t xml:space="preserve"> (available)</w:t>
            </w:r>
          </w:p>
        </w:tc>
      </w:tr>
      <w:tr w:rsidR="00AC4B4C" w:rsidRPr="004B2748" w14:paraId="238210D0" w14:textId="77777777" w:rsidTr="00185DE7">
        <w:tc>
          <w:tcPr>
            <w:tcW w:w="679" w:type="dxa"/>
            <w:tcBorders>
              <w:bottom w:val="single" w:sz="18" w:space="0" w:color="auto"/>
            </w:tcBorders>
          </w:tcPr>
          <w:p w14:paraId="2322FC36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Date</w:t>
            </w:r>
          </w:p>
        </w:tc>
        <w:tc>
          <w:tcPr>
            <w:tcW w:w="1726" w:type="dxa"/>
            <w:tcBorders>
              <w:bottom w:val="single" w:sz="18" w:space="0" w:color="auto"/>
            </w:tcBorders>
          </w:tcPr>
          <w:p w14:paraId="103274B1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Explanation</w:t>
            </w:r>
          </w:p>
        </w:tc>
        <w:tc>
          <w:tcPr>
            <w:tcW w:w="654" w:type="dxa"/>
            <w:tcBorders>
              <w:bottom w:val="single" w:sz="18" w:space="0" w:color="auto"/>
            </w:tcBorders>
          </w:tcPr>
          <w:p w14:paraId="7AB3724E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Units</w:t>
            </w:r>
          </w:p>
        </w:tc>
        <w:tc>
          <w:tcPr>
            <w:tcW w:w="655" w:type="dxa"/>
            <w:tcBorders>
              <w:bottom w:val="single" w:sz="18" w:space="0" w:color="auto"/>
            </w:tcBorders>
          </w:tcPr>
          <w:p w14:paraId="51350987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Unit cost</w:t>
            </w:r>
          </w:p>
        </w:tc>
        <w:tc>
          <w:tcPr>
            <w:tcW w:w="654" w:type="dxa"/>
            <w:tcBorders>
              <w:bottom w:val="single" w:sz="18" w:space="0" w:color="auto"/>
            </w:tcBorders>
          </w:tcPr>
          <w:p w14:paraId="7ABB6F29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Total cost</w:t>
            </w:r>
          </w:p>
        </w:tc>
        <w:tc>
          <w:tcPr>
            <w:tcW w:w="655" w:type="dxa"/>
            <w:tcBorders>
              <w:bottom w:val="single" w:sz="18" w:space="0" w:color="auto"/>
            </w:tcBorders>
          </w:tcPr>
          <w:p w14:paraId="03A4600D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Units</w:t>
            </w:r>
          </w:p>
        </w:tc>
        <w:tc>
          <w:tcPr>
            <w:tcW w:w="614" w:type="dxa"/>
            <w:tcBorders>
              <w:bottom w:val="single" w:sz="18" w:space="0" w:color="auto"/>
            </w:tcBorders>
          </w:tcPr>
          <w:p w14:paraId="5405726B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Unit cost</w:t>
            </w:r>
          </w:p>
        </w:tc>
        <w:tc>
          <w:tcPr>
            <w:tcW w:w="695" w:type="dxa"/>
            <w:tcBorders>
              <w:bottom w:val="single" w:sz="18" w:space="0" w:color="auto"/>
            </w:tcBorders>
          </w:tcPr>
          <w:p w14:paraId="70034657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Total cost</w:t>
            </w:r>
          </w:p>
        </w:tc>
        <w:tc>
          <w:tcPr>
            <w:tcW w:w="654" w:type="dxa"/>
            <w:tcBorders>
              <w:bottom w:val="single" w:sz="18" w:space="0" w:color="auto"/>
            </w:tcBorders>
          </w:tcPr>
          <w:p w14:paraId="48AE5EC8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Units</w:t>
            </w:r>
          </w:p>
        </w:tc>
        <w:tc>
          <w:tcPr>
            <w:tcW w:w="919" w:type="dxa"/>
            <w:tcBorders>
              <w:bottom w:val="single" w:sz="18" w:space="0" w:color="auto"/>
            </w:tcBorders>
          </w:tcPr>
          <w:p w14:paraId="6476FD24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Unit cost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43DA29CA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4B2748">
              <w:rPr>
                <w:rFonts w:ascii="Arial" w:hAnsi="Arial" w:cs="Arial"/>
                <w:bCs/>
                <w:sz w:val="18"/>
                <w:szCs w:val="21"/>
              </w:rPr>
              <w:t>Total cost</w:t>
            </w:r>
          </w:p>
        </w:tc>
      </w:tr>
      <w:tr w:rsidR="00AC4B4C" w:rsidRPr="004B2748" w14:paraId="2122E6E6" w14:textId="77777777" w:rsidTr="00185DE7"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FCBBAA7" w14:textId="77777777" w:rsidR="00AC4B4C" w:rsidRPr="006328EB" w:rsidRDefault="00AC4B4C" w:rsidP="003B2BE1">
            <w:pPr>
              <w:rPr>
                <w:rFonts w:ascii="Arial" w:hAnsi="Arial" w:cs="Arial"/>
                <w:b/>
                <w:bCs/>
                <w:sz w:val="18"/>
                <w:szCs w:val="21"/>
                <w:lang w:eastAsia="zh-CN"/>
              </w:rPr>
            </w:pPr>
            <w:r w:rsidRPr="006328EB">
              <w:rPr>
                <w:rFonts w:ascii="Arial" w:hAnsi="Arial" w:cs="Arial" w:hint="eastAsia"/>
                <w:b/>
                <w:bCs/>
                <w:sz w:val="18"/>
                <w:szCs w:val="21"/>
                <w:lang w:eastAsia="zh-CN"/>
              </w:rPr>
              <w:t>1/8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5C47042" w14:textId="1E1F0F1A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Balance</w:t>
            </w:r>
            <w:r w:rsidR="009F39A7">
              <w:rPr>
                <w:rFonts w:ascii="Arial" w:hAnsi="Arial" w:cs="Arial"/>
                <w:bCs/>
                <w:sz w:val="18"/>
                <w:szCs w:val="21"/>
                <w:lang w:eastAsia="zh-CN"/>
              </w:rPr>
              <w:t xml:space="preserve">  </w:t>
            </w: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6C137AC7" w14:textId="77777777" w:rsidR="00AC4B4C" w:rsidRPr="004B274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25A0639" w14:textId="77777777" w:rsidR="00AC4B4C" w:rsidRPr="004B274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12ADA222" w14:textId="77777777" w:rsidR="00AC4B4C" w:rsidRPr="004B274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2A31BBA2" w14:textId="77777777" w:rsidR="00AC4B4C" w:rsidRPr="004B274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F8020E" w14:textId="77777777" w:rsidR="00AC4B4C" w:rsidRPr="004B274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14:paraId="5573A282" w14:textId="77777777" w:rsidR="00AC4B4C" w:rsidRPr="004B274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502E43BF" w14:textId="77777777" w:rsidR="00AC4B4C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235</w:t>
            </w:r>
          </w:p>
        </w:tc>
        <w:tc>
          <w:tcPr>
            <w:tcW w:w="91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9E9CD28" w14:textId="59792837" w:rsidR="00AC4B4C" w:rsidRPr="004B2748" w:rsidRDefault="00A74F1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18"/>
                <w:szCs w:val="21"/>
                <w:lang w:eastAsia="zh-CN"/>
              </w:rPr>
              <w:t>$</w:t>
            </w:r>
            <w:r w:rsidR="00AC4B4C"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970380C" w14:textId="314FB255" w:rsidR="00AC4B4C" w:rsidRDefault="00A74F1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>
              <w:rPr>
                <w:rFonts w:ascii="Arial" w:hAnsi="Arial" w:cs="Arial"/>
                <w:bCs/>
                <w:sz w:val="18"/>
                <w:szCs w:val="21"/>
                <w:lang w:eastAsia="zh-CN"/>
              </w:rPr>
              <w:t>$</w:t>
            </w:r>
            <w:r w:rsidR="00AC4B4C"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705</w:t>
            </w:r>
          </w:p>
        </w:tc>
      </w:tr>
      <w:tr w:rsidR="00AC4B4C" w:rsidRPr="004B2748" w14:paraId="1FFCCF39" w14:textId="77777777" w:rsidTr="00185DE7"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14:paraId="5300C46B" w14:textId="2BA7968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</w:p>
        </w:tc>
        <w:tc>
          <w:tcPr>
            <w:tcW w:w="172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C25EB" w14:textId="5D656690" w:rsidR="00AC4B4C" w:rsidRPr="009F39A7" w:rsidRDefault="00922DA7" w:rsidP="009F39A7">
            <w:pPr>
              <w:jc w:val="right"/>
              <w:rPr>
                <w:rFonts w:ascii="Arial" w:hAnsi="Arial" w:cs="Arial"/>
                <w:b/>
                <w:bCs/>
                <w:color w:val="0000FF"/>
                <w:sz w:val="18"/>
                <w:szCs w:val="21"/>
                <w:lang w:eastAsia="zh-CN"/>
              </w:rPr>
            </w:pPr>
            <w:r w:rsidRPr="009F39A7">
              <w:rPr>
                <w:rFonts w:ascii="Arial" w:hAnsi="Arial" w:cs="Arial"/>
                <w:b/>
                <w:bCs/>
                <w:color w:val="0000FF"/>
                <w:sz w:val="18"/>
                <w:szCs w:val="21"/>
                <w:lang w:eastAsia="zh-CN"/>
              </w:rPr>
              <w:t>(first-in)</w:t>
            </w: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38C79B89" w14:textId="296AB3AC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CA6B793" w14:textId="0995C66F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02DD7652" w14:textId="0E13BB6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0510DB32" w14:textId="2821830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2B5B181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3F67965E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04007017" w14:textId="77777777" w:rsidR="00AC4B4C" w:rsidRPr="00A839CB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 w:rsidRPr="00A839CB"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235</w:t>
            </w:r>
          </w:p>
        </w:tc>
        <w:tc>
          <w:tcPr>
            <w:tcW w:w="91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FD8D0F7" w14:textId="77777777" w:rsidR="00AC4B4C" w:rsidRPr="00A839CB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 w:rsidRPr="00A839CB"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5BD54675" w14:textId="77777777" w:rsidR="00AC4B4C" w:rsidRPr="00A839CB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 w:rsidRPr="00A839CB"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705</w:t>
            </w:r>
          </w:p>
        </w:tc>
      </w:tr>
      <w:tr w:rsidR="00AC4B4C" w:rsidRPr="004B2748" w14:paraId="533CE64C" w14:textId="77777777" w:rsidTr="00185DE7">
        <w:tc>
          <w:tcPr>
            <w:tcW w:w="6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0A67395" w14:textId="574695BA" w:rsidR="00AC4B4C" w:rsidRPr="004B2748" w:rsidRDefault="009F39A7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6328EB">
              <w:rPr>
                <w:rFonts w:ascii="Arial" w:hAnsi="Arial" w:cs="Arial" w:hint="eastAsia"/>
                <w:b/>
                <w:bCs/>
                <w:sz w:val="18"/>
                <w:szCs w:val="21"/>
                <w:lang w:eastAsia="zh-CN"/>
              </w:rPr>
              <w:t>5/8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CACE59B" w14:textId="0EFE4BA8" w:rsidR="00AC4B4C" w:rsidRPr="004B2748" w:rsidRDefault="009F39A7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Purchase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1FF15A48" w14:textId="47D96C2D" w:rsidR="00AC4B4C" w:rsidRPr="00454EF4" w:rsidRDefault="009F39A7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/>
                <w:bCs/>
                <w:sz w:val="18"/>
                <w:szCs w:val="21"/>
              </w:rPr>
              <w:t>100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213003" w14:textId="7B17C3B3" w:rsidR="00AC4B4C" w:rsidRPr="00454EF4" w:rsidRDefault="009F39A7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/>
                <w:bCs/>
                <w:sz w:val="18"/>
                <w:szCs w:val="21"/>
              </w:rPr>
              <w:t>3.5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593B8AE0" w14:textId="59BBA38F" w:rsidR="00AC4B4C" w:rsidRPr="00454EF4" w:rsidRDefault="009F39A7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/>
                <w:bCs/>
                <w:sz w:val="18"/>
                <w:szCs w:val="21"/>
              </w:rPr>
              <w:t>350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5C4B9E85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C0D4AC7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04FA94CE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1C2B5484" w14:textId="474C013E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  <w:lang w:eastAsia="zh-CN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560FD7" w14:textId="3F47F9EE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1AA7450" w14:textId="68B9E9B7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  <w:lang w:eastAsia="zh-CN"/>
              </w:rPr>
            </w:pPr>
          </w:p>
        </w:tc>
      </w:tr>
      <w:tr w:rsidR="00AC4B4C" w:rsidRPr="004B2748" w14:paraId="3F0279DC" w14:textId="77777777" w:rsidTr="00185DE7"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14:paraId="625BC527" w14:textId="70C938C3" w:rsidR="00AC4B4C" w:rsidRPr="006328EB" w:rsidRDefault="006F6079" w:rsidP="003B2BE1">
            <w:pPr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21"/>
              </w:rPr>
              <w:t>8</w:t>
            </w:r>
            <w:r w:rsidR="00AC4B4C" w:rsidRPr="006328EB">
              <w:rPr>
                <w:rFonts w:ascii="Arial" w:hAnsi="Arial" w:cs="Arial" w:hint="eastAsia"/>
                <w:b/>
                <w:bCs/>
                <w:sz w:val="18"/>
                <w:szCs w:val="21"/>
              </w:rPr>
              <w:t>/8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7574F" w14:textId="415F9A61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Cs/>
                <w:sz w:val="18"/>
                <w:szCs w:val="21"/>
                <w:lang w:eastAsia="zh-CN"/>
              </w:rPr>
              <w:t>Sales</w:t>
            </w:r>
            <w:r w:rsidR="009F39A7">
              <w:rPr>
                <w:rFonts w:ascii="Arial" w:hAnsi="Arial" w:cs="Arial"/>
                <w:bCs/>
                <w:sz w:val="18"/>
                <w:szCs w:val="21"/>
                <w:lang w:eastAsia="zh-CN"/>
              </w:rPr>
              <w:t xml:space="preserve">    </w:t>
            </w:r>
            <w:r w:rsidR="009F39A7" w:rsidRPr="009F39A7">
              <w:rPr>
                <w:rFonts w:ascii="Arial" w:hAnsi="Arial" w:cs="Arial"/>
                <w:b/>
                <w:bCs/>
                <w:color w:val="0000FF"/>
                <w:sz w:val="18"/>
                <w:szCs w:val="21"/>
                <w:lang w:eastAsia="zh-CN"/>
              </w:rPr>
              <w:t>(first-in)</w:t>
            </w: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2FCD725A" w14:textId="35001FE3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  <w:lang w:eastAsia="zh-CN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7A8BBE3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1F3CE176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7DA23837" w14:textId="02D45440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5399B4" w14:textId="1302AD2A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3C74D1" w14:textId="26B0BCE5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2F5A5B61" w14:textId="097D779A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1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8706FD5" w14:textId="1223FBBF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4C7EFED1" w14:textId="49D882F0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</w:tr>
      <w:tr w:rsidR="00AC4B4C" w:rsidRPr="004B2748" w14:paraId="50D4B4C4" w14:textId="77777777" w:rsidTr="00185DE7">
        <w:tc>
          <w:tcPr>
            <w:tcW w:w="6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D09AFE8" w14:textId="27D9B01E" w:rsidR="00AC4B4C" w:rsidRPr="004B2748" w:rsidRDefault="00A7103A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/>
                <w:bCs/>
                <w:sz w:val="18"/>
                <w:szCs w:val="21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AE3FF4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52D86A54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73E790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2087715B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07147512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DBF22E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2EE6A2DB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610284B9" w14:textId="77777777" w:rsidR="00AC4B4C" w:rsidRPr="00274E69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AA8CE4" w14:textId="77777777" w:rsidR="00AC4B4C" w:rsidRPr="00274E69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3.5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1EBDEF3" w14:textId="77777777" w:rsidR="00AC4B4C" w:rsidRPr="00274E69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350</w:t>
            </w:r>
          </w:p>
        </w:tc>
      </w:tr>
      <w:tr w:rsidR="00AC4B4C" w:rsidRPr="004B2748" w14:paraId="7EC9233A" w14:textId="77777777" w:rsidTr="00185DE7"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14:paraId="0B27AEA8" w14:textId="7C4E7FFB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172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641948" w14:textId="44ECDC5B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772AA61C" w14:textId="2BC324AF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A3380E6" w14:textId="2BE5FB3C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64E4D3CA" w14:textId="29384EB4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399DDD3A" w14:textId="28AC651B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3CC2AC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4E054110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3A9DD0F7" w14:textId="34658123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1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665884" w14:textId="23740160" w:rsidR="00AC4B4C" w:rsidRPr="00DC3918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85E900E" w14:textId="2D61FEAD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</w:tr>
      <w:tr w:rsidR="00AC4B4C" w:rsidRPr="004B2748" w14:paraId="28BC50BB" w14:textId="77777777" w:rsidTr="00185DE7">
        <w:tc>
          <w:tcPr>
            <w:tcW w:w="67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14:paraId="0559667A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D1A48" w14:textId="77777777" w:rsidR="00AC4B4C" w:rsidRPr="004B2748" w:rsidRDefault="00AC4B4C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A60C54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2333D9FE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EB932" w14:textId="77777777" w:rsidR="00AC4B4C" w:rsidRPr="00454EF4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3776C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9195649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FDF26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F08A38" w14:textId="77777777" w:rsidR="00AC4B4C" w:rsidRPr="00274E69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61F3893E" w14:textId="77777777" w:rsidR="00AC4B4C" w:rsidRPr="00274E69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3</w:t>
            </w:r>
            <w:r w:rsidRPr="00274E69">
              <w:rPr>
                <w:rFonts w:ascii="Arial" w:hAnsi="Arial" w:cs="Arial"/>
                <w:bCs/>
                <w:sz w:val="18"/>
                <w:szCs w:val="21"/>
              </w:rPr>
              <w:t>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E4F5F3" w14:textId="77777777" w:rsidR="00AC4B4C" w:rsidRPr="00274E69" w:rsidRDefault="00AC4B4C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350</w:t>
            </w:r>
          </w:p>
        </w:tc>
      </w:tr>
      <w:tr w:rsidR="00AC4B4C" w:rsidRPr="004B2748" w14:paraId="4D179CD1" w14:textId="77777777" w:rsidTr="00185DE7">
        <w:tc>
          <w:tcPr>
            <w:tcW w:w="6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B71ED86" w14:textId="6A90C182" w:rsidR="00AC4B4C" w:rsidRPr="004B2748" w:rsidRDefault="009F39A7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6328EB">
              <w:rPr>
                <w:rFonts w:ascii="Arial" w:hAnsi="Arial" w:cs="Arial" w:hint="eastAsia"/>
                <w:b/>
                <w:bCs/>
                <w:sz w:val="18"/>
                <w:szCs w:val="21"/>
              </w:rPr>
              <w:t>15/8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CB2147B" w14:textId="4DCE7376" w:rsidR="00AC4B4C" w:rsidRPr="004B2748" w:rsidRDefault="009F39A7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 w:hint="eastAsia"/>
                <w:bCs/>
                <w:sz w:val="18"/>
                <w:szCs w:val="21"/>
              </w:rPr>
              <w:t>Purchase</w:t>
            </w: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16C8949E" w14:textId="30C3C875" w:rsidR="00AC4B4C" w:rsidRPr="00454EF4" w:rsidRDefault="009F39A7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454EF4">
              <w:rPr>
                <w:rFonts w:ascii="Arial" w:hAnsi="Arial" w:cs="Arial" w:hint="eastAsia"/>
                <w:bCs/>
                <w:sz w:val="18"/>
                <w:szCs w:val="21"/>
              </w:rPr>
              <w:t>100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FA3463" w14:textId="30E40464" w:rsidR="00AC4B4C" w:rsidRPr="00454EF4" w:rsidRDefault="009F39A7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454EF4">
              <w:rPr>
                <w:rFonts w:ascii="Arial" w:hAnsi="Arial" w:cs="Arial" w:hint="eastAsia"/>
                <w:bCs/>
                <w:sz w:val="18"/>
                <w:szCs w:val="21"/>
              </w:rPr>
              <w:t>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44B87C47" w14:textId="703011B3" w:rsidR="00AC4B4C" w:rsidRPr="00454EF4" w:rsidRDefault="009F39A7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454EF4">
              <w:rPr>
                <w:rFonts w:ascii="Arial" w:hAnsi="Arial" w:cs="Arial" w:hint="eastAsia"/>
                <w:bCs/>
                <w:sz w:val="18"/>
                <w:szCs w:val="21"/>
              </w:rPr>
              <w:t>400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7484801D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A33CDF3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5070AF07" w14:textId="77777777" w:rsidR="00AC4B4C" w:rsidRPr="008B6493" w:rsidRDefault="00AC4B4C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0DF791E3" w14:textId="484E71AB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A46BFB" w14:textId="7467AC6B" w:rsidR="00AC4B4C" w:rsidRPr="00A07923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7CF7711" w14:textId="3517FD92" w:rsidR="00AC4B4C" w:rsidRPr="00DC3918" w:rsidRDefault="00AC4B4C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</w:tr>
      <w:tr w:rsidR="004A670F" w:rsidRPr="004B2748" w14:paraId="25C4346F" w14:textId="77777777" w:rsidTr="00185DE7"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</w:tcPr>
          <w:p w14:paraId="1DE7EF5F" w14:textId="77777777" w:rsidR="004A670F" w:rsidRPr="004B2748" w:rsidRDefault="004A670F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 w:rsidRPr="006328EB">
              <w:rPr>
                <w:rFonts w:ascii="Arial" w:hAnsi="Arial" w:cs="Arial" w:hint="eastAsia"/>
                <w:b/>
                <w:bCs/>
                <w:sz w:val="18"/>
                <w:szCs w:val="21"/>
              </w:rPr>
              <w:t>23/8</w:t>
            </w:r>
          </w:p>
        </w:tc>
        <w:tc>
          <w:tcPr>
            <w:tcW w:w="172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D6C323" w14:textId="03A7FF93" w:rsidR="004A670F" w:rsidRPr="004B2748" w:rsidRDefault="004A670F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  <w:r>
              <w:rPr>
                <w:rFonts w:ascii="Arial" w:hAnsi="Arial" w:cs="Arial" w:hint="eastAsia"/>
                <w:bCs/>
                <w:sz w:val="18"/>
                <w:szCs w:val="21"/>
              </w:rPr>
              <w:t>Sales</w:t>
            </w:r>
            <w:r w:rsidR="00EF1FF4">
              <w:rPr>
                <w:rFonts w:ascii="Arial" w:hAnsi="Arial" w:cs="Arial"/>
                <w:bCs/>
                <w:sz w:val="18"/>
                <w:szCs w:val="21"/>
              </w:rPr>
              <w:t xml:space="preserve">    </w:t>
            </w:r>
            <w:r w:rsidR="00EF1FF4" w:rsidRPr="009F39A7">
              <w:rPr>
                <w:rFonts w:ascii="Arial" w:hAnsi="Arial" w:cs="Arial"/>
                <w:b/>
                <w:bCs/>
                <w:color w:val="0000FF"/>
                <w:sz w:val="18"/>
                <w:szCs w:val="21"/>
              </w:rPr>
              <w:t>(first-in)</w:t>
            </w: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7B08F552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1B8424D" w14:textId="60F91314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</w:tcPr>
          <w:p w14:paraId="34D45306" w14:textId="12AA63F0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5081D8DB" w14:textId="487E0F2C" w:rsidR="004A670F" w:rsidRPr="00DC3918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06934EF" w14:textId="7E3B6AD3" w:rsidR="004A670F" w:rsidRPr="00DC3918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F207376" w14:textId="046B7D13" w:rsidR="004A670F" w:rsidRPr="00DC3918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</w:tcPr>
          <w:p w14:paraId="1AFA7061" w14:textId="06BC71EB" w:rsidR="004A670F" w:rsidRPr="00DC3918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1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4B5EC1E" w14:textId="009C4980" w:rsidR="004A670F" w:rsidRPr="00A07923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14:paraId="222FFB30" w14:textId="2718E1D4" w:rsidR="004A670F" w:rsidRPr="00DC3918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</w:tr>
      <w:tr w:rsidR="004A670F" w:rsidRPr="004B2748" w14:paraId="3B7A5617" w14:textId="77777777" w:rsidTr="00185DE7">
        <w:tc>
          <w:tcPr>
            <w:tcW w:w="67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14:paraId="731C518D" w14:textId="77777777" w:rsidR="004A670F" w:rsidRPr="006328EB" w:rsidRDefault="004A670F" w:rsidP="003B2BE1">
            <w:pPr>
              <w:rPr>
                <w:rFonts w:ascii="Arial" w:hAnsi="Arial" w:cs="Arial"/>
                <w:b/>
                <w:bCs/>
                <w:sz w:val="18"/>
                <w:szCs w:val="21"/>
              </w:rPr>
            </w:pP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717627" w14:textId="77777777" w:rsidR="004A670F" w:rsidRPr="004B2748" w:rsidRDefault="004A670F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E673F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785BB4C0" w14:textId="60D40A60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213EC" w14:textId="0D313865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32D69" w14:textId="41977D51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B61E58B" w14:textId="27114A94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FDB83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51E83" w14:textId="77777777" w:rsidR="004A670F" w:rsidRPr="00274E69" w:rsidRDefault="004A670F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BF04CF9" w14:textId="77777777" w:rsidR="004A670F" w:rsidRPr="00274E69" w:rsidRDefault="004A670F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274E69">
              <w:rPr>
                <w:rFonts w:ascii="Arial" w:hAnsi="Arial" w:cs="Arial" w:hint="eastAsia"/>
                <w:bCs/>
                <w:sz w:val="18"/>
                <w:szCs w:val="21"/>
              </w:rPr>
              <w:t>3.5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14:paraId="2CC5CDF1" w14:textId="066B039E" w:rsidR="004A670F" w:rsidRPr="003951BD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</w:tr>
      <w:tr w:rsidR="004A670F" w:rsidRPr="004B2748" w14:paraId="60D837F5" w14:textId="77777777" w:rsidTr="00185DE7">
        <w:trPr>
          <w:trHeight w:val="413"/>
        </w:trPr>
        <w:tc>
          <w:tcPr>
            <w:tcW w:w="67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F458B64" w14:textId="77777777" w:rsidR="004A670F" w:rsidRDefault="004A670F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A016FC5" w14:textId="77777777" w:rsidR="004A670F" w:rsidRPr="004B2748" w:rsidRDefault="004A670F" w:rsidP="003B2BE1">
            <w:pPr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74299661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A7B01D1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5C01B56C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4899CBDF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2F0978" w14:textId="419EE695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</w:tcPr>
          <w:p w14:paraId="5A8B2A2B" w14:textId="77777777" w:rsidR="004A670F" w:rsidRPr="008B6493" w:rsidRDefault="004A670F" w:rsidP="003B2BE1">
            <w:pPr>
              <w:jc w:val="right"/>
              <w:rPr>
                <w:rFonts w:ascii="Arial" w:hAnsi="Arial" w:cs="Arial"/>
                <w:bCs/>
                <w:color w:val="FF0000"/>
                <w:sz w:val="18"/>
                <w:szCs w:val="21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14:paraId="27DD8AD7" w14:textId="77777777" w:rsidR="004A670F" w:rsidRPr="00BA003F" w:rsidRDefault="004A670F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BA003F">
              <w:rPr>
                <w:rFonts w:ascii="Arial" w:hAnsi="Arial" w:cs="Arial" w:hint="eastAsia"/>
                <w:bCs/>
                <w:sz w:val="18"/>
                <w:szCs w:val="21"/>
              </w:rPr>
              <w:t>100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241E10" w14:textId="1534A3E3" w:rsidR="004A670F" w:rsidRPr="00BA003F" w:rsidRDefault="004A670F" w:rsidP="003B2BE1">
            <w:pPr>
              <w:jc w:val="right"/>
              <w:rPr>
                <w:rFonts w:ascii="Arial" w:hAnsi="Arial" w:cs="Arial"/>
                <w:bCs/>
                <w:sz w:val="18"/>
                <w:szCs w:val="21"/>
              </w:rPr>
            </w:pPr>
            <w:r w:rsidRPr="00BA003F">
              <w:rPr>
                <w:rFonts w:ascii="Arial" w:hAnsi="Arial" w:cs="Arial" w:hint="eastAsia"/>
                <w:bCs/>
                <w:sz w:val="18"/>
                <w:szCs w:val="21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9A24259" w14:textId="527668B3" w:rsidR="004A670F" w:rsidRPr="003951BD" w:rsidRDefault="004A670F" w:rsidP="003B2BE1">
            <w:pPr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21"/>
              </w:rPr>
            </w:pPr>
          </w:p>
        </w:tc>
      </w:tr>
    </w:tbl>
    <w:p w14:paraId="5A0AA551" w14:textId="77777777" w:rsidR="00936BAA" w:rsidRDefault="00936BAA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0C23212D" w14:textId="65FC256D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</w:t>
      </w:r>
      <w:r>
        <w:rPr>
          <w:rFonts w:ascii="Arial" w:hAnsi="Arial" w:cs="Arial" w:hint="eastAsia"/>
          <w:sz w:val="22"/>
          <w:szCs w:val="22"/>
          <w:lang w:eastAsia="zh-CN"/>
        </w:rPr>
        <w:t>nding in</w:t>
      </w:r>
      <w:r w:rsidR="001D1CC5">
        <w:rPr>
          <w:rFonts w:ascii="Arial" w:hAnsi="Arial" w:cs="Arial" w:hint="eastAsia"/>
          <w:sz w:val="22"/>
          <w:szCs w:val="22"/>
          <w:lang w:eastAsia="zh-CN"/>
        </w:rPr>
        <w:t>ventory from the inventory card</w:t>
      </w:r>
      <w:r w:rsidR="001D1CC5">
        <w:rPr>
          <w:rFonts w:ascii="Arial" w:hAnsi="Arial" w:cs="Arial"/>
          <w:sz w:val="22"/>
          <w:szCs w:val="22"/>
          <w:lang w:eastAsia="zh-CN"/>
        </w:rPr>
        <w:t xml:space="preserve"> (roses remaining as inventory):</w:t>
      </w:r>
    </w:p>
    <w:p w14:paraId="3ABC7DA9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B4C" w:rsidRPr="00CA209D" w14:paraId="7B5F45F1" w14:textId="77777777" w:rsidTr="00AC4B4C">
        <w:tc>
          <w:tcPr>
            <w:tcW w:w="8296" w:type="dxa"/>
          </w:tcPr>
          <w:p w14:paraId="267EB540" w14:textId="77777777" w:rsidR="00AC4B4C" w:rsidRDefault="00AC4B4C" w:rsidP="00141633">
            <w:pPr>
              <w:rPr>
                <w:rFonts w:ascii="Arial" w:hAnsi="Arial" w:cs="Arial"/>
                <w:b/>
                <w:color w:val="FF0000"/>
                <w:sz w:val="22"/>
                <w:lang w:eastAsia="zh-CN"/>
              </w:rPr>
            </w:pPr>
          </w:p>
          <w:p w14:paraId="2A7C3DE5" w14:textId="77777777" w:rsidR="00141633" w:rsidRPr="00CA209D" w:rsidRDefault="00141633" w:rsidP="00141633">
            <w:pPr>
              <w:rPr>
                <w:rFonts w:ascii="Arial" w:hAnsi="Arial" w:cs="Arial"/>
                <w:b/>
                <w:color w:val="FF0000"/>
                <w:sz w:val="22"/>
                <w:lang w:eastAsia="zh-CN"/>
              </w:rPr>
            </w:pPr>
          </w:p>
        </w:tc>
      </w:tr>
    </w:tbl>
    <w:p w14:paraId="110B20E5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72F9ABDC" w14:textId="0803E5D8" w:rsidR="00AC4B4C" w:rsidRDefault="001D1CC5" w:rsidP="00AC4B4C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COGS from the inventory card (roses sold, taken out of inventory):</w:t>
      </w:r>
    </w:p>
    <w:p w14:paraId="6F42F960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B4C" w:rsidRPr="00CA209D" w14:paraId="3B250274" w14:textId="77777777" w:rsidTr="00AC4B4C">
        <w:tc>
          <w:tcPr>
            <w:tcW w:w="8296" w:type="dxa"/>
          </w:tcPr>
          <w:p w14:paraId="0AD03BC9" w14:textId="77777777" w:rsidR="00AC4B4C" w:rsidRDefault="00AC4B4C" w:rsidP="00141633">
            <w:pPr>
              <w:rPr>
                <w:rFonts w:ascii="Arial" w:hAnsi="Arial" w:cs="Arial"/>
                <w:b/>
                <w:color w:val="FF0000"/>
                <w:sz w:val="22"/>
                <w:lang w:eastAsia="zh-CN"/>
              </w:rPr>
            </w:pPr>
          </w:p>
          <w:p w14:paraId="1747DE3A" w14:textId="77777777" w:rsidR="00141633" w:rsidRPr="00CA209D" w:rsidRDefault="00141633" w:rsidP="00141633">
            <w:pPr>
              <w:rPr>
                <w:rFonts w:ascii="Arial" w:hAnsi="Arial" w:cs="Arial"/>
                <w:b/>
                <w:color w:val="FF0000"/>
                <w:sz w:val="22"/>
                <w:lang w:eastAsia="zh-CN"/>
              </w:rPr>
            </w:pPr>
          </w:p>
        </w:tc>
      </w:tr>
    </w:tbl>
    <w:p w14:paraId="15DBFC80" w14:textId="77777777" w:rsidR="00AC4B4C" w:rsidRDefault="00AC4B4C" w:rsidP="00AC4B4C">
      <w:pPr>
        <w:rPr>
          <w:rFonts w:ascii="Arial" w:hAnsi="Arial" w:cs="Arial"/>
          <w:sz w:val="22"/>
          <w:szCs w:val="22"/>
          <w:lang w:eastAsia="zh-CN"/>
        </w:rPr>
      </w:pPr>
    </w:p>
    <w:p w14:paraId="7A7A8997" w14:textId="1CAD1008" w:rsidR="00924E70" w:rsidRPr="00085955" w:rsidRDefault="00924E70" w:rsidP="00924E70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4. </w:t>
      </w:r>
      <w:r w:rsidRPr="00085955">
        <w:rPr>
          <w:rFonts w:ascii="Arial" w:hAnsi="Arial" w:cs="Arial"/>
          <w:sz w:val="22"/>
          <w:szCs w:val="22"/>
          <w:lang w:eastAsia="zh-CN"/>
        </w:rPr>
        <w:t>Confirm COGS using the average cost per un</w:t>
      </w:r>
      <w:r w:rsidRPr="00085955">
        <w:rPr>
          <w:rFonts w:ascii="Arial" w:hAnsi="Arial" w:cs="Arial" w:hint="eastAsia"/>
          <w:sz w:val="22"/>
          <w:szCs w:val="22"/>
          <w:lang w:eastAsia="zh-CN"/>
        </w:rPr>
        <w:t>it:</w:t>
      </w:r>
    </w:p>
    <w:p w14:paraId="49FD54F9" w14:textId="77777777" w:rsidR="00924E70" w:rsidRDefault="00924E70" w:rsidP="00924E70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70" w:rsidRPr="00A01E59" w14:paraId="1087ED8E" w14:textId="77777777" w:rsidTr="00591240">
        <w:tc>
          <w:tcPr>
            <w:tcW w:w="8296" w:type="dxa"/>
          </w:tcPr>
          <w:p w14:paraId="16B1BCAF" w14:textId="309EC1E6" w:rsidR="00924E70" w:rsidRPr="00A01E59" w:rsidRDefault="00924E70" w:rsidP="00591240">
            <w:pPr>
              <w:rPr>
                <w:rFonts w:ascii="Arial" w:hAnsi="Arial" w:cs="Arial"/>
                <w:b/>
                <w:color w:val="FF0000"/>
                <w:sz w:val="22"/>
                <w:lang w:eastAsia="zh-CN"/>
              </w:rPr>
            </w:pPr>
            <w:r w:rsidRPr="00A01E59"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CN"/>
              </w:rPr>
              <w:t>COGS=</w:t>
            </w:r>
            <w:r w:rsidRPr="00A01E59">
              <w:rPr>
                <w:rFonts w:ascii="Arial" w:hAnsi="Arial" w:cs="Arial"/>
                <w:b/>
                <w:color w:val="FF0000"/>
                <w:sz w:val="22"/>
                <w:szCs w:val="22"/>
                <w:lang w:eastAsia="zh-CN"/>
              </w:rPr>
              <w:t xml:space="preserve"> $</w:t>
            </w:r>
            <w:r w:rsidR="006A0161" w:rsidRPr="00A01E59"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CN"/>
              </w:rPr>
              <w:t xml:space="preserve">3.34 x </w:t>
            </w:r>
            <w:r w:rsidRPr="00A01E59">
              <w:rPr>
                <w:rFonts w:ascii="Arial" w:hAnsi="Arial" w:cs="Arial"/>
                <w:b/>
                <w:color w:val="FF0000"/>
                <w:sz w:val="22"/>
                <w:szCs w:val="22"/>
                <w:lang w:eastAsia="zh-CN"/>
              </w:rPr>
              <w:t>170= $567.80</w:t>
            </w:r>
          </w:p>
          <w:p w14:paraId="3BA05274" w14:textId="16E40249" w:rsidR="00924E70" w:rsidRPr="00A01E59" w:rsidRDefault="0062287E" w:rsidP="00591240">
            <w:pPr>
              <w:rPr>
                <w:rFonts w:ascii="Arial" w:hAnsi="Arial" w:cs="Arial"/>
                <w:b/>
                <w:color w:val="FF0000"/>
                <w:sz w:val="22"/>
                <w:lang w:eastAsia="zh-CN"/>
              </w:rPr>
            </w:pPr>
            <w:r w:rsidRPr="00A01E59"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CN"/>
              </w:rPr>
              <w:t xml:space="preserve">The difference is due to </w:t>
            </w:r>
            <w:r w:rsidR="00924E70" w:rsidRPr="00A01E59"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CN"/>
              </w:rPr>
              <w:t xml:space="preserve">rounding </w:t>
            </w:r>
            <w:r w:rsidR="00924E70" w:rsidRPr="00A01E59">
              <w:rPr>
                <w:rFonts w:ascii="Arial" w:hAnsi="Arial" w:cs="Arial"/>
                <w:b/>
                <w:color w:val="FF0000"/>
                <w:sz w:val="22"/>
                <w:szCs w:val="22"/>
                <w:lang w:eastAsia="zh-CN"/>
              </w:rPr>
              <w:t xml:space="preserve">of </w:t>
            </w:r>
            <w:r w:rsidR="00924E70" w:rsidRPr="00A01E59">
              <w:rPr>
                <w:rFonts w:ascii="Arial" w:hAnsi="Arial" w:cs="Arial" w:hint="eastAsia"/>
                <w:b/>
                <w:color w:val="FF0000"/>
                <w:sz w:val="22"/>
                <w:szCs w:val="22"/>
                <w:lang w:eastAsia="zh-CN"/>
              </w:rPr>
              <w:t>the unit cost.</w:t>
            </w:r>
          </w:p>
        </w:tc>
      </w:tr>
    </w:tbl>
    <w:p w14:paraId="49B12A04" w14:textId="77777777" w:rsidR="00924E70" w:rsidRDefault="00924E70" w:rsidP="00924E70">
      <w:pPr>
        <w:rPr>
          <w:rFonts w:ascii="Arial" w:hAnsi="Arial" w:cs="Arial"/>
          <w:sz w:val="22"/>
          <w:szCs w:val="22"/>
          <w:lang w:eastAsia="zh-CN"/>
        </w:rPr>
      </w:pPr>
    </w:p>
    <w:p w14:paraId="2EC7229E" w14:textId="0B43C3FE" w:rsidR="00924E70" w:rsidRDefault="00924E70" w:rsidP="00924E70">
      <w:pPr>
        <w:pStyle w:val="ListParagraph"/>
        <w:numPr>
          <w:ilvl w:val="0"/>
          <w:numId w:val="20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 xml:space="preserve">Which method </w:t>
      </w:r>
      <w:r>
        <w:rPr>
          <w:rFonts w:ascii="Arial" w:hAnsi="Arial" w:cs="Arial"/>
          <w:sz w:val="22"/>
          <w:szCs w:val="22"/>
          <w:lang w:eastAsia="zh-CN"/>
        </w:rPr>
        <w:t>provides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E109CF">
        <w:rPr>
          <w:rFonts w:ascii="Arial" w:hAnsi="Arial" w:cs="Arial"/>
          <w:b/>
          <w:color w:val="0000FF"/>
          <w:sz w:val="22"/>
          <w:szCs w:val="22"/>
          <w:lang w:eastAsia="zh-CN"/>
        </w:rPr>
        <w:t>highest profit</w:t>
      </w:r>
      <w:r>
        <w:rPr>
          <w:rFonts w:ascii="Arial" w:hAnsi="Arial" w:cs="Arial"/>
          <w:sz w:val="22"/>
          <w:szCs w:val="22"/>
          <w:lang w:eastAsia="zh-CN"/>
        </w:rPr>
        <w:t xml:space="preserve"> in August? </w:t>
      </w:r>
      <w:r w:rsidR="00B50FC1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Which method provides the lowest? </w:t>
      </w:r>
      <w:r w:rsidR="00B50FC1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Why?</w:t>
      </w:r>
    </w:p>
    <w:p w14:paraId="1F6ADAA2" w14:textId="77777777" w:rsidR="00B548A7" w:rsidRPr="00B548A7" w:rsidRDefault="00B548A7" w:rsidP="00B548A7">
      <w:pPr>
        <w:rPr>
          <w:rFonts w:ascii="Arial" w:hAnsi="Arial" w:cs="Arial"/>
          <w:sz w:val="22"/>
          <w:szCs w:val="22"/>
          <w:lang w:eastAsia="zh-CN"/>
        </w:rPr>
      </w:pP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8736"/>
      </w:tblGrid>
      <w:tr w:rsidR="00924E70" w:rsidRPr="00BE2143" w14:paraId="53F83A66" w14:textId="77777777" w:rsidTr="00B548A7">
        <w:trPr>
          <w:trHeight w:val="2919"/>
        </w:trPr>
        <w:tc>
          <w:tcPr>
            <w:tcW w:w="8736" w:type="dxa"/>
          </w:tcPr>
          <w:p w14:paraId="0224AC72" w14:textId="477BC0E9" w:rsidR="00924E70" w:rsidRPr="00F3318D" w:rsidRDefault="00924E70" w:rsidP="00F3318D">
            <w:pPr>
              <w:ind w:left="360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F3318D">
              <w:rPr>
                <w:rFonts w:ascii="Arial" w:hAnsi="Arial" w:cs="Arial"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1863C4A5" w14:textId="77777777" w:rsidR="00BE2143" w:rsidRDefault="00BE2143" w:rsidP="00924E70">
      <w:pPr>
        <w:rPr>
          <w:rFonts w:ascii="Arial" w:hAnsi="Arial" w:cs="Arial"/>
          <w:sz w:val="22"/>
          <w:szCs w:val="22"/>
          <w:lang w:eastAsia="zh-CN"/>
        </w:rPr>
      </w:pPr>
    </w:p>
    <w:p w14:paraId="24F8DD65" w14:textId="3FCF74C3" w:rsidR="00A60BF8" w:rsidRPr="00A60BF8" w:rsidRDefault="00A60BF8" w:rsidP="00924E70">
      <w:pPr>
        <w:rPr>
          <w:rFonts w:ascii="Arial" w:hAnsi="Arial" w:cs="Arial"/>
          <w:sz w:val="22"/>
          <w:szCs w:val="22"/>
          <w:u w:val="single"/>
          <w:lang w:eastAsia="zh-CN"/>
        </w:rPr>
      </w:pP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  <w:r w:rsidRPr="00A60BF8">
        <w:rPr>
          <w:rFonts w:ascii="Arial" w:hAnsi="Arial" w:cs="Arial"/>
          <w:sz w:val="22"/>
          <w:szCs w:val="22"/>
          <w:u w:val="single"/>
          <w:lang w:eastAsia="zh-CN"/>
        </w:rPr>
        <w:tab/>
      </w:r>
    </w:p>
    <w:p w14:paraId="58CACD2E" w14:textId="47A4F963" w:rsidR="00A60BF8" w:rsidRPr="00420E4F" w:rsidRDefault="00A60BF8" w:rsidP="00A60BF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Advantage and disadvantage to each inventory costing method</w:t>
      </w:r>
    </w:p>
    <w:p w14:paraId="14BF30D6" w14:textId="77777777" w:rsidR="00A60BF8" w:rsidRDefault="00A60BF8" w:rsidP="00924E70">
      <w:pPr>
        <w:rPr>
          <w:rFonts w:ascii="Arial" w:hAnsi="Arial" w:cs="Arial"/>
          <w:sz w:val="22"/>
          <w:szCs w:val="22"/>
          <w:lang w:eastAsia="zh-CN"/>
        </w:rPr>
      </w:pPr>
    </w:p>
    <w:p w14:paraId="05C14CF9" w14:textId="77777777" w:rsidR="00A60BF8" w:rsidRDefault="00A60BF8" w:rsidP="00924E70">
      <w:pPr>
        <w:rPr>
          <w:rFonts w:ascii="Arial" w:hAnsi="Arial" w:cs="Arial"/>
          <w:sz w:val="22"/>
          <w:szCs w:val="22"/>
          <w:lang w:eastAsia="zh-CN"/>
        </w:rPr>
      </w:pPr>
    </w:p>
    <w:p w14:paraId="5024F971" w14:textId="77777777" w:rsidR="00427000" w:rsidRPr="00EB55A2" w:rsidRDefault="00427000" w:rsidP="00427000">
      <w:pPr>
        <w:rPr>
          <w:rFonts w:ascii="Arial" w:hAnsi="Arial" w:cs="Arial"/>
          <w:b/>
          <w:sz w:val="22"/>
          <w:szCs w:val="22"/>
          <w:u w:val="single"/>
          <w:lang w:eastAsia="zh-CN"/>
        </w:rPr>
      </w:pPr>
      <w:r>
        <w:rPr>
          <w:rFonts w:ascii="Arial" w:hAnsi="Arial" w:cs="Arial"/>
          <w:b/>
          <w:sz w:val="22"/>
          <w:szCs w:val="22"/>
          <w:u w:val="single"/>
          <w:lang w:eastAsia="zh-CN"/>
        </w:rPr>
        <w:t xml:space="preserve">1. </w:t>
      </w:r>
      <w:r w:rsidRPr="00EB55A2">
        <w:rPr>
          <w:rFonts w:ascii="Arial" w:hAnsi="Arial" w:cs="Arial" w:hint="eastAsia"/>
          <w:b/>
          <w:sz w:val="22"/>
          <w:szCs w:val="22"/>
          <w:u w:val="single"/>
          <w:lang w:eastAsia="zh-CN"/>
        </w:rPr>
        <w:t>FIFO</w:t>
      </w:r>
      <w:r w:rsidRPr="00EB55A2">
        <w:rPr>
          <w:rFonts w:ascii="Arial" w:hAnsi="Arial" w:cs="Arial"/>
          <w:b/>
          <w:sz w:val="22"/>
          <w:szCs w:val="22"/>
          <w:u w:val="single"/>
          <w:lang w:eastAsia="zh-CN"/>
        </w:rPr>
        <w:t>: First-in, first-out</w:t>
      </w:r>
    </w:p>
    <w:p w14:paraId="4E67ABFE" w14:textId="77777777" w:rsidR="0082086E" w:rsidRDefault="0082086E" w:rsidP="00B5365C">
      <w:pPr>
        <w:rPr>
          <w:rFonts w:ascii="Arial" w:hAnsi="Arial" w:cs="Arial"/>
          <w:i/>
          <w:sz w:val="22"/>
          <w:szCs w:val="22"/>
          <w:lang w:eastAsia="zh-CN"/>
        </w:rPr>
      </w:pPr>
    </w:p>
    <w:p w14:paraId="504F4AA2" w14:textId="77777777" w:rsidR="00B5365C" w:rsidRPr="007B3B30" w:rsidRDefault="00B5365C" w:rsidP="00B5365C">
      <w:pPr>
        <w:rPr>
          <w:rFonts w:ascii="Arial" w:hAnsi="Arial" w:cs="Arial"/>
          <w:b/>
          <w:sz w:val="22"/>
          <w:szCs w:val="22"/>
          <w:lang w:eastAsia="zh-CN"/>
        </w:rPr>
      </w:pPr>
      <w:r w:rsidRPr="007B3B30">
        <w:rPr>
          <w:rFonts w:ascii="Arial" w:hAnsi="Arial" w:cs="Arial"/>
          <w:b/>
          <w:sz w:val="22"/>
          <w:szCs w:val="22"/>
          <w:lang w:eastAsia="zh-CN"/>
        </w:rPr>
        <w:t>Advantages:</w:t>
      </w:r>
    </w:p>
    <w:p w14:paraId="0CEF15BA" w14:textId="77777777" w:rsidR="00B5365C" w:rsidRPr="007309BB" w:rsidRDefault="00B5365C" w:rsidP="00B5365C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 w:rsidRPr="007309BB">
        <w:rPr>
          <w:rFonts w:ascii="Arial" w:hAnsi="Arial" w:cs="Arial"/>
          <w:sz w:val="22"/>
          <w:szCs w:val="22"/>
          <w:lang w:eastAsia="zh-CN"/>
        </w:rPr>
        <w:t xml:space="preserve">FIFO is easy to apply </w:t>
      </w:r>
      <w:r>
        <w:rPr>
          <w:rFonts w:ascii="Arial" w:hAnsi="Arial" w:cs="Arial"/>
          <w:sz w:val="22"/>
          <w:szCs w:val="22"/>
          <w:lang w:eastAsia="zh-CN"/>
        </w:rPr>
        <w:t xml:space="preserve">and </w:t>
      </w:r>
      <w:r w:rsidRPr="007309BB">
        <w:rPr>
          <w:rFonts w:ascii="Arial" w:hAnsi="Arial" w:cs="Arial"/>
          <w:sz w:val="22"/>
          <w:szCs w:val="22"/>
          <w:lang w:eastAsia="zh-CN"/>
        </w:rPr>
        <w:t xml:space="preserve">therefore widely used. </w:t>
      </w:r>
    </w:p>
    <w:p w14:paraId="4B213120" w14:textId="77777777" w:rsidR="00B5365C" w:rsidRPr="007309BB" w:rsidRDefault="00B5365C" w:rsidP="00B5365C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 w:rsidRPr="007309BB">
        <w:rPr>
          <w:rFonts w:ascii="Arial" w:hAnsi="Arial" w:cs="Arial"/>
          <w:sz w:val="22"/>
          <w:szCs w:val="22"/>
          <w:lang w:eastAsia="zh-CN"/>
        </w:rPr>
        <w:t>It does not permit profit manipulation because management has to use the oldest unit cost for COGS.</w:t>
      </w:r>
      <w:r>
        <w:rPr>
          <w:rFonts w:ascii="Arial" w:hAnsi="Arial" w:cs="Arial"/>
          <w:sz w:val="22"/>
          <w:szCs w:val="22"/>
          <w:lang w:eastAsia="zh-CN"/>
        </w:rPr>
        <w:t xml:space="preserve"> (Remember that COGS is an expense and will affect the profit). </w:t>
      </w:r>
    </w:p>
    <w:p w14:paraId="53666713" w14:textId="77777777" w:rsidR="00B5365C" w:rsidRPr="007309BB" w:rsidRDefault="00B5365C" w:rsidP="00B5365C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 w:rsidRPr="007309BB">
        <w:rPr>
          <w:rFonts w:ascii="Arial" w:hAnsi="Arial" w:cs="Arial"/>
          <w:sz w:val="22"/>
          <w:szCs w:val="22"/>
          <w:lang w:eastAsia="zh-CN"/>
        </w:rPr>
        <w:t>The ending inventory reflects a more recent market value of goods.</w:t>
      </w:r>
    </w:p>
    <w:p w14:paraId="1A8D2490" w14:textId="77777777" w:rsidR="00B5365C" w:rsidRPr="007309BB" w:rsidRDefault="00B5365C" w:rsidP="00B5365C">
      <w:pPr>
        <w:rPr>
          <w:rFonts w:ascii="Arial" w:hAnsi="Arial" w:cs="Arial"/>
          <w:sz w:val="22"/>
          <w:szCs w:val="22"/>
          <w:lang w:eastAsia="zh-CN"/>
        </w:rPr>
      </w:pPr>
    </w:p>
    <w:p w14:paraId="33C067ED" w14:textId="77777777" w:rsidR="00B5365C" w:rsidRPr="007B3B30" w:rsidRDefault="00B5365C" w:rsidP="00B5365C">
      <w:pPr>
        <w:rPr>
          <w:rFonts w:ascii="Arial" w:hAnsi="Arial" w:cs="Arial"/>
          <w:b/>
          <w:sz w:val="22"/>
          <w:szCs w:val="22"/>
          <w:lang w:eastAsia="zh-CN"/>
        </w:rPr>
      </w:pPr>
      <w:r w:rsidRPr="007B3B30">
        <w:rPr>
          <w:rFonts w:ascii="Arial" w:hAnsi="Arial" w:cs="Arial"/>
          <w:b/>
          <w:sz w:val="22"/>
          <w:szCs w:val="22"/>
          <w:lang w:eastAsia="zh-CN"/>
        </w:rPr>
        <w:t>Disadvantage:</w:t>
      </w:r>
    </w:p>
    <w:p w14:paraId="775FD11A" w14:textId="77777777" w:rsidR="00B5365C" w:rsidRDefault="00B5365C" w:rsidP="00B5365C">
      <w:pPr>
        <w:rPr>
          <w:rFonts w:ascii="Arial" w:hAnsi="Arial" w:cs="Arial"/>
          <w:sz w:val="22"/>
          <w:szCs w:val="22"/>
          <w:lang w:eastAsia="zh-CN"/>
        </w:rPr>
      </w:pPr>
      <w:r w:rsidRPr="007309BB">
        <w:rPr>
          <w:rFonts w:ascii="Arial" w:hAnsi="Arial" w:cs="Arial"/>
          <w:sz w:val="22"/>
          <w:szCs w:val="22"/>
          <w:lang w:eastAsia="zh-CN"/>
        </w:rPr>
        <w:t>The COGS</w:t>
      </w:r>
      <w:r>
        <w:rPr>
          <w:rFonts w:ascii="Arial" w:hAnsi="Arial" w:cs="Arial"/>
          <w:sz w:val="22"/>
          <w:szCs w:val="22"/>
          <w:lang w:eastAsia="zh-CN"/>
        </w:rPr>
        <w:t xml:space="preserve"> recognised using FIFO may not reflect the current market value of goods, leading to overstatement or understatement of profit. </w:t>
      </w:r>
    </w:p>
    <w:p w14:paraId="3E272DF9" w14:textId="77777777" w:rsidR="00CC248F" w:rsidRDefault="00CC248F" w:rsidP="00CC248F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Not subject to profit manipulation</w:t>
      </w:r>
    </w:p>
    <w:p w14:paraId="001B90B6" w14:textId="77777777" w:rsidR="00CC248F" w:rsidRDefault="00CC248F" w:rsidP="00CC248F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It smooths out profit by reporting COGS and ending inventory between the extremes produced by FIFO and LIFO during price changing periods. </w:t>
      </w:r>
    </w:p>
    <w:p w14:paraId="3C8B5522" w14:textId="77777777" w:rsidR="00CC248F" w:rsidRDefault="00CC248F" w:rsidP="00CC248F">
      <w:pPr>
        <w:rPr>
          <w:rFonts w:ascii="Arial" w:hAnsi="Arial" w:cs="Arial"/>
          <w:sz w:val="22"/>
          <w:szCs w:val="22"/>
          <w:lang w:eastAsia="zh-CN"/>
        </w:rPr>
      </w:pPr>
    </w:p>
    <w:p w14:paraId="5E9E4CE0" w14:textId="1F003331" w:rsidR="00A60BF8" w:rsidRDefault="00A60B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6E0681B3" w14:textId="77777777" w:rsidR="00BB2812" w:rsidRDefault="00BB2812" w:rsidP="00BB2812">
      <w:pPr>
        <w:jc w:val="center"/>
        <w:rPr>
          <w:rFonts w:ascii="Arial" w:hAnsi="Arial" w:cs="Arial"/>
          <w:sz w:val="40"/>
          <w:szCs w:val="40"/>
        </w:rPr>
      </w:pPr>
    </w:p>
    <w:p w14:paraId="47EE9063" w14:textId="5CAB7D44" w:rsidR="00BB2812" w:rsidRDefault="00BB2812" w:rsidP="008B0CB6">
      <w:pPr>
        <w:jc w:val="center"/>
        <w:rPr>
          <w:rFonts w:ascii="Arial" w:hAnsi="Arial" w:cs="Arial"/>
          <w:sz w:val="40"/>
          <w:szCs w:val="40"/>
        </w:rPr>
      </w:pPr>
      <w:r w:rsidRPr="006D0DAD">
        <w:rPr>
          <w:rFonts w:ascii="Arial" w:hAnsi="Arial" w:cs="Arial"/>
          <w:sz w:val="40"/>
          <w:szCs w:val="40"/>
        </w:rPr>
        <w:t>Tutorial</w:t>
      </w:r>
      <w:r w:rsidR="008B0CB6">
        <w:rPr>
          <w:rFonts w:ascii="Arial" w:hAnsi="Arial" w:cs="Arial"/>
          <w:sz w:val="40"/>
          <w:szCs w:val="40"/>
        </w:rPr>
        <w:t xml:space="preserve"> Week 10</w:t>
      </w:r>
      <w:r w:rsidR="00123D1B">
        <w:rPr>
          <w:rFonts w:ascii="Arial" w:hAnsi="Arial" w:cs="Arial"/>
          <w:sz w:val="40"/>
          <w:szCs w:val="40"/>
        </w:rPr>
        <w:t>A</w:t>
      </w:r>
    </w:p>
    <w:p w14:paraId="262611A4" w14:textId="77777777" w:rsidR="00554094" w:rsidRDefault="00554094" w:rsidP="00BB2812">
      <w:pPr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ab/>
      </w:r>
      <w:r>
        <w:rPr>
          <w:rFonts w:ascii="Arial" w:hAnsi="Arial" w:cs="Arial"/>
          <w:sz w:val="22"/>
          <w:szCs w:val="22"/>
          <w:lang w:eastAsia="zh-CN"/>
        </w:rPr>
        <w:tab/>
      </w:r>
      <w:r>
        <w:rPr>
          <w:rFonts w:ascii="Arial" w:hAnsi="Arial" w:cs="Arial"/>
          <w:sz w:val="22"/>
          <w:szCs w:val="22"/>
          <w:lang w:eastAsia="zh-CN"/>
        </w:rPr>
        <w:tab/>
      </w:r>
      <w:r>
        <w:rPr>
          <w:rFonts w:ascii="Arial" w:hAnsi="Arial" w:cs="Arial"/>
          <w:sz w:val="22"/>
          <w:szCs w:val="22"/>
          <w:lang w:eastAsia="zh-CN"/>
        </w:rPr>
        <w:tab/>
      </w:r>
      <w:r>
        <w:rPr>
          <w:rFonts w:ascii="Arial" w:hAnsi="Arial" w:cs="Arial"/>
          <w:sz w:val="22"/>
          <w:szCs w:val="22"/>
          <w:lang w:eastAsia="zh-CN"/>
        </w:rPr>
        <w:tab/>
      </w:r>
      <w:r>
        <w:rPr>
          <w:rFonts w:ascii="Arial" w:hAnsi="Arial" w:cs="Arial"/>
          <w:sz w:val="22"/>
          <w:szCs w:val="22"/>
          <w:lang w:eastAsia="zh-CN"/>
        </w:rPr>
        <w:tab/>
      </w:r>
      <w:r>
        <w:rPr>
          <w:rFonts w:ascii="Arial" w:hAnsi="Arial" w:cs="Arial"/>
          <w:sz w:val="22"/>
          <w:szCs w:val="22"/>
          <w:lang w:eastAsia="zh-CN"/>
        </w:rPr>
        <w:tab/>
      </w:r>
    </w:p>
    <w:p w14:paraId="11E194F9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  <w:r>
        <w:t>1.</w:t>
      </w:r>
      <w:r>
        <w:tab/>
      </w:r>
      <w:r w:rsidRPr="00DF64C9">
        <w:t>Which account does a retailer use that a service firm doesn’</w:t>
      </w:r>
      <w:r>
        <w:t>t use?</w:t>
      </w:r>
    </w:p>
    <w:p w14:paraId="4E9BD884" w14:textId="77777777" w:rsidR="001D5D4D" w:rsidRDefault="001D5D4D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</w:p>
    <w:p w14:paraId="161CBFC5" w14:textId="77777777" w:rsidR="00656201" w:rsidRDefault="00656201" w:rsidP="0065620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</w:pPr>
      <w:r>
        <w:t>Cost of sales</w:t>
      </w:r>
    </w:p>
    <w:p w14:paraId="67F59B97" w14:textId="77777777" w:rsidR="00656201" w:rsidRDefault="00656201" w:rsidP="0065620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</w:pPr>
      <w:r>
        <w:t>Inventory</w:t>
      </w:r>
    </w:p>
    <w:p w14:paraId="545EE471" w14:textId="77777777" w:rsidR="00656201" w:rsidRDefault="00656201" w:rsidP="0065620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</w:pPr>
      <w:r w:rsidRPr="00DF64C9">
        <w:t>Sales revenue</w:t>
      </w:r>
    </w:p>
    <w:p w14:paraId="576EB52A" w14:textId="77777777" w:rsidR="00656201" w:rsidRPr="001D5D4D" w:rsidRDefault="00656201" w:rsidP="0065620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firstLineChars="0"/>
      </w:pPr>
      <w:r w:rsidRPr="001D5D4D">
        <w:t>All of the above</w:t>
      </w:r>
    </w:p>
    <w:p w14:paraId="4D28FE99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  <w:r>
        <w:t>2.</w:t>
      </w:r>
      <w:r>
        <w:tab/>
      </w:r>
      <w:r w:rsidRPr="00DF64C9">
        <w:t>The two main inventor</w:t>
      </w:r>
      <w:r>
        <w:t>y accounting systems are the:</w:t>
      </w:r>
    </w:p>
    <w:p w14:paraId="4BCE197E" w14:textId="77777777" w:rsidR="001D5D4D" w:rsidRDefault="001D5D4D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</w:p>
    <w:p w14:paraId="38BC1477" w14:textId="77777777" w:rsidR="00656201" w:rsidRPr="001D5D4D" w:rsidRDefault="00656201" w:rsidP="00656201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firstLineChars="0"/>
      </w:pPr>
      <w:r w:rsidRPr="001D5D4D">
        <w:t>perpetual and periodic</w:t>
      </w:r>
    </w:p>
    <w:p w14:paraId="2269EDC0" w14:textId="77777777" w:rsidR="00656201" w:rsidRDefault="00656201" w:rsidP="00656201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firstLineChars="0"/>
      </w:pPr>
      <w:r>
        <w:t>purchase and sale</w:t>
      </w:r>
    </w:p>
    <w:p w14:paraId="54D2B464" w14:textId="77777777" w:rsidR="00656201" w:rsidRPr="00DF64C9" w:rsidRDefault="00656201" w:rsidP="00656201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firstLineChars="0"/>
      </w:pPr>
      <w:r w:rsidRPr="00DF64C9">
        <w:t>returns and allowances</w:t>
      </w:r>
    </w:p>
    <w:p w14:paraId="325F51C5" w14:textId="77777777" w:rsidR="00656201" w:rsidRPr="00DF64C9" w:rsidRDefault="00656201" w:rsidP="00656201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firstLineChars="0"/>
      </w:pPr>
      <w:r w:rsidRPr="00DF64C9">
        <w:t>cash and accrual</w:t>
      </w:r>
    </w:p>
    <w:p w14:paraId="0DD0CC8F" w14:textId="77777777" w:rsidR="00656201" w:rsidRDefault="00656201" w:rsidP="00656201">
      <w:pPr>
        <w:pStyle w:val="bodynoindent"/>
        <w:spacing w:line="240" w:lineRule="auto"/>
        <w:rPr>
          <w:rFonts w:ascii="Arial" w:hAnsi="Arial" w:cs="Arial"/>
          <w:sz w:val="22"/>
          <w:szCs w:val="22"/>
        </w:rPr>
      </w:pPr>
    </w:p>
    <w:p w14:paraId="1E444332" w14:textId="5122BFC9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  <w:r>
        <w:t xml:space="preserve">3. </w:t>
      </w:r>
      <w:r w:rsidRPr="00DF64C9">
        <w:t>Ignoring GST, the journal entry for the purchase of inventory</w:t>
      </w:r>
      <w:r w:rsidR="00E868F6">
        <w:t xml:space="preserve"> (under the Perpetual inventory method)</w:t>
      </w:r>
      <w:r w:rsidRPr="00DF64C9">
        <w:t xml:space="preserve"> on credit is:</w:t>
      </w:r>
    </w:p>
    <w:p w14:paraId="000D04B4" w14:textId="77777777" w:rsidR="001D5D4D" w:rsidRDefault="001D5D4D" w:rsidP="001D5D4D">
      <w:pPr>
        <w:widowControl w:val="0"/>
        <w:autoSpaceDE w:val="0"/>
        <w:autoSpaceDN w:val="0"/>
        <w:adjustRightInd w:val="0"/>
        <w:ind w:left="284" w:hanging="284"/>
      </w:pPr>
    </w:p>
    <w:p w14:paraId="57FC7ED9" w14:textId="77777777" w:rsidR="00ED5933" w:rsidRDefault="00ED5933" w:rsidP="00ED5933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a. </w:t>
      </w:r>
      <w:r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7D295972" wp14:editId="36595EEE">
            <wp:extent cx="3768019" cy="28469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79" cy="28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2712" w14:textId="77777777" w:rsidR="00ED5933" w:rsidRDefault="00ED5933" w:rsidP="00ED5933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b. </w:t>
      </w:r>
      <w:r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1D9B9553" wp14:editId="74BC41DA">
            <wp:extent cx="3776133" cy="259654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27" cy="2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A805" w14:textId="77777777" w:rsidR="00ED5933" w:rsidRPr="00F3318D" w:rsidRDefault="00ED5933" w:rsidP="00ED5933">
      <w:pPr>
        <w:widowControl w:val="0"/>
        <w:autoSpaceDE w:val="0"/>
        <w:autoSpaceDN w:val="0"/>
        <w:adjustRightInd w:val="0"/>
        <w:spacing w:before="240"/>
        <w:ind w:left="426"/>
      </w:pPr>
      <w:r w:rsidRPr="00F3318D">
        <w:t xml:space="preserve">c. </w:t>
      </w:r>
      <w:r w:rsidRPr="00F3318D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75374AF1" wp14:editId="6542FE67">
            <wp:extent cx="3776134" cy="287642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81" cy="28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906C" w14:textId="77777777" w:rsidR="00ED5933" w:rsidRDefault="00ED5933" w:rsidP="00ED5933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d. </w:t>
      </w:r>
      <w:r>
        <w:rPr>
          <w:noProof/>
          <w:lang w:eastAsia="en-AU"/>
        </w:rPr>
        <w:drawing>
          <wp:inline distT="0" distB="0" distL="0" distR="0" wp14:anchorId="5626A330" wp14:editId="234F4640">
            <wp:extent cx="3776133" cy="279353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89" cy="28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F3A1" w14:textId="77777777" w:rsidR="00656201" w:rsidRDefault="00656201" w:rsidP="00656201">
      <w:pPr>
        <w:widowControl w:val="0"/>
        <w:autoSpaceDE w:val="0"/>
        <w:autoSpaceDN w:val="0"/>
        <w:adjustRightInd w:val="0"/>
        <w:ind w:left="426" w:hanging="284"/>
      </w:pPr>
    </w:p>
    <w:p w14:paraId="5D4463C8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  <w:r>
        <w:t xml:space="preserve">5. </w:t>
      </w:r>
      <w:r w:rsidRPr="00917984">
        <w:t xml:space="preserve">Suppose in one day JB Hi-Fi had sales of $300 000 and sales returns of $45 000. Cost of sales was $152 000. How much gross profit did JB Hi-Fi report for the day? </w:t>
      </w:r>
    </w:p>
    <w:p w14:paraId="3CB4D2F0" w14:textId="77777777" w:rsidR="001D5D4D" w:rsidRPr="00917984" w:rsidRDefault="001D5D4D" w:rsidP="00656201">
      <w:pPr>
        <w:widowControl w:val="0"/>
        <w:autoSpaceDE w:val="0"/>
        <w:autoSpaceDN w:val="0"/>
        <w:adjustRightInd w:val="0"/>
        <w:spacing w:before="240"/>
        <w:ind w:left="284" w:hanging="284"/>
      </w:pPr>
    </w:p>
    <w:p w14:paraId="23B4DD6E" w14:textId="77777777" w:rsidR="00656201" w:rsidRDefault="00656201" w:rsidP="006562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</w:pPr>
      <w:r w:rsidRPr="00917984">
        <w:t>$148 000</w:t>
      </w:r>
    </w:p>
    <w:p w14:paraId="6C9F7C68" w14:textId="22F5E696" w:rsidR="00656201" w:rsidRPr="00E022C3" w:rsidRDefault="00656201" w:rsidP="006562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</w:pPr>
      <w:r w:rsidRPr="00F3318D">
        <w:lastRenderedPageBreak/>
        <w:t>$</w:t>
      </w:r>
      <w:r w:rsidRPr="001D5D4D">
        <w:t>103 000</w:t>
      </w:r>
      <w:r w:rsidRPr="00E022C3">
        <w:t xml:space="preserve">  </w:t>
      </w:r>
    </w:p>
    <w:p w14:paraId="3D748B81" w14:textId="77777777" w:rsidR="00656201" w:rsidRDefault="00656201" w:rsidP="006562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</w:pPr>
      <w:r w:rsidRPr="00917984">
        <w:t>$255 000</w:t>
      </w:r>
    </w:p>
    <w:p w14:paraId="2D5D6ABD" w14:textId="1D0B16EB" w:rsidR="00656201" w:rsidRDefault="00656201" w:rsidP="0065620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</w:pPr>
      <w:r w:rsidRPr="00917984">
        <w:t>$88 000</w:t>
      </w:r>
    </w:p>
    <w:p w14:paraId="16400379" w14:textId="77777777" w:rsidR="00656201" w:rsidRDefault="00656201" w:rsidP="00656201">
      <w:pPr>
        <w:widowControl w:val="0"/>
        <w:autoSpaceDE w:val="0"/>
        <w:autoSpaceDN w:val="0"/>
        <w:adjustRightInd w:val="0"/>
        <w:ind w:left="360"/>
      </w:pPr>
    </w:p>
    <w:p w14:paraId="73D4AE6C" w14:textId="573A9AAB" w:rsidR="00656201" w:rsidRDefault="00656201" w:rsidP="00656201">
      <w:pPr>
        <w:widowControl w:val="0"/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sz w:val="21"/>
          <w:szCs w:val="21"/>
        </w:rPr>
      </w:pPr>
      <w:r w:rsidRPr="00917984">
        <w:rPr>
          <w:rFonts w:ascii="Arial" w:hAnsi="Arial" w:cs="Arial"/>
          <w:sz w:val="21"/>
          <w:szCs w:val="21"/>
        </w:rPr>
        <w:t>6. Suppose Dave’s Discount’s Inventory account showed a balance of $8 000 before the year- end adjustments. The physical count of goods on hand totalled $7400. Assuming errors of recording were involved, Dave Marshall would make the following entry to adjust the accounts:</w:t>
      </w:r>
      <w:r w:rsidR="00A231B9">
        <w:rPr>
          <w:rFonts w:ascii="Arial" w:hAnsi="Arial" w:cs="Arial"/>
          <w:sz w:val="21"/>
          <w:szCs w:val="21"/>
        </w:rPr>
        <w:t xml:space="preserve">  </w:t>
      </w:r>
      <w:r w:rsidR="0041226D" w:rsidRPr="00347B6A">
        <w:rPr>
          <w:rFonts w:ascii="Arial" w:hAnsi="Arial" w:cs="Arial"/>
          <w:b/>
          <w:sz w:val="21"/>
          <w:szCs w:val="21"/>
        </w:rPr>
        <w:t>.</w:t>
      </w:r>
    </w:p>
    <w:p w14:paraId="089415FA" w14:textId="77777777" w:rsidR="00BE4856" w:rsidRPr="00EB4E22" w:rsidRDefault="00BE4856" w:rsidP="00BE4856">
      <w:pPr>
        <w:widowControl w:val="0"/>
        <w:autoSpaceDE w:val="0"/>
        <w:autoSpaceDN w:val="0"/>
        <w:adjustRightInd w:val="0"/>
        <w:spacing w:before="240"/>
        <w:ind w:left="426"/>
      </w:pPr>
      <w:r w:rsidRPr="00EB4E22">
        <w:t xml:space="preserve">a. </w:t>
      </w:r>
      <w:r w:rsidRPr="00EB4E22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8E5FD69" wp14:editId="6602EECB">
            <wp:extent cx="3517060" cy="287866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8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CEBE" w14:textId="77777777" w:rsidR="00BE4856" w:rsidRDefault="00BE4856" w:rsidP="00BE4856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b. </w:t>
      </w:r>
      <w:r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006B0011" wp14:editId="23DF0C21">
            <wp:extent cx="3471333" cy="295182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15" cy="2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2E55" w14:textId="77777777" w:rsidR="00BE4856" w:rsidRPr="00195727" w:rsidRDefault="00BE4856" w:rsidP="00BE4856">
      <w:pPr>
        <w:widowControl w:val="0"/>
        <w:autoSpaceDE w:val="0"/>
        <w:autoSpaceDN w:val="0"/>
        <w:adjustRightInd w:val="0"/>
        <w:spacing w:before="240"/>
        <w:ind w:left="426"/>
      </w:pPr>
      <w:r w:rsidRPr="00711378">
        <w:t>c.</w:t>
      </w:r>
      <w:r w:rsidRPr="00195727">
        <w:t xml:space="preserve"> </w:t>
      </w:r>
      <w:r w:rsidRPr="00195727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02C5611C" wp14:editId="3DCB10BF">
            <wp:extent cx="3584445" cy="304800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22" cy="3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4E84" w14:textId="77777777" w:rsidR="00BE4856" w:rsidRDefault="00BE4856" w:rsidP="00BE4856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d. </w:t>
      </w:r>
      <w:r>
        <w:rPr>
          <w:noProof/>
          <w:lang w:eastAsia="en-AU"/>
        </w:rPr>
        <w:drawing>
          <wp:inline distT="0" distB="0" distL="0" distR="0" wp14:anchorId="34E1B2CE" wp14:editId="7EF1D809">
            <wp:extent cx="3556000" cy="308186"/>
            <wp:effectExtent l="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65" cy="30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8ECE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</w:pPr>
      <w:r w:rsidRPr="00917984">
        <w:t>7</w:t>
      </w:r>
      <w:r>
        <w:t>.</w:t>
      </w:r>
      <w:r w:rsidRPr="00917984">
        <w:t xml:space="preserve"> Which account in question 6 would Dave Marshall close at the end of the year? </w:t>
      </w:r>
    </w:p>
    <w:p w14:paraId="7D6C29F5" w14:textId="77777777" w:rsidR="00656201" w:rsidRPr="00EB4E22" w:rsidRDefault="00656201" w:rsidP="0065620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firstLineChars="0"/>
      </w:pPr>
      <w:r w:rsidRPr="00EB4E22">
        <w:t>Cost of sales</w:t>
      </w:r>
    </w:p>
    <w:p w14:paraId="399293E4" w14:textId="77777777" w:rsidR="00656201" w:rsidRDefault="00656201" w:rsidP="0065620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firstLineChars="0"/>
      </w:pPr>
      <w:r>
        <w:t>Inventory</w:t>
      </w:r>
    </w:p>
    <w:p w14:paraId="47405D48" w14:textId="77777777" w:rsidR="00656201" w:rsidRDefault="00656201" w:rsidP="0065620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firstLineChars="0"/>
      </w:pPr>
      <w:r w:rsidRPr="00917984">
        <w:t>Accounts receivable</w:t>
      </w:r>
    </w:p>
    <w:p w14:paraId="0B4769A1" w14:textId="77777777" w:rsidR="00656201" w:rsidRPr="00917984" w:rsidRDefault="00656201" w:rsidP="0065620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firstLineChars="0"/>
      </w:pPr>
      <w:r w:rsidRPr="00917984">
        <w:t>Accounts payable</w:t>
      </w:r>
    </w:p>
    <w:p w14:paraId="4DABEA21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rPr>
          <w:rFonts w:eastAsiaTheme="minorEastAsia"/>
          <w:lang w:val="en-US" w:eastAsia="zh-CN"/>
        </w:rPr>
      </w:pPr>
      <w:r>
        <w:rPr>
          <w:rFonts w:ascii="Arial" w:hAnsi="Arial" w:cs="Arial"/>
          <w:sz w:val="21"/>
          <w:szCs w:val="21"/>
        </w:rPr>
        <w:t>8</w:t>
      </w:r>
      <w:r w:rsidRPr="00917984">
        <w:rPr>
          <w:rFonts w:ascii="Arial" w:hAnsi="Arial" w:cs="Arial"/>
          <w:sz w:val="21"/>
          <w:szCs w:val="21"/>
        </w:rPr>
        <w:t xml:space="preserve">. </w:t>
      </w:r>
      <w:r>
        <w:rPr>
          <w:rFonts w:eastAsiaTheme="minorEastAsia"/>
          <w:lang w:val="en-US" w:eastAsia="zh-CN"/>
        </w:rPr>
        <w:t>The final closing entry for a proprietorship (sole trader) is:</w:t>
      </w:r>
    </w:p>
    <w:p w14:paraId="5741C702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a. </w:t>
      </w:r>
      <w:r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239D5B8F" wp14:editId="66CE4135">
            <wp:extent cx="3745230" cy="262443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09" cy="2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B76" w14:textId="77777777" w:rsidR="00656201" w:rsidRPr="00F3318D" w:rsidRDefault="00656201" w:rsidP="00656201">
      <w:pPr>
        <w:widowControl w:val="0"/>
        <w:autoSpaceDE w:val="0"/>
        <w:autoSpaceDN w:val="0"/>
        <w:adjustRightInd w:val="0"/>
        <w:spacing w:before="240"/>
        <w:ind w:left="426"/>
      </w:pPr>
      <w:r w:rsidRPr="00F3318D">
        <w:t xml:space="preserve">b. </w:t>
      </w:r>
      <w:r w:rsidRPr="00F3318D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11A87A4E" wp14:editId="0768B2F8">
            <wp:extent cx="3706495" cy="304800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44" cy="3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0846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c. </w:t>
      </w:r>
      <w:r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56A68326" wp14:editId="4D022557">
            <wp:extent cx="3737600" cy="338666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84" cy="3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5E4A" w14:textId="77777777" w:rsidR="00656201" w:rsidRDefault="00656201" w:rsidP="00656201">
      <w:pPr>
        <w:widowControl w:val="0"/>
        <w:autoSpaceDE w:val="0"/>
        <w:autoSpaceDN w:val="0"/>
        <w:adjustRightInd w:val="0"/>
        <w:spacing w:before="240"/>
        <w:ind w:left="426"/>
      </w:pPr>
      <w:r>
        <w:t xml:space="preserve">d. </w:t>
      </w:r>
      <w:r>
        <w:rPr>
          <w:noProof/>
          <w:lang w:eastAsia="en-AU"/>
        </w:rPr>
        <w:drawing>
          <wp:inline distT="0" distB="0" distL="0" distR="0" wp14:anchorId="665F60F5" wp14:editId="7417757C">
            <wp:extent cx="3724910" cy="381000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75" cy="3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4BD8" w14:textId="77777777" w:rsidR="0087455B" w:rsidRDefault="0087455B" w:rsidP="0087455B">
      <w:pPr>
        <w:pStyle w:val="Heading2"/>
      </w:pPr>
    </w:p>
    <w:p w14:paraId="5944762F" w14:textId="77777777" w:rsidR="0087455B" w:rsidRDefault="0087455B" w:rsidP="0087455B">
      <w:pPr>
        <w:pStyle w:val="Heading2"/>
      </w:pPr>
    </w:p>
    <w:p w14:paraId="3276C550" w14:textId="77777777" w:rsidR="0087455B" w:rsidRDefault="0087455B" w:rsidP="0087455B">
      <w:pPr>
        <w:pStyle w:val="Heading2"/>
      </w:pPr>
    </w:p>
    <w:p w14:paraId="117C588B" w14:textId="77777777" w:rsidR="0087455B" w:rsidRDefault="0087455B" w:rsidP="0087455B">
      <w:pPr>
        <w:pStyle w:val="Heading2"/>
      </w:pPr>
    </w:p>
    <w:p w14:paraId="7BB9A768" w14:textId="31BB5AE2" w:rsidR="00656201" w:rsidRPr="0087455B" w:rsidRDefault="0087455B" w:rsidP="0087455B">
      <w:pPr>
        <w:pStyle w:val="Heading2"/>
      </w:pPr>
      <w:r>
        <w:lastRenderedPageBreak/>
        <w:t xml:space="preserve">Task 1 </w:t>
      </w:r>
      <w:r w:rsidR="00656201" w:rsidRPr="0087455B">
        <w:rPr>
          <w:rFonts w:ascii="Arial" w:hAnsi="Arial" w:cs="Arial"/>
          <w:b w:val="0"/>
          <w:sz w:val="21"/>
          <w:szCs w:val="21"/>
        </w:rPr>
        <w:t>Suppose Kmart buys $185 800 worth of MegoBlock toys on credit terms of 2/10, n/30. Some of the goods are damaged in shipment, so Kmart returns $18 530 of the goods to MegoBlock. All amounts are inclusive of GST.</w:t>
      </w:r>
    </w:p>
    <w:p w14:paraId="7F7A2409" w14:textId="6A303EA4" w:rsidR="00656201" w:rsidRPr="0087455B" w:rsidRDefault="00656201" w:rsidP="0087455B">
      <w:pPr>
        <w:rPr>
          <w:rFonts w:ascii="Arial" w:hAnsi="Arial" w:cs="Arial"/>
          <w:b/>
          <w:i/>
          <w:sz w:val="21"/>
          <w:szCs w:val="21"/>
        </w:rPr>
      </w:pPr>
      <w:r w:rsidRPr="00443548">
        <w:rPr>
          <w:rFonts w:ascii="Arial" w:hAnsi="Arial" w:cs="Arial"/>
          <w:b/>
          <w:i/>
          <w:sz w:val="21"/>
          <w:szCs w:val="21"/>
        </w:rPr>
        <w:t>Requirement</w:t>
      </w:r>
      <w:r w:rsidR="0087455B">
        <w:rPr>
          <w:rFonts w:ascii="Arial" w:hAnsi="Arial" w:cs="Arial"/>
          <w:b/>
          <w:i/>
          <w:sz w:val="21"/>
          <w:szCs w:val="21"/>
        </w:rPr>
        <w:t xml:space="preserve">  </w:t>
      </w:r>
      <w:r w:rsidRPr="00443548">
        <w:rPr>
          <w:rFonts w:ascii="Arial" w:hAnsi="Arial" w:cs="Arial"/>
          <w:sz w:val="21"/>
          <w:szCs w:val="21"/>
        </w:rPr>
        <w:t xml:space="preserve">How much must Kmart pay MegoBlock: </w:t>
      </w:r>
    </w:p>
    <w:p w14:paraId="0BC55712" w14:textId="77777777" w:rsidR="00656201" w:rsidRPr="002A5537" w:rsidRDefault="00656201" w:rsidP="0065620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="Arial" w:hAnsi="Arial" w:cs="Arial"/>
          <w:sz w:val="21"/>
          <w:szCs w:val="21"/>
        </w:rPr>
      </w:pPr>
      <w:r w:rsidRPr="002A5537">
        <w:rPr>
          <w:rFonts w:ascii="Arial" w:hAnsi="Arial" w:cs="Arial"/>
          <w:sz w:val="21"/>
          <w:szCs w:val="21"/>
        </w:rPr>
        <w:t>after the discount period?</w:t>
      </w:r>
    </w:p>
    <w:p w14:paraId="2CAA134C" w14:textId="77777777" w:rsidR="00656201" w:rsidRPr="002A5537" w:rsidRDefault="00656201" w:rsidP="0065620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="Arial" w:hAnsi="Arial" w:cs="Arial"/>
          <w:sz w:val="21"/>
          <w:szCs w:val="21"/>
        </w:rPr>
      </w:pPr>
      <w:r w:rsidRPr="002A5537">
        <w:rPr>
          <w:rFonts w:ascii="Arial" w:hAnsi="Arial" w:cs="Arial"/>
          <w:sz w:val="21"/>
          <w:szCs w:val="21"/>
        </w:rPr>
        <w:t>within the discount period?</w:t>
      </w:r>
    </w:p>
    <w:p w14:paraId="13B32893" w14:textId="77777777" w:rsidR="00656201" w:rsidRPr="001C3234" w:rsidRDefault="00656201" w:rsidP="00656201">
      <w:pPr>
        <w:widowControl w:val="0"/>
        <w:autoSpaceDE w:val="0"/>
        <w:autoSpaceDN w:val="0"/>
        <w:adjustRightInd w:val="0"/>
        <w:ind w:left="360"/>
        <w:rPr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6457"/>
        <w:gridCol w:w="1538"/>
      </w:tblGrid>
      <w:tr w:rsidR="00656201" w:rsidRPr="00443548" w14:paraId="45AD9AE1" w14:textId="77777777" w:rsidTr="00F3318D">
        <w:trPr>
          <w:trHeight w:val="489"/>
        </w:trPr>
        <w:tc>
          <w:tcPr>
            <w:tcW w:w="527" w:type="dxa"/>
          </w:tcPr>
          <w:p w14:paraId="5B283A56" w14:textId="77777777" w:rsidR="00656201" w:rsidRPr="00443548" w:rsidRDefault="00656201" w:rsidP="006F6079">
            <w:pPr>
              <w:rPr>
                <w:rFonts w:ascii="Arial" w:hAnsi="Arial" w:cs="Arial"/>
                <w:szCs w:val="21"/>
                <w:lang w:val="en-US"/>
              </w:rPr>
            </w:pP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>a.</w:t>
            </w:r>
          </w:p>
        </w:tc>
        <w:tc>
          <w:tcPr>
            <w:tcW w:w="6457" w:type="dxa"/>
          </w:tcPr>
          <w:p w14:paraId="3152D228" w14:textId="77777777" w:rsidR="00656201" w:rsidRPr="00443548" w:rsidRDefault="00656201" w:rsidP="006F6079">
            <w:pPr>
              <w:rPr>
                <w:rFonts w:ascii="Arial" w:hAnsi="Arial" w:cs="Arial"/>
                <w:szCs w:val="21"/>
                <w:lang w:val="en-US"/>
              </w:rPr>
            </w:pP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>Original purchase amount</w:t>
            </w:r>
          </w:p>
        </w:tc>
        <w:tc>
          <w:tcPr>
            <w:tcW w:w="1538" w:type="dxa"/>
          </w:tcPr>
          <w:p w14:paraId="515504FF" w14:textId="5C3EBF3A" w:rsidR="00656201" w:rsidRPr="00443548" w:rsidRDefault="00656201" w:rsidP="006F6079">
            <w:pPr>
              <w:jc w:val="right"/>
              <w:rPr>
                <w:rFonts w:ascii="Arial" w:hAnsi="Arial" w:cs="Arial"/>
                <w:szCs w:val="21"/>
                <w:lang w:val="en-US"/>
              </w:rPr>
            </w:pPr>
          </w:p>
        </w:tc>
      </w:tr>
      <w:tr w:rsidR="00656201" w:rsidRPr="00443548" w14:paraId="4D6617A1" w14:textId="77777777" w:rsidTr="00F3318D">
        <w:trPr>
          <w:trHeight w:val="489"/>
        </w:trPr>
        <w:tc>
          <w:tcPr>
            <w:tcW w:w="527" w:type="dxa"/>
          </w:tcPr>
          <w:p w14:paraId="301B8753" w14:textId="77777777" w:rsidR="00656201" w:rsidRPr="00443548" w:rsidRDefault="00656201" w:rsidP="006F6079">
            <w:pPr>
              <w:spacing w:line="360" w:lineRule="auto"/>
              <w:jc w:val="both"/>
              <w:rPr>
                <w:rFonts w:ascii="Arial" w:hAnsi="Arial" w:cs="Arial"/>
                <w:szCs w:val="21"/>
                <w:lang w:val="en-US"/>
              </w:rPr>
            </w:pPr>
          </w:p>
        </w:tc>
        <w:tc>
          <w:tcPr>
            <w:tcW w:w="6457" w:type="dxa"/>
          </w:tcPr>
          <w:p w14:paraId="2B234FF9" w14:textId="77777777" w:rsidR="00656201" w:rsidRPr="00443548" w:rsidRDefault="00656201" w:rsidP="006F6079">
            <w:pPr>
              <w:spacing w:line="360" w:lineRule="auto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>Less: Purchase returns</w:t>
            </w:r>
          </w:p>
        </w:tc>
        <w:tc>
          <w:tcPr>
            <w:tcW w:w="1538" w:type="dxa"/>
          </w:tcPr>
          <w:p w14:paraId="04BFCE9D" w14:textId="6E3AFB3E" w:rsidR="00656201" w:rsidRPr="00EB4E22" w:rsidRDefault="00656201" w:rsidP="006F6079">
            <w:pPr>
              <w:spacing w:line="360" w:lineRule="auto"/>
              <w:jc w:val="right"/>
              <w:rPr>
                <w:rFonts w:ascii="Arial" w:hAnsi="Arial" w:cs="Arial"/>
                <w:szCs w:val="21"/>
                <w:lang w:val="en-US"/>
              </w:rPr>
            </w:pPr>
          </w:p>
        </w:tc>
      </w:tr>
      <w:tr w:rsidR="00656201" w:rsidRPr="00443548" w14:paraId="4C745F7F" w14:textId="77777777" w:rsidTr="00F3318D">
        <w:trPr>
          <w:trHeight w:val="489"/>
        </w:trPr>
        <w:tc>
          <w:tcPr>
            <w:tcW w:w="527" w:type="dxa"/>
          </w:tcPr>
          <w:p w14:paraId="52F64665" w14:textId="77777777" w:rsidR="00656201" w:rsidRPr="00443548" w:rsidRDefault="00656201" w:rsidP="006F6079">
            <w:pPr>
              <w:rPr>
                <w:rFonts w:ascii="Arial" w:hAnsi="Arial" w:cs="Arial"/>
                <w:szCs w:val="21"/>
                <w:lang w:val="en-US"/>
              </w:rPr>
            </w:pPr>
          </w:p>
        </w:tc>
        <w:tc>
          <w:tcPr>
            <w:tcW w:w="6457" w:type="dxa"/>
          </w:tcPr>
          <w:p w14:paraId="4CF763C9" w14:textId="77777777" w:rsidR="00656201" w:rsidRPr="00443548" w:rsidRDefault="00656201" w:rsidP="006F6079">
            <w:pPr>
              <w:rPr>
                <w:rFonts w:ascii="Arial" w:hAnsi="Arial" w:cs="Arial"/>
                <w:szCs w:val="21"/>
                <w:lang w:val="en-US"/>
              </w:rPr>
            </w:pP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 xml:space="preserve">Kmart pays this amount </w:t>
            </w:r>
            <w:r w:rsidRPr="00443548"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>after</w:t>
            </w: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 xml:space="preserve"> the discount period</w:t>
            </w:r>
          </w:p>
        </w:tc>
        <w:tc>
          <w:tcPr>
            <w:tcW w:w="1538" w:type="dxa"/>
          </w:tcPr>
          <w:p w14:paraId="49BC00B8" w14:textId="67C57E4B" w:rsidR="00656201" w:rsidRPr="00EB4E22" w:rsidRDefault="00656201" w:rsidP="006F6079">
            <w:pPr>
              <w:jc w:val="right"/>
              <w:rPr>
                <w:rFonts w:ascii="Arial" w:hAnsi="Arial" w:cs="Arial"/>
                <w:szCs w:val="21"/>
                <w:lang w:val="en-US"/>
              </w:rPr>
            </w:pPr>
          </w:p>
        </w:tc>
      </w:tr>
      <w:tr w:rsidR="00656201" w:rsidRPr="00443548" w14:paraId="150A00BD" w14:textId="77777777" w:rsidTr="00F3318D">
        <w:trPr>
          <w:trHeight w:val="489"/>
        </w:trPr>
        <w:tc>
          <w:tcPr>
            <w:tcW w:w="527" w:type="dxa"/>
          </w:tcPr>
          <w:p w14:paraId="0B993274" w14:textId="2945C632" w:rsidR="00656201" w:rsidRPr="00443548" w:rsidRDefault="00F3318D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ascii="Arial" w:hAnsi="Arial" w:cs="Arial"/>
                <w:szCs w:val="21"/>
                <w:lang w:val="en-US"/>
              </w:rPr>
              <w:t>b.</w:t>
            </w:r>
          </w:p>
        </w:tc>
        <w:tc>
          <w:tcPr>
            <w:tcW w:w="6457" w:type="dxa"/>
          </w:tcPr>
          <w:p w14:paraId="0F3132BB" w14:textId="44515FAE" w:rsidR="00656201" w:rsidRPr="00443548" w:rsidRDefault="00656201" w:rsidP="00E72B12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 xml:space="preserve">Kmart pays this amount </w:t>
            </w:r>
            <w:r w:rsidR="00E72B12">
              <w:rPr>
                <w:rFonts w:ascii="Arial" w:hAnsi="Arial" w:cs="Arial"/>
                <w:i/>
                <w:iCs/>
                <w:sz w:val="21"/>
                <w:szCs w:val="21"/>
                <w:lang w:val="en-US"/>
              </w:rPr>
              <w:t>within</w:t>
            </w:r>
            <w:r w:rsidRPr="00443548">
              <w:rPr>
                <w:rFonts w:ascii="Arial" w:hAnsi="Arial" w:cs="Arial"/>
                <w:sz w:val="21"/>
                <w:szCs w:val="21"/>
                <w:lang w:val="en-US"/>
              </w:rPr>
              <w:t xml:space="preserve"> the discount period</w:t>
            </w:r>
            <w:r w:rsidR="00E72B12">
              <w:rPr>
                <w:rFonts w:ascii="Arial" w:hAnsi="Arial" w:cs="Arial"/>
                <w:sz w:val="21"/>
                <w:szCs w:val="21"/>
                <w:lang w:val="en-US"/>
              </w:rPr>
              <w:t xml:space="preserve"> (-2%)</w:t>
            </w:r>
          </w:p>
        </w:tc>
        <w:tc>
          <w:tcPr>
            <w:tcW w:w="1538" w:type="dxa"/>
          </w:tcPr>
          <w:p w14:paraId="6D73F850" w14:textId="77777777" w:rsidR="00656201" w:rsidRPr="00443548" w:rsidRDefault="00656201" w:rsidP="006F6079">
            <w:pPr>
              <w:spacing w:line="360" w:lineRule="auto"/>
              <w:jc w:val="right"/>
              <w:rPr>
                <w:rFonts w:ascii="Arial" w:hAnsi="Arial" w:cs="Arial"/>
                <w:szCs w:val="21"/>
                <w:lang w:val="en-US"/>
              </w:rPr>
            </w:pPr>
          </w:p>
        </w:tc>
      </w:tr>
    </w:tbl>
    <w:p w14:paraId="571DA634" w14:textId="77777777" w:rsidR="0087455B" w:rsidRDefault="0087455B" w:rsidP="0087455B">
      <w:pPr>
        <w:pStyle w:val="Heading2"/>
        <w:rPr>
          <w:lang w:eastAsia="zh-CN"/>
        </w:rPr>
      </w:pPr>
    </w:p>
    <w:p w14:paraId="796B41E9" w14:textId="46D7928B" w:rsidR="00656201" w:rsidRPr="0087455B" w:rsidRDefault="0087455B" w:rsidP="0087455B">
      <w:pPr>
        <w:pStyle w:val="Heading2"/>
        <w:rPr>
          <w:b w:val="0"/>
          <w:lang w:eastAsia="zh-CN"/>
        </w:rPr>
      </w:pPr>
      <w:r>
        <w:rPr>
          <w:lang w:eastAsia="zh-CN"/>
        </w:rPr>
        <w:t xml:space="preserve">Task 2  </w:t>
      </w:r>
      <w:r w:rsidR="00656201" w:rsidRPr="0087455B">
        <w:rPr>
          <w:rFonts w:ascii="Arial" w:hAnsi="Arial" w:cs="Arial"/>
          <w:b w:val="0"/>
          <w:sz w:val="22"/>
          <w:szCs w:val="22"/>
          <w:lang w:eastAsia="zh-CN"/>
        </w:rPr>
        <w:t>Suppose a Myers store purchases $61 000 of women’s sportswear on credit from Tomas on 1 July 2016. Credit terms are 2/10, net 45. Myers pays electronically and Tomas receives the money on 10 July 2016.</w:t>
      </w:r>
    </w:p>
    <w:p w14:paraId="22CC7591" w14:textId="77777777" w:rsidR="00656201" w:rsidRPr="00E72B12" w:rsidRDefault="00656201" w:rsidP="00656201">
      <w:pPr>
        <w:widowControl w:val="0"/>
        <w:autoSpaceDE w:val="0"/>
        <w:autoSpaceDN w:val="0"/>
        <w:adjustRightInd w:val="0"/>
        <w:spacing w:before="240"/>
        <w:rPr>
          <w:rFonts w:ascii="Arial" w:eastAsiaTheme="minorEastAsia" w:hAnsi="Arial" w:cs="Arial"/>
          <w:b/>
          <w:i/>
          <w:sz w:val="22"/>
          <w:szCs w:val="22"/>
          <w:lang w:val="en-US" w:eastAsia="zh-CN"/>
        </w:rPr>
      </w:pPr>
      <w:r w:rsidRPr="00E72B12">
        <w:rPr>
          <w:rFonts w:ascii="Arial" w:eastAsiaTheme="minorEastAsia" w:hAnsi="Arial" w:cs="Arial"/>
          <w:b/>
          <w:i/>
          <w:sz w:val="22"/>
          <w:szCs w:val="22"/>
          <w:lang w:val="en-US" w:eastAsia="zh-CN"/>
        </w:rPr>
        <w:t>Requirements</w:t>
      </w:r>
    </w:p>
    <w:p w14:paraId="4E7390C3" w14:textId="00D85ABD" w:rsidR="00341FD9" w:rsidRPr="00E72B12" w:rsidRDefault="00341FD9" w:rsidP="00341FD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E72B12">
        <w:rPr>
          <w:rFonts w:ascii="Arial" w:hAnsi="Arial" w:cs="Arial"/>
          <w:sz w:val="22"/>
          <w:szCs w:val="22"/>
        </w:rPr>
        <w:t>What was Myers’ net cost of this inventory? Ignore GST.</w:t>
      </w:r>
    </w:p>
    <w:p w14:paraId="18C70123" w14:textId="77777777" w:rsidR="00656201" w:rsidRPr="00E72B12" w:rsidRDefault="00656201" w:rsidP="00656201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  <w:szCs w:val="22"/>
        </w:rPr>
      </w:pPr>
      <w:r w:rsidRPr="00E72B12">
        <w:rPr>
          <w:rFonts w:ascii="Arial" w:hAnsi="Arial" w:cs="Arial"/>
          <w:sz w:val="22"/>
          <w:szCs w:val="22"/>
        </w:rPr>
        <w:t>Journalize Myers’ transactions for 1 July 2016 and 10 July 2016.</w:t>
      </w:r>
    </w:p>
    <w:p w14:paraId="7B8BB82D" w14:textId="554CAD3E" w:rsidR="00656201" w:rsidRPr="002A5537" w:rsidRDefault="00656201" w:rsidP="0065620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952"/>
        <w:gridCol w:w="566"/>
        <w:gridCol w:w="4573"/>
        <w:gridCol w:w="1559"/>
        <w:gridCol w:w="1559"/>
      </w:tblGrid>
      <w:tr w:rsidR="00656201" w:rsidRPr="001C3234" w14:paraId="4B86D994" w14:textId="77777777" w:rsidTr="00E72B12">
        <w:trPr>
          <w:trHeight w:val="345"/>
        </w:trPr>
        <w:tc>
          <w:tcPr>
            <w:tcW w:w="9209" w:type="dxa"/>
            <w:gridSpan w:val="5"/>
          </w:tcPr>
          <w:p w14:paraId="3A257F06" w14:textId="77777777" w:rsidR="00656201" w:rsidRPr="001C3234" w:rsidRDefault="00656201" w:rsidP="006F607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Journal</w:t>
            </w:r>
          </w:p>
        </w:tc>
      </w:tr>
      <w:tr w:rsidR="00E72B12" w:rsidRPr="001C3234" w14:paraId="5A62840D" w14:textId="77777777" w:rsidTr="00E72B12">
        <w:trPr>
          <w:trHeight w:val="606"/>
        </w:trPr>
        <w:tc>
          <w:tcPr>
            <w:tcW w:w="1518" w:type="dxa"/>
            <w:gridSpan w:val="2"/>
          </w:tcPr>
          <w:p w14:paraId="0F55D8C9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4573" w:type="dxa"/>
          </w:tcPr>
          <w:p w14:paraId="6B6A5E93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ACCOUNTS AND EXPLANATIONS</w:t>
            </w:r>
          </w:p>
        </w:tc>
        <w:tc>
          <w:tcPr>
            <w:tcW w:w="1559" w:type="dxa"/>
          </w:tcPr>
          <w:p w14:paraId="26C0A870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DEBIT</w:t>
            </w:r>
          </w:p>
        </w:tc>
        <w:tc>
          <w:tcPr>
            <w:tcW w:w="1559" w:type="dxa"/>
          </w:tcPr>
          <w:p w14:paraId="480A9E2A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CREDIT</w:t>
            </w:r>
          </w:p>
        </w:tc>
      </w:tr>
      <w:tr w:rsidR="00E72B12" w:rsidRPr="001C3234" w14:paraId="2AB0CEB0" w14:textId="77777777" w:rsidTr="00E72B12">
        <w:trPr>
          <w:trHeight w:val="345"/>
        </w:trPr>
        <w:tc>
          <w:tcPr>
            <w:tcW w:w="952" w:type="dxa"/>
          </w:tcPr>
          <w:p w14:paraId="1070DBEA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54B156C8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325B0808" w14:textId="77777777" w:rsidR="00E72B12" w:rsidRPr="001C3234" w:rsidRDefault="00E72B12" w:rsidP="006F6079">
            <w:pPr>
              <w:pStyle w:val="Heading5"/>
              <w:spacing w:before="60" w:after="60"/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</w:pPr>
            <w:r w:rsidRPr="001C3234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Myers’ entries</w:t>
            </w:r>
          </w:p>
        </w:tc>
        <w:tc>
          <w:tcPr>
            <w:tcW w:w="1559" w:type="dxa"/>
          </w:tcPr>
          <w:p w14:paraId="372E85F2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ED55F2C" w14:textId="77777777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6C568DDA" w14:textId="77777777" w:rsidTr="00E72B12">
        <w:trPr>
          <w:trHeight w:val="355"/>
        </w:trPr>
        <w:tc>
          <w:tcPr>
            <w:tcW w:w="952" w:type="dxa"/>
          </w:tcPr>
          <w:p w14:paraId="5BF5F626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566" w:type="dxa"/>
          </w:tcPr>
          <w:p w14:paraId="05F10333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73" w:type="dxa"/>
          </w:tcPr>
          <w:p w14:paraId="0A146484" w14:textId="6519D70E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E1088F7" w14:textId="799F0899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523C" w14:textId="77777777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0E0EEEE5" w14:textId="77777777" w:rsidTr="00E72B12">
        <w:trPr>
          <w:trHeight w:val="345"/>
        </w:trPr>
        <w:tc>
          <w:tcPr>
            <w:tcW w:w="952" w:type="dxa"/>
          </w:tcPr>
          <w:p w14:paraId="4F8CDE07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6A2E99DE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18D1C5FF" w14:textId="0A96D4D6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30EE03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127C721" w14:textId="2B5C2F7F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3F9570C8" w14:textId="77777777" w:rsidTr="00E72B12">
        <w:trPr>
          <w:trHeight w:val="345"/>
        </w:trPr>
        <w:tc>
          <w:tcPr>
            <w:tcW w:w="952" w:type="dxa"/>
          </w:tcPr>
          <w:p w14:paraId="6DEF799E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1719859B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492751AB" w14:textId="576FC3F9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1467A24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C8709F" w14:textId="77777777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1E06B73F" w14:textId="77777777" w:rsidTr="00E72B12">
        <w:trPr>
          <w:trHeight w:val="355"/>
        </w:trPr>
        <w:tc>
          <w:tcPr>
            <w:tcW w:w="952" w:type="dxa"/>
          </w:tcPr>
          <w:p w14:paraId="63148D82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2685A0CD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6F769383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A4F9CB4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B3B53B3" w14:textId="77777777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5C01363D" w14:textId="77777777" w:rsidTr="00E72B12">
        <w:trPr>
          <w:trHeight w:val="345"/>
        </w:trPr>
        <w:tc>
          <w:tcPr>
            <w:tcW w:w="952" w:type="dxa"/>
          </w:tcPr>
          <w:p w14:paraId="02B0AEBA" w14:textId="77777777" w:rsidR="00E72B12" w:rsidRPr="001C3234" w:rsidRDefault="00E72B12" w:rsidP="006F6079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C3234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66" w:type="dxa"/>
          </w:tcPr>
          <w:p w14:paraId="4F2BC9F2" w14:textId="00D15AA3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5DEF217B" w14:textId="15AEED80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703C392" w14:textId="75BE0411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6725A5B" w14:textId="77777777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488232BD" w14:textId="77777777" w:rsidTr="00E72B12">
        <w:trPr>
          <w:trHeight w:val="355"/>
        </w:trPr>
        <w:tc>
          <w:tcPr>
            <w:tcW w:w="952" w:type="dxa"/>
          </w:tcPr>
          <w:p w14:paraId="358AB28E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24F0B6BF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419F89F7" w14:textId="2F951975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5EE4C3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17B0BD7" w14:textId="72D9FB93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59069DAB" w14:textId="77777777" w:rsidTr="00E72B12">
        <w:trPr>
          <w:trHeight w:val="345"/>
        </w:trPr>
        <w:tc>
          <w:tcPr>
            <w:tcW w:w="952" w:type="dxa"/>
          </w:tcPr>
          <w:p w14:paraId="45E14B43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6F111191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7CDBEBC5" w14:textId="0EF8B3DA" w:rsidR="00E72B12" w:rsidRPr="001C3234" w:rsidRDefault="00E72B12" w:rsidP="00C577B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4DE1BCC" w14:textId="77777777" w:rsidR="00E72B12" w:rsidRPr="001C3234" w:rsidRDefault="00E72B12" w:rsidP="006F6079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DD1F4C" w14:textId="05FE7C71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2B12" w:rsidRPr="001C3234" w14:paraId="0AAB4F01" w14:textId="77777777" w:rsidTr="00E72B12">
        <w:trPr>
          <w:trHeight w:val="355"/>
        </w:trPr>
        <w:tc>
          <w:tcPr>
            <w:tcW w:w="952" w:type="dxa"/>
          </w:tcPr>
          <w:p w14:paraId="6DDB9B02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6" w:type="dxa"/>
          </w:tcPr>
          <w:p w14:paraId="1CD69F87" w14:textId="77777777" w:rsidR="00E72B12" w:rsidRPr="001C3234" w:rsidRDefault="00E72B12" w:rsidP="006F607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3" w:type="dxa"/>
          </w:tcPr>
          <w:p w14:paraId="70B2C4FF" w14:textId="76185988" w:rsidR="00E72B12" w:rsidRPr="001C3234" w:rsidRDefault="00E72B12" w:rsidP="006F6079">
            <w:pPr>
              <w:pStyle w:val="BodyTextIndent"/>
              <w:tabs>
                <w:tab w:val="left" w:leader="dot" w:pos="7200"/>
              </w:tabs>
              <w:spacing w:before="60" w:after="6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9EFAB06" w14:textId="77777777" w:rsidR="00E72B12" w:rsidRPr="001C3234" w:rsidRDefault="00E72B12" w:rsidP="006F6079">
            <w:pPr>
              <w:pStyle w:val="BodyTextIndent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A80CFA9" w14:textId="77777777" w:rsidR="00E72B12" w:rsidRPr="001C3234" w:rsidRDefault="00E72B12" w:rsidP="006F6079">
            <w:pPr>
              <w:tabs>
                <w:tab w:val="decimal" w:pos="116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1F04522" w14:textId="0427831F" w:rsidR="00656201" w:rsidRPr="0087455B" w:rsidRDefault="00656201" w:rsidP="0087455B">
      <w:pPr>
        <w:pStyle w:val="BodyText"/>
        <w:tabs>
          <w:tab w:val="left" w:pos="773"/>
        </w:tabs>
        <w:jc w:val="both"/>
        <w:rPr>
          <w:rFonts w:ascii="Arial" w:hAnsi="Arial" w:cs="Arial"/>
          <w:szCs w:val="22"/>
          <w:lang w:val="en-GB"/>
        </w:rPr>
      </w:pPr>
      <w:r>
        <w:rPr>
          <w:rFonts w:ascii="Arial" w:hAnsi="Arial" w:cs="Arial"/>
          <w:szCs w:val="22"/>
          <w:lang w:val="en-GB"/>
        </w:rPr>
        <w:tab/>
      </w:r>
    </w:p>
    <w:tbl>
      <w:tblPr>
        <w:tblW w:w="9281" w:type="dxa"/>
        <w:tblLook w:val="0000" w:firstRow="0" w:lastRow="0" w:firstColumn="0" w:lastColumn="0" w:noHBand="0" w:noVBand="0"/>
      </w:tblPr>
      <w:tblGrid>
        <w:gridCol w:w="4461"/>
        <w:gridCol w:w="470"/>
        <w:gridCol w:w="4350"/>
      </w:tblGrid>
      <w:tr w:rsidR="00656201" w:rsidRPr="002A5537" w14:paraId="2F478A95" w14:textId="77777777" w:rsidTr="006F6079">
        <w:trPr>
          <w:trHeight w:val="387"/>
        </w:trPr>
        <w:tc>
          <w:tcPr>
            <w:tcW w:w="4461" w:type="dxa"/>
          </w:tcPr>
          <w:p w14:paraId="1998EE23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 w:rsidRPr="002A5537">
              <w:rPr>
                <w:rFonts w:ascii="Arial" w:hAnsi="Arial" w:cs="Arial"/>
                <w:sz w:val="21"/>
                <w:szCs w:val="21"/>
                <w:lang w:val="en-US"/>
              </w:rPr>
              <w:t>Myers’ cost of the inventory</w:t>
            </w:r>
          </w:p>
        </w:tc>
        <w:tc>
          <w:tcPr>
            <w:tcW w:w="470" w:type="dxa"/>
          </w:tcPr>
          <w:p w14:paraId="1AF484D1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 w:rsidRPr="002A5537">
              <w:rPr>
                <w:rFonts w:ascii="Arial" w:hAnsi="Arial" w:cs="Arial"/>
                <w:sz w:val="21"/>
                <w:szCs w:val="21"/>
                <w:lang w:val="en-US"/>
              </w:rPr>
              <w:t>=</w:t>
            </w:r>
          </w:p>
        </w:tc>
        <w:tc>
          <w:tcPr>
            <w:tcW w:w="4350" w:type="dxa"/>
          </w:tcPr>
          <w:p w14:paraId="31980012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 w:rsidRPr="002A5537">
              <w:rPr>
                <w:rFonts w:ascii="Arial" w:hAnsi="Arial" w:cs="Arial"/>
                <w:sz w:val="21"/>
                <w:szCs w:val="21"/>
                <w:lang w:val="en-US"/>
              </w:rPr>
              <w:t>Amount of the cash payment</w:t>
            </w:r>
          </w:p>
        </w:tc>
      </w:tr>
      <w:tr w:rsidR="00656201" w:rsidRPr="002A5537" w14:paraId="38C4C009" w14:textId="77777777" w:rsidTr="006F6079">
        <w:trPr>
          <w:trHeight w:val="375"/>
        </w:trPr>
        <w:tc>
          <w:tcPr>
            <w:tcW w:w="4461" w:type="dxa"/>
          </w:tcPr>
          <w:p w14:paraId="669C3A03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</w:p>
        </w:tc>
        <w:tc>
          <w:tcPr>
            <w:tcW w:w="470" w:type="dxa"/>
          </w:tcPr>
          <w:p w14:paraId="126A74A9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 w:rsidRPr="002A5537">
              <w:rPr>
                <w:rFonts w:ascii="Arial" w:hAnsi="Arial" w:cs="Arial"/>
                <w:sz w:val="21"/>
                <w:szCs w:val="21"/>
                <w:lang w:val="en-US"/>
              </w:rPr>
              <w:t>=</w:t>
            </w:r>
          </w:p>
        </w:tc>
        <w:tc>
          <w:tcPr>
            <w:tcW w:w="4350" w:type="dxa"/>
          </w:tcPr>
          <w:p w14:paraId="190A3CA2" w14:textId="21F29A58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</w:p>
        </w:tc>
      </w:tr>
      <w:tr w:rsidR="00656201" w:rsidRPr="002A5537" w14:paraId="4C823A27" w14:textId="77777777" w:rsidTr="006F6079">
        <w:trPr>
          <w:trHeight w:val="387"/>
        </w:trPr>
        <w:tc>
          <w:tcPr>
            <w:tcW w:w="4461" w:type="dxa"/>
          </w:tcPr>
          <w:p w14:paraId="6F07E10C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</w:p>
        </w:tc>
        <w:tc>
          <w:tcPr>
            <w:tcW w:w="470" w:type="dxa"/>
          </w:tcPr>
          <w:p w14:paraId="1C518A04" w14:textId="77777777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lang w:val="en-US"/>
              </w:rPr>
            </w:pPr>
            <w:r w:rsidRPr="002A5537">
              <w:rPr>
                <w:rFonts w:ascii="Arial" w:hAnsi="Arial" w:cs="Arial"/>
                <w:sz w:val="21"/>
                <w:szCs w:val="21"/>
                <w:lang w:val="en-US"/>
              </w:rPr>
              <w:t>=</w:t>
            </w:r>
          </w:p>
        </w:tc>
        <w:tc>
          <w:tcPr>
            <w:tcW w:w="4350" w:type="dxa"/>
          </w:tcPr>
          <w:p w14:paraId="7F286A48" w14:textId="7317F343" w:rsidR="00656201" w:rsidRPr="002A5537" w:rsidRDefault="00656201" w:rsidP="006F6079">
            <w:pPr>
              <w:spacing w:line="360" w:lineRule="auto"/>
              <w:rPr>
                <w:rFonts w:ascii="Arial" w:hAnsi="Arial" w:cs="Arial"/>
                <w:szCs w:val="21"/>
                <w:u w:val="double"/>
                <w:lang w:val="en-US"/>
              </w:rPr>
            </w:pPr>
          </w:p>
        </w:tc>
      </w:tr>
    </w:tbl>
    <w:p w14:paraId="3AFDB685" w14:textId="77777777" w:rsidR="00656201" w:rsidRPr="00A33C96" w:rsidRDefault="00656201" w:rsidP="00656201">
      <w:pPr>
        <w:pStyle w:val="BodyText"/>
        <w:jc w:val="both"/>
        <w:rPr>
          <w:rFonts w:ascii="Arial" w:hAnsi="Arial" w:cs="Arial"/>
          <w:szCs w:val="22"/>
          <w:lang w:val="en-GB"/>
        </w:rPr>
      </w:pPr>
    </w:p>
    <w:tbl>
      <w:tblPr>
        <w:tblW w:w="9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7"/>
      </w:tblGrid>
      <w:tr w:rsidR="00656201" w:rsidRPr="00C610F6" w14:paraId="3EC47820" w14:textId="77777777" w:rsidTr="006F6079">
        <w:trPr>
          <w:trHeight w:val="281"/>
        </w:trPr>
        <w:tc>
          <w:tcPr>
            <w:tcW w:w="9487" w:type="dxa"/>
            <w:shd w:val="clear" w:color="auto" w:fill="auto"/>
          </w:tcPr>
          <w:p w14:paraId="324FE9AE" w14:textId="11ECB372" w:rsidR="00656201" w:rsidRPr="00105A11" w:rsidRDefault="00D76332" w:rsidP="006F6079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ADDITIONAL EXERCISE</w:t>
            </w:r>
            <w:r w:rsidR="009E42B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- </w:t>
            </w:r>
            <w:r w:rsidR="009E42BD">
              <w:rPr>
                <w:rFonts w:ascii="Arial" w:hAnsi="Arial" w:cs="Arial"/>
                <w:b/>
                <w:color w:val="FF0000"/>
                <w:sz w:val="22"/>
                <w:szCs w:val="22"/>
              </w:rPr>
              <w:t>TEACHER GUIDED ACTIVITY</w:t>
            </w:r>
          </w:p>
        </w:tc>
      </w:tr>
    </w:tbl>
    <w:p w14:paraId="12413B25" w14:textId="77777777" w:rsidR="00656201" w:rsidRDefault="00656201" w:rsidP="00656201">
      <w:pPr>
        <w:rPr>
          <w:lang w:val="en-GB"/>
        </w:rPr>
      </w:pPr>
    </w:p>
    <w:tbl>
      <w:tblPr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87"/>
        <w:gridCol w:w="7400"/>
      </w:tblGrid>
      <w:tr w:rsidR="00656201" w:rsidRPr="00A269F0" w14:paraId="0C3E0928" w14:textId="77777777" w:rsidTr="006F6079">
        <w:trPr>
          <w:cantSplit/>
          <w:trHeight w:val="266"/>
        </w:trPr>
        <w:tc>
          <w:tcPr>
            <w:tcW w:w="1768" w:type="dxa"/>
            <w:tcBorders>
              <w:bottom w:val="nil"/>
            </w:tcBorders>
            <w:shd w:val="clear" w:color="auto" w:fill="000000"/>
          </w:tcPr>
          <w:p w14:paraId="6B86B3E9" w14:textId="77777777" w:rsidR="00656201" w:rsidRPr="00A269F0" w:rsidRDefault="00656201" w:rsidP="006F6079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Exercise 9.0</w:t>
            </w:r>
          </w:p>
        </w:tc>
        <w:tc>
          <w:tcPr>
            <w:tcW w:w="287" w:type="dxa"/>
            <w:tcBorders>
              <w:top w:val="nil"/>
              <w:bottom w:val="nil"/>
              <w:right w:val="nil"/>
            </w:tcBorders>
          </w:tcPr>
          <w:p w14:paraId="29B0D7B3" w14:textId="77777777" w:rsidR="00656201" w:rsidRPr="00A269F0" w:rsidRDefault="00656201" w:rsidP="006F6079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b/>
                <w:lang w:val="en-GB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004FB0CB" w14:textId="77777777" w:rsidR="00656201" w:rsidRPr="00A269F0" w:rsidRDefault="00656201" w:rsidP="006F6079">
            <w:pPr>
              <w:tabs>
                <w:tab w:val="left" w:pos="1701"/>
                <w:tab w:val="left" w:pos="2268"/>
                <w:tab w:val="left" w:pos="2835"/>
                <w:tab w:val="left" w:pos="3402"/>
                <w:tab w:val="left" w:pos="3686"/>
                <w:tab w:val="left" w:pos="3969"/>
                <w:tab w:val="right" w:pos="5103"/>
                <w:tab w:val="right" w:pos="6237"/>
              </w:tabs>
              <w:rPr>
                <w:b/>
                <w:lang w:val="en-GB"/>
              </w:rPr>
            </w:pPr>
            <w:r w:rsidRPr="00A269F0">
              <w:rPr>
                <w:b/>
                <w:lang w:val="en-GB"/>
              </w:rPr>
              <w:t>Income statement — perpetual inventory system</w:t>
            </w:r>
          </w:p>
        </w:tc>
      </w:tr>
    </w:tbl>
    <w:p w14:paraId="42F1F9DB" w14:textId="77777777" w:rsidR="00656201" w:rsidRPr="00E258B5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jc w:val="right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ab/>
      </w:r>
      <w:r w:rsidRPr="00E258B5">
        <w:rPr>
          <w:rFonts w:ascii="Arial" w:hAnsi="Arial" w:cs="Arial"/>
          <w:sz w:val="18"/>
          <w:szCs w:val="18"/>
          <w:lang w:val="fr-FR"/>
        </w:rPr>
        <w:t>Source: Hoggett 9E, Chapter 6 (exercise 6.11)</w:t>
      </w:r>
    </w:p>
    <w:p w14:paraId="694370F4" w14:textId="77777777" w:rsidR="006B4980" w:rsidRPr="00E258B5" w:rsidRDefault="006B4980" w:rsidP="00656201">
      <w:pPr>
        <w:pStyle w:val="bodynoindent"/>
        <w:spacing w:line="240" w:lineRule="auto"/>
        <w:rPr>
          <w:rFonts w:ascii="Arial" w:hAnsi="Arial" w:cs="Arial"/>
          <w:i/>
          <w:sz w:val="21"/>
          <w:szCs w:val="21"/>
          <w:lang w:val="fr-FR"/>
        </w:rPr>
      </w:pPr>
    </w:p>
    <w:p w14:paraId="580B22DC" w14:textId="77777777" w:rsidR="00656201" w:rsidRPr="002A5537" w:rsidRDefault="00656201" w:rsidP="00656201">
      <w:pPr>
        <w:pStyle w:val="bodynoindent"/>
        <w:spacing w:line="240" w:lineRule="auto"/>
        <w:rPr>
          <w:rFonts w:ascii="Arial" w:hAnsi="Arial" w:cs="Arial"/>
          <w:i/>
          <w:sz w:val="21"/>
          <w:szCs w:val="21"/>
        </w:rPr>
      </w:pPr>
      <w:r w:rsidRPr="002A5537">
        <w:rPr>
          <w:rFonts w:ascii="Arial" w:hAnsi="Arial" w:cs="Arial"/>
          <w:i/>
          <w:sz w:val="21"/>
          <w:szCs w:val="21"/>
        </w:rPr>
        <w:t>The account balances below are taken from the records of Gilberton Retail Prepare an income statement under the perpetual inventory system for the year ended 30 June 2016.</w:t>
      </w:r>
    </w:p>
    <w:p w14:paraId="3E453A73" w14:textId="77777777" w:rsidR="00656201" w:rsidRPr="002A5537" w:rsidRDefault="00656201" w:rsidP="00656201">
      <w:pPr>
        <w:pStyle w:val="bodynoindent"/>
        <w:spacing w:line="240" w:lineRule="auto"/>
        <w:rPr>
          <w:rFonts w:ascii="Arial" w:hAnsi="Arial" w:cs="Arial"/>
          <w:i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992"/>
      </w:tblGrid>
      <w:tr w:rsidR="00E72A86" w:rsidRPr="002A5537" w14:paraId="62B32FF6" w14:textId="77777777" w:rsidTr="00E72A86">
        <w:trPr>
          <w:trHeight w:val="24"/>
          <w:jc w:val="center"/>
        </w:trPr>
        <w:tc>
          <w:tcPr>
            <w:tcW w:w="32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102B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Cost of sales</w:t>
            </w:r>
          </w:p>
          <w:p w14:paraId="2ED8F28D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Inventory, 30 June 2016</w:t>
            </w:r>
          </w:p>
          <w:p w14:paraId="53DDD627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Selling and distribution expenses</w:t>
            </w:r>
          </w:p>
          <w:p w14:paraId="006D6DBA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Sales</w:t>
            </w:r>
          </w:p>
          <w:p w14:paraId="01172262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Sales returns and allowances</w:t>
            </w:r>
          </w:p>
          <w:p w14:paraId="6F8ECAB6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Administrative expenses</w:t>
            </w:r>
          </w:p>
          <w:p w14:paraId="5403ADE6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Freight inwards</w:t>
            </w:r>
          </w:p>
          <w:p w14:paraId="2C3332F0" w14:textId="77777777" w:rsidR="00E72A86" w:rsidRPr="002A5537" w:rsidRDefault="00E72A86" w:rsidP="006F6079">
            <w:pPr>
              <w:pStyle w:val="financialdatabody"/>
              <w:suppressAutoHyphens w:val="0"/>
              <w:spacing w:line="240" w:lineRule="auto"/>
              <w:jc w:val="both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Finance expenses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38EB7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102 620</w:t>
            </w:r>
          </w:p>
          <w:p w14:paraId="5186AEB0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12 070</w:t>
            </w:r>
          </w:p>
          <w:p w14:paraId="36E87639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32 730</w:t>
            </w:r>
          </w:p>
          <w:p w14:paraId="0F0C2BD9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163 810</w:t>
            </w:r>
          </w:p>
          <w:p w14:paraId="60FACDB7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3 880</w:t>
            </w:r>
          </w:p>
          <w:p w14:paraId="10B2D3EE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10 750</w:t>
            </w:r>
          </w:p>
          <w:p w14:paraId="3778FAE6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2 020</w:t>
            </w:r>
          </w:p>
          <w:p w14:paraId="373E0E31" w14:textId="77777777" w:rsidR="00E72A86" w:rsidRPr="002A5537" w:rsidRDefault="00E72A86" w:rsidP="006F6079">
            <w:pPr>
              <w:pStyle w:val="financialdatabodyright"/>
              <w:suppressAutoHyphens w:val="0"/>
              <w:spacing w:line="240" w:lineRule="auto"/>
              <w:rPr>
                <w:rFonts w:ascii="Arial" w:hAnsi="Arial" w:cs="Arial"/>
                <w:i/>
                <w:color w:val="auto"/>
                <w:sz w:val="21"/>
                <w:szCs w:val="21"/>
              </w:rPr>
            </w:pP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1</w:t>
            </w:r>
            <w:r w:rsidRPr="002A5537">
              <w:rPr>
                <w:rFonts w:ascii="Arial" w:eastAsia="MS Mincho" w:hAnsi="Arial" w:cs="Arial"/>
                <w:i/>
                <w:color w:val="auto"/>
                <w:sz w:val="21"/>
                <w:szCs w:val="21"/>
              </w:rPr>
              <w:t> </w:t>
            </w:r>
            <w:r w:rsidRPr="002A5537">
              <w:rPr>
                <w:rFonts w:ascii="Arial" w:hAnsi="Arial" w:cs="Arial"/>
                <w:i/>
                <w:color w:val="auto"/>
                <w:sz w:val="21"/>
                <w:szCs w:val="21"/>
              </w:rPr>
              <w:t>360</w:t>
            </w:r>
          </w:p>
        </w:tc>
      </w:tr>
    </w:tbl>
    <w:p w14:paraId="0F43D91F" w14:textId="77777777" w:rsidR="00656201" w:rsidRPr="002A5537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="Arial" w:eastAsiaTheme="minorEastAsia" w:hAnsi="Arial" w:cs="Arial"/>
          <w:b/>
          <w:i/>
          <w:sz w:val="21"/>
          <w:szCs w:val="21"/>
          <w:lang w:val="en-GB"/>
        </w:rPr>
      </w:pPr>
      <w:bookmarkStart w:id="0" w:name="_GoBack"/>
      <w:bookmarkEnd w:id="0"/>
    </w:p>
    <w:p w14:paraId="7682D0E6" w14:textId="77777777" w:rsidR="00123D1B" w:rsidRDefault="00123D1B">
      <w:pPr>
        <w:rPr>
          <w:rFonts w:ascii="Arial" w:eastAsiaTheme="minorEastAsia" w:hAnsi="Arial" w:cs="Arial"/>
          <w:b/>
          <w:i/>
          <w:sz w:val="22"/>
          <w:szCs w:val="20"/>
          <w:lang w:val="en-GB"/>
        </w:rPr>
      </w:pPr>
      <w:r>
        <w:rPr>
          <w:rFonts w:ascii="Arial" w:eastAsiaTheme="minorEastAsia" w:hAnsi="Arial" w:cs="Arial"/>
          <w:b/>
          <w:i/>
          <w:sz w:val="22"/>
          <w:szCs w:val="20"/>
          <w:lang w:val="en-GB"/>
        </w:rPr>
        <w:br w:type="page"/>
      </w:r>
    </w:p>
    <w:p w14:paraId="7D9EC1BA" w14:textId="0A799CD8" w:rsidR="00656201" w:rsidRPr="00817D51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="Arial" w:eastAsiaTheme="minorEastAsia" w:hAnsi="Arial" w:cs="Arial"/>
          <w:b/>
          <w:i/>
          <w:sz w:val="22"/>
          <w:szCs w:val="20"/>
          <w:lang w:val="en-GB"/>
        </w:rPr>
      </w:pPr>
      <w:r w:rsidRPr="00817D51">
        <w:rPr>
          <w:rFonts w:ascii="Arial" w:eastAsiaTheme="minorEastAsia" w:hAnsi="Arial" w:cs="Arial"/>
          <w:b/>
          <w:i/>
          <w:sz w:val="22"/>
          <w:szCs w:val="20"/>
          <w:lang w:val="en-GB"/>
        </w:rPr>
        <w:lastRenderedPageBreak/>
        <w:t xml:space="preserve">Required: </w:t>
      </w:r>
    </w:p>
    <w:p w14:paraId="4E7AEEFC" w14:textId="77777777" w:rsidR="00656201" w:rsidRPr="00817D51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="Arial" w:eastAsiaTheme="minorEastAsia" w:hAnsi="Arial" w:cs="Arial"/>
          <w:i/>
          <w:sz w:val="22"/>
          <w:szCs w:val="20"/>
          <w:lang w:val="en-GB"/>
        </w:rPr>
      </w:pPr>
      <w:r>
        <w:rPr>
          <w:rFonts w:ascii="Arial" w:eastAsiaTheme="minorEastAsia" w:hAnsi="Arial" w:cs="Arial"/>
          <w:i/>
          <w:sz w:val="22"/>
          <w:szCs w:val="20"/>
          <w:lang w:val="en-GB"/>
        </w:rPr>
        <w:t xml:space="preserve">Complete the Income Statement for the financial year ended 30 June 2016 using the </w:t>
      </w:r>
      <w:r w:rsidRPr="00656201">
        <w:rPr>
          <w:rFonts w:ascii="Arial" w:eastAsiaTheme="minorEastAsia" w:hAnsi="Arial" w:cs="Arial"/>
          <w:b/>
          <w:i/>
          <w:color w:val="0000FF"/>
          <w:sz w:val="22"/>
          <w:szCs w:val="20"/>
          <w:lang w:val="en-GB"/>
        </w:rPr>
        <w:t>perpetual inventory</w:t>
      </w:r>
      <w:r>
        <w:rPr>
          <w:rFonts w:ascii="Arial" w:eastAsiaTheme="minorEastAsia" w:hAnsi="Arial" w:cs="Arial"/>
          <w:i/>
          <w:sz w:val="22"/>
          <w:szCs w:val="20"/>
          <w:lang w:val="en-GB"/>
        </w:rPr>
        <w:t xml:space="preserve"> method.</w:t>
      </w:r>
    </w:p>
    <w:p w14:paraId="5D2F2179" w14:textId="77777777" w:rsidR="00656201" w:rsidRPr="00A0426A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rFonts w:ascii="Arial" w:eastAsiaTheme="minorEastAsia" w:hAnsi="Arial" w:cs="Arial"/>
          <w:b/>
          <w:i/>
          <w:sz w:val="22"/>
          <w:szCs w:val="20"/>
          <w:lang w:val="en-GB"/>
        </w:rPr>
      </w:pPr>
    </w:p>
    <w:tbl>
      <w:tblPr>
        <w:tblW w:w="800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9"/>
        <w:gridCol w:w="1023"/>
        <w:gridCol w:w="1170"/>
        <w:gridCol w:w="1282"/>
      </w:tblGrid>
      <w:tr w:rsidR="00656201" w:rsidRPr="00690982" w14:paraId="689100C3" w14:textId="77777777" w:rsidTr="006F6079">
        <w:trPr>
          <w:cantSplit/>
          <w:trHeight w:val="1402"/>
        </w:trPr>
        <w:tc>
          <w:tcPr>
            <w:tcW w:w="80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423F652" w14:textId="77777777" w:rsidR="00656201" w:rsidRPr="00690982" w:rsidRDefault="00656201" w:rsidP="006F6079">
            <w:pPr>
              <w:tabs>
                <w:tab w:val="right" w:pos="7920"/>
              </w:tabs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690982">
              <w:rPr>
                <w:rFonts w:ascii="Arial" w:hAnsi="Arial" w:cs="Arial"/>
                <w:b/>
                <w:sz w:val="22"/>
                <w:lang w:val="en-GB"/>
              </w:rPr>
              <w:t>GILBERTON RETAIL</w:t>
            </w:r>
          </w:p>
          <w:p w14:paraId="22ADA00D" w14:textId="77777777" w:rsidR="00656201" w:rsidRPr="00690982" w:rsidRDefault="00656201" w:rsidP="006F6079">
            <w:pPr>
              <w:tabs>
                <w:tab w:val="right" w:pos="7920"/>
              </w:tabs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690982">
              <w:rPr>
                <w:rFonts w:ascii="Arial" w:hAnsi="Arial" w:cs="Arial"/>
                <w:b/>
                <w:sz w:val="22"/>
                <w:lang w:val="en-GB"/>
              </w:rPr>
              <w:t>Income Statement</w:t>
            </w:r>
          </w:p>
          <w:p w14:paraId="79E1DABA" w14:textId="77777777" w:rsidR="00656201" w:rsidRPr="00690982" w:rsidRDefault="00656201" w:rsidP="006F6079">
            <w:pPr>
              <w:tabs>
                <w:tab w:val="right" w:pos="7920"/>
              </w:tabs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690982">
              <w:rPr>
                <w:rFonts w:ascii="Arial" w:hAnsi="Arial" w:cs="Arial"/>
                <w:b/>
                <w:sz w:val="22"/>
                <w:lang w:val="en-GB"/>
              </w:rPr>
              <w:t>for the year ended 30 June 2016</w:t>
            </w:r>
          </w:p>
        </w:tc>
      </w:tr>
      <w:tr w:rsidR="00656201" w:rsidRPr="00C9471D" w14:paraId="5C9D7D8C" w14:textId="77777777" w:rsidTr="006F6079">
        <w:trPr>
          <w:trHeight w:val="566"/>
        </w:trPr>
        <w:tc>
          <w:tcPr>
            <w:tcW w:w="452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DD727F6" w14:textId="1A00279B" w:rsidR="00656201" w:rsidRPr="00C9471D" w:rsidRDefault="00656201" w:rsidP="006F6079">
            <w:pPr>
              <w:tabs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24CA27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6C2671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80B8296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490A9AA7" w14:textId="77777777" w:rsidTr="006F6079">
        <w:trPr>
          <w:trHeight w:val="591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E64186" w14:textId="6DEAB632" w:rsidR="00656201" w:rsidRPr="00C9471D" w:rsidRDefault="00656201" w:rsidP="006F6079">
            <w:pPr>
              <w:tabs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3C6C671B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BC3DD8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9D4270" w14:textId="12FC2381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5FE77953" w14:textId="77777777" w:rsidTr="006F6079">
        <w:trPr>
          <w:trHeight w:val="591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DBDBF3" w14:textId="59C28C85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2B91C69B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7CED2C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A361B0" w14:textId="605C8E0E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01B5F20F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263D91" w14:textId="65AFE2B5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2C14CA67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A5AC62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52D2F2B5" w14:textId="1795B791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22BCB61A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13D6EE" w14:textId="77777777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0294C1E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B59FBB5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1A1C4E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130965C3" w14:textId="77777777" w:rsidTr="006F6079">
        <w:trPr>
          <w:trHeight w:val="591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2CE26" w14:textId="3785D4E6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CCB6551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1FAA247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304D10" w14:textId="279919F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721F1886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91A28F" w14:textId="1217FECF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016350B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FDD2D2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0A8D8474" w14:textId="24454FED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415636DD" w14:textId="77777777" w:rsidTr="006F6079">
        <w:trPr>
          <w:trHeight w:val="591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FCCA56" w14:textId="3D96F828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5EB103F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5DB13E9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978F03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5A964CA9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838EC9" w14:textId="158D3F39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90967F9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8E682B7" w14:textId="63BAEFC5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31765A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17C31B74" w14:textId="77777777" w:rsidTr="006F6079">
        <w:trPr>
          <w:trHeight w:val="591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07D3CC" w14:textId="31020A4E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E55223B" w14:textId="4C88A3D5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0F2B91" w14:textId="66BF1B56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73684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7D345650" w14:textId="77777777" w:rsidTr="006F6079">
        <w:trPr>
          <w:trHeight w:val="591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00FF24" w14:textId="0916B04A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848E54A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F912039" w14:textId="365229B4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8E0A77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3473ADB1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0283B" w14:textId="77777777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174524D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8618E9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01765A52" w14:textId="4675CED0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58244BD8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B3817" w14:textId="0294B743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903B90F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DF6FC9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double" w:sz="4" w:space="0" w:color="auto"/>
              <w:right w:val="single" w:sz="12" w:space="0" w:color="auto"/>
            </w:tcBorders>
          </w:tcPr>
          <w:p w14:paraId="7CD024E4" w14:textId="308BE9CA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  <w:tr w:rsidR="00656201" w:rsidRPr="00C9471D" w14:paraId="5E348F26" w14:textId="77777777" w:rsidTr="006F6079">
        <w:trPr>
          <w:trHeight w:val="566"/>
        </w:trPr>
        <w:tc>
          <w:tcPr>
            <w:tcW w:w="452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37E719E" w14:textId="77777777" w:rsidR="00656201" w:rsidRPr="00C9471D" w:rsidRDefault="00656201" w:rsidP="006F6079">
            <w:pPr>
              <w:tabs>
                <w:tab w:val="left" w:pos="522"/>
                <w:tab w:val="right" w:pos="7920"/>
              </w:tabs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D96D34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3F1D36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5078BC" w14:textId="77777777" w:rsidR="00656201" w:rsidRPr="00C9471D" w:rsidRDefault="00656201" w:rsidP="006F6079">
            <w:pPr>
              <w:tabs>
                <w:tab w:val="right" w:pos="7920"/>
              </w:tabs>
              <w:jc w:val="right"/>
              <w:rPr>
                <w:rFonts w:ascii="Arial" w:hAnsi="Arial" w:cs="Arial"/>
                <w:b/>
                <w:color w:val="FF0000"/>
                <w:sz w:val="22"/>
                <w:lang w:val="en-GB"/>
              </w:rPr>
            </w:pPr>
          </w:p>
        </w:tc>
      </w:tr>
    </w:tbl>
    <w:p w14:paraId="21649041" w14:textId="77777777" w:rsidR="00656201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sz w:val="22"/>
          <w:lang w:val="en-GB"/>
        </w:rPr>
      </w:pPr>
    </w:p>
    <w:p w14:paraId="29FED339" w14:textId="77777777" w:rsidR="00656201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sz w:val="22"/>
          <w:lang w:val="en-GB"/>
        </w:rPr>
      </w:pPr>
    </w:p>
    <w:p w14:paraId="2FFA01BB" w14:textId="77777777" w:rsidR="00656201" w:rsidRDefault="00656201" w:rsidP="00656201">
      <w:pPr>
        <w:tabs>
          <w:tab w:val="left" w:pos="1701"/>
          <w:tab w:val="left" w:pos="2268"/>
          <w:tab w:val="left" w:pos="2835"/>
          <w:tab w:val="left" w:pos="3402"/>
          <w:tab w:val="left" w:pos="3686"/>
          <w:tab w:val="left" w:pos="3969"/>
          <w:tab w:val="right" w:pos="5103"/>
          <w:tab w:val="right" w:pos="6237"/>
        </w:tabs>
        <w:rPr>
          <w:sz w:val="22"/>
          <w:lang w:val="en-GB"/>
        </w:rPr>
      </w:pPr>
    </w:p>
    <w:sectPr w:rsidR="00656201" w:rsidSect="005E6767">
      <w:headerReference w:type="default" r:id="rId24"/>
      <w:footerReference w:type="default" r:id="rId25"/>
      <w:pgSz w:w="11906" w:h="16838" w:code="9"/>
      <w:pgMar w:top="1440" w:right="1440" w:bottom="1440" w:left="144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70FEF" w14:textId="77777777" w:rsidR="005F7298" w:rsidRDefault="005F7298" w:rsidP="009F3190">
      <w:r>
        <w:separator/>
      </w:r>
    </w:p>
  </w:endnote>
  <w:endnote w:type="continuationSeparator" w:id="0">
    <w:p w14:paraId="2E27B344" w14:textId="77777777" w:rsidR="005F7298" w:rsidRDefault="005F7298" w:rsidP="009F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 (WN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Yu Gothic Light">
    <w:altName w:val="MS Mincho"/>
    <w:charset w:val="80"/>
    <w:family w:val="auto"/>
    <w:pitch w:val="variable"/>
    <w:sig w:usb0="00000000" w:usb1="2AC7FDFF" w:usb2="00000016" w:usb3="00000000" w:csb0="0002009F" w:csb1="00000000"/>
  </w:font>
  <w:font w:name="Times L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-Condense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UniversLT-Condensed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LT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LT-Bold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41C78" w14:textId="4ACCBB66" w:rsidR="0087455B" w:rsidRPr="005E6767" w:rsidRDefault="0087455B" w:rsidP="005E6767">
    <w:pPr>
      <w:pStyle w:val="Footer"/>
      <w:pBdr>
        <w:top w:val="single" w:sz="12" w:space="1" w:color="BFBFBF" w:themeColor="background1" w:themeShade="BF"/>
      </w:pBdr>
      <w:tabs>
        <w:tab w:val="right" w:pos="9214"/>
      </w:tabs>
      <w:ind w:right="14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Student Workbook Inventories part 2</w:t>
    </w:r>
    <w:r>
      <w:rPr>
        <w:rFonts w:ascii="Arial" w:hAnsi="Arial" w:cs="Arial"/>
        <w:sz w:val="16"/>
        <w:szCs w:val="16"/>
      </w:rPr>
      <w:fldChar w:fldCharType="end"/>
    </w:r>
    <w:r w:rsidRPr="005E6767">
      <w:rPr>
        <w:rFonts w:ascii="Arial" w:hAnsi="Arial" w:cs="Arial"/>
        <w:sz w:val="16"/>
        <w:szCs w:val="16"/>
      </w:rPr>
      <w:tab/>
    </w:r>
    <w:r w:rsidRPr="005E6767">
      <w:rPr>
        <w:rFonts w:ascii="Arial" w:hAnsi="Arial" w:cs="Arial"/>
        <w:sz w:val="16"/>
        <w:szCs w:val="16"/>
      </w:rPr>
      <w:tab/>
      <w:t xml:space="preserve">Page </w:t>
    </w:r>
    <w:r w:rsidRPr="005E6767">
      <w:rPr>
        <w:rFonts w:ascii="Arial" w:hAnsi="Arial" w:cs="Arial"/>
        <w:b/>
        <w:bCs/>
        <w:sz w:val="16"/>
        <w:szCs w:val="16"/>
      </w:rPr>
      <w:fldChar w:fldCharType="begin"/>
    </w:r>
    <w:r w:rsidRPr="005E6767">
      <w:rPr>
        <w:rFonts w:ascii="Arial" w:hAnsi="Arial" w:cs="Arial"/>
        <w:b/>
        <w:bCs/>
        <w:sz w:val="16"/>
        <w:szCs w:val="16"/>
      </w:rPr>
      <w:instrText xml:space="preserve"> PAGE  \* Arabic  \* MERGEFORMAT </w:instrText>
    </w:r>
    <w:r w:rsidRPr="005E6767">
      <w:rPr>
        <w:rFonts w:ascii="Arial" w:hAnsi="Arial" w:cs="Arial"/>
        <w:b/>
        <w:bCs/>
        <w:sz w:val="16"/>
        <w:szCs w:val="16"/>
      </w:rPr>
      <w:fldChar w:fldCharType="separate"/>
    </w:r>
    <w:r w:rsidR="00052CB4">
      <w:rPr>
        <w:rFonts w:ascii="Arial" w:hAnsi="Arial" w:cs="Arial"/>
        <w:b/>
        <w:bCs/>
        <w:noProof/>
        <w:sz w:val="16"/>
        <w:szCs w:val="16"/>
      </w:rPr>
      <w:t>12</w:t>
    </w:r>
    <w:r w:rsidRPr="005E6767">
      <w:rPr>
        <w:rFonts w:ascii="Arial" w:hAnsi="Arial" w:cs="Arial"/>
        <w:b/>
        <w:bCs/>
        <w:sz w:val="16"/>
        <w:szCs w:val="16"/>
      </w:rPr>
      <w:fldChar w:fldCharType="end"/>
    </w:r>
    <w:r w:rsidRPr="005E6767">
      <w:rPr>
        <w:rFonts w:ascii="Arial" w:hAnsi="Arial" w:cs="Arial"/>
        <w:sz w:val="16"/>
        <w:szCs w:val="16"/>
      </w:rPr>
      <w:t xml:space="preserve"> of </w:t>
    </w:r>
    <w:r w:rsidRPr="005E6767">
      <w:rPr>
        <w:rFonts w:ascii="Arial" w:hAnsi="Arial" w:cs="Arial"/>
        <w:b/>
        <w:bCs/>
        <w:sz w:val="16"/>
        <w:szCs w:val="16"/>
      </w:rPr>
      <w:fldChar w:fldCharType="begin"/>
    </w:r>
    <w:r w:rsidRPr="005E6767">
      <w:rPr>
        <w:rFonts w:ascii="Arial" w:hAnsi="Arial" w:cs="Arial"/>
        <w:b/>
        <w:bCs/>
        <w:sz w:val="16"/>
        <w:szCs w:val="16"/>
      </w:rPr>
      <w:instrText xml:space="preserve"> NUMPAGES  \* Arabic  \* MERGEFORMAT </w:instrText>
    </w:r>
    <w:r w:rsidRPr="005E6767">
      <w:rPr>
        <w:rFonts w:ascii="Arial" w:hAnsi="Arial" w:cs="Arial"/>
        <w:b/>
        <w:bCs/>
        <w:sz w:val="16"/>
        <w:szCs w:val="16"/>
      </w:rPr>
      <w:fldChar w:fldCharType="separate"/>
    </w:r>
    <w:r w:rsidR="00052CB4">
      <w:rPr>
        <w:rFonts w:ascii="Arial" w:hAnsi="Arial" w:cs="Arial"/>
        <w:b/>
        <w:bCs/>
        <w:noProof/>
        <w:sz w:val="16"/>
        <w:szCs w:val="16"/>
      </w:rPr>
      <w:t>13</w:t>
    </w:r>
    <w:r w:rsidRPr="005E6767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AE96" w14:textId="77777777" w:rsidR="005F7298" w:rsidRDefault="005F7298" w:rsidP="009F3190">
      <w:r>
        <w:separator/>
      </w:r>
    </w:p>
  </w:footnote>
  <w:footnote w:type="continuationSeparator" w:id="0">
    <w:p w14:paraId="595E65D5" w14:textId="77777777" w:rsidR="005F7298" w:rsidRDefault="005F7298" w:rsidP="009F3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8429B" w14:textId="2597BEEA" w:rsidR="0087455B" w:rsidRPr="005E6767" w:rsidRDefault="0087455B" w:rsidP="005E6767">
    <w:pPr>
      <w:pBdr>
        <w:bottom w:val="single" w:sz="12" w:space="1" w:color="BFBFBF" w:themeColor="background1" w:themeShade="BF"/>
      </w:pBdr>
      <w:tabs>
        <w:tab w:val="right" w:pos="9214"/>
      </w:tabs>
      <w:ind w:left="160" w:right="146"/>
      <w:rPr>
        <w:rFonts w:ascii="Arial" w:hAnsi="Arial" w:cs="Arial"/>
        <w:sz w:val="16"/>
        <w:szCs w:val="16"/>
      </w:rPr>
    </w:pPr>
    <w:r w:rsidRPr="005E6767">
      <w:rPr>
        <w:rFonts w:ascii="Arial" w:hAnsi="Arial" w:cs="Arial"/>
        <w:b/>
        <w:bCs/>
        <w:sz w:val="16"/>
        <w:szCs w:val="16"/>
      </w:rPr>
      <w:t>FNDB020 Accounting</w:t>
    </w:r>
    <w:r w:rsidRPr="005E6767">
      <w:rPr>
        <w:rFonts w:ascii="Arial" w:hAnsi="Arial" w:cs="Arial"/>
        <w:sz w:val="16"/>
        <w:szCs w:val="16"/>
      </w:rPr>
      <w:tab/>
    </w:r>
    <w:r w:rsidRPr="005E6767">
      <w:rPr>
        <w:rFonts w:ascii="Arial" w:hAnsi="Arial" w:cs="Arial"/>
        <w:b/>
        <w:bCs/>
        <w:sz w:val="16"/>
        <w:szCs w:val="16"/>
      </w:rPr>
      <w:t>Student Workbook: Week9</w:t>
    </w:r>
    <w:r>
      <w:rPr>
        <w:rFonts w:ascii="Arial" w:hAnsi="Arial" w:cs="Arial"/>
        <w:b/>
        <w:bCs/>
        <w:sz w:val="16"/>
        <w:szCs w:val="16"/>
      </w:rPr>
      <w:t xml:space="preserve"> (2)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6F5C"/>
    <w:multiLevelType w:val="hybridMultilevel"/>
    <w:tmpl w:val="BFA0E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F3"/>
    <w:multiLevelType w:val="multilevel"/>
    <w:tmpl w:val="06A4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F52252"/>
    <w:multiLevelType w:val="hybridMultilevel"/>
    <w:tmpl w:val="AD3E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2F91"/>
    <w:multiLevelType w:val="hybridMultilevel"/>
    <w:tmpl w:val="527CC18E"/>
    <w:lvl w:ilvl="0" w:tplc="1A56ACA2">
      <w:start w:val="1"/>
      <w:numFmt w:val="bullet"/>
      <w:pStyle w:val="ListBullet3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B0439DB"/>
    <w:multiLevelType w:val="hybridMultilevel"/>
    <w:tmpl w:val="07A4575E"/>
    <w:lvl w:ilvl="0" w:tplc="42E2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9842E0"/>
    <w:multiLevelType w:val="hybridMultilevel"/>
    <w:tmpl w:val="86C0EE38"/>
    <w:lvl w:ilvl="0" w:tplc="8EAAB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4F"/>
        <w:w w:val="0"/>
        <w:sz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8174F4"/>
    <w:multiLevelType w:val="hybridMultilevel"/>
    <w:tmpl w:val="BFA0E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C39F4"/>
    <w:multiLevelType w:val="hybridMultilevel"/>
    <w:tmpl w:val="1DD27A92"/>
    <w:lvl w:ilvl="0" w:tplc="E3ACE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B6623"/>
    <w:multiLevelType w:val="hybridMultilevel"/>
    <w:tmpl w:val="A698C604"/>
    <w:lvl w:ilvl="0" w:tplc="04604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695440"/>
    <w:multiLevelType w:val="hybridMultilevel"/>
    <w:tmpl w:val="DB76F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957451"/>
    <w:multiLevelType w:val="hybridMultilevel"/>
    <w:tmpl w:val="F704176A"/>
    <w:lvl w:ilvl="0" w:tplc="4DCC19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940B25"/>
    <w:multiLevelType w:val="hybridMultilevel"/>
    <w:tmpl w:val="D0FC1412"/>
    <w:lvl w:ilvl="0" w:tplc="C61A4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9772AA"/>
    <w:multiLevelType w:val="hybridMultilevel"/>
    <w:tmpl w:val="AFF498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228217D9"/>
    <w:multiLevelType w:val="hybridMultilevel"/>
    <w:tmpl w:val="34F87930"/>
    <w:lvl w:ilvl="0" w:tplc="7982F70C">
      <w:numFmt w:val="bullet"/>
      <w:lvlText w:val="•"/>
      <w:lvlJc w:val="left"/>
      <w:pPr>
        <w:ind w:left="105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4" w15:restartNumberingAfterBreak="0">
    <w:nsid w:val="27DD0DC6"/>
    <w:multiLevelType w:val="hybridMultilevel"/>
    <w:tmpl w:val="BFA0E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42F9B"/>
    <w:multiLevelType w:val="hybridMultilevel"/>
    <w:tmpl w:val="62665F8A"/>
    <w:lvl w:ilvl="0" w:tplc="F57E9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D7687C"/>
    <w:multiLevelType w:val="hybridMultilevel"/>
    <w:tmpl w:val="5DEA5EF2"/>
    <w:lvl w:ilvl="0" w:tplc="CC3A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5F36B4"/>
    <w:multiLevelType w:val="hybridMultilevel"/>
    <w:tmpl w:val="F7AE8834"/>
    <w:lvl w:ilvl="0" w:tplc="F5B4A8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4066C6"/>
    <w:multiLevelType w:val="hybridMultilevel"/>
    <w:tmpl w:val="68DC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D6B49"/>
    <w:multiLevelType w:val="hybridMultilevel"/>
    <w:tmpl w:val="73784B7A"/>
    <w:lvl w:ilvl="0" w:tplc="1B20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612CCE"/>
    <w:multiLevelType w:val="hybridMultilevel"/>
    <w:tmpl w:val="BFA0E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B6A1C"/>
    <w:multiLevelType w:val="hybridMultilevel"/>
    <w:tmpl w:val="32786DB6"/>
    <w:lvl w:ilvl="0" w:tplc="DD8843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4D2C5D"/>
    <w:multiLevelType w:val="hybridMultilevel"/>
    <w:tmpl w:val="5E24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97453"/>
    <w:multiLevelType w:val="hybridMultilevel"/>
    <w:tmpl w:val="1D8AC080"/>
    <w:lvl w:ilvl="0" w:tplc="72023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8C6E23"/>
    <w:multiLevelType w:val="hybridMultilevel"/>
    <w:tmpl w:val="C116D946"/>
    <w:lvl w:ilvl="0" w:tplc="16B807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9A050F"/>
    <w:multiLevelType w:val="hybridMultilevel"/>
    <w:tmpl w:val="64A2085A"/>
    <w:lvl w:ilvl="0" w:tplc="0AF480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AC7AB1"/>
    <w:multiLevelType w:val="hybridMultilevel"/>
    <w:tmpl w:val="3B18699E"/>
    <w:lvl w:ilvl="0" w:tplc="9CDE88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886FD6"/>
    <w:multiLevelType w:val="hybridMultilevel"/>
    <w:tmpl w:val="B96AABBA"/>
    <w:lvl w:ilvl="0" w:tplc="63645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2C4406"/>
    <w:multiLevelType w:val="hybridMultilevel"/>
    <w:tmpl w:val="BFA0E8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1FAC"/>
    <w:multiLevelType w:val="hybridMultilevel"/>
    <w:tmpl w:val="8F564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A80DE1"/>
    <w:multiLevelType w:val="hybridMultilevel"/>
    <w:tmpl w:val="CEB47FAE"/>
    <w:lvl w:ilvl="0" w:tplc="C1381F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3219D2"/>
    <w:multiLevelType w:val="hybridMultilevel"/>
    <w:tmpl w:val="2318BEE8"/>
    <w:lvl w:ilvl="0" w:tplc="0964A84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1F2CB5"/>
    <w:multiLevelType w:val="hybridMultilevel"/>
    <w:tmpl w:val="AF4E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A2EC8"/>
    <w:multiLevelType w:val="hybridMultilevel"/>
    <w:tmpl w:val="1C5A05F0"/>
    <w:lvl w:ilvl="0" w:tplc="8C40DA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AA5059"/>
    <w:multiLevelType w:val="hybridMultilevel"/>
    <w:tmpl w:val="506497CA"/>
    <w:lvl w:ilvl="0" w:tplc="208C2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F940EE"/>
    <w:multiLevelType w:val="hybridMultilevel"/>
    <w:tmpl w:val="331E703E"/>
    <w:lvl w:ilvl="0" w:tplc="A134B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7"/>
  </w:num>
  <w:num w:numId="3">
    <w:abstractNumId w:val="8"/>
  </w:num>
  <w:num w:numId="4">
    <w:abstractNumId w:val="24"/>
  </w:num>
  <w:num w:numId="5">
    <w:abstractNumId w:val="17"/>
  </w:num>
  <w:num w:numId="6">
    <w:abstractNumId w:val="23"/>
  </w:num>
  <w:num w:numId="7">
    <w:abstractNumId w:val="34"/>
  </w:num>
  <w:num w:numId="8">
    <w:abstractNumId w:val="16"/>
  </w:num>
  <w:num w:numId="9">
    <w:abstractNumId w:val="1"/>
  </w:num>
  <w:num w:numId="10">
    <w:abstractNumId w:val="35"/>
  </w:num>
  <w:num w:numId="11">
    <w:abstractNumId w:val="19"/>
  </w:num>
  <w:num w:numId="12">
    <w:abstractNumId w:val="30"/>
  </w:num>
  <w:num w:numId="13">
    <w:abstractNumId w:val="11"/>
  </w:num>
  <w:num w:numId="14">
    <w:abstractNumId w:val="27"/>
  </w:num>
  <w:num w:numId="15">
    <w:abstractNumId w:val="15"/>
  </w:num>
  <w:num w:numId="16">
    <w:abstractNumId w:val="31"/>
  </w:num>
  <w:num w:numId="17">
    <w:abstractNumId w:val="33"/>
  </w:num>
  <w:num w:numId="18">
    <w:abstractNumId w:val="10"/>
  </w:num>
  <w:num w:numId="19">
    <w:abstractNumId w:val="26"/>
  </w:num>
  <w:num w:numId="20">
    <w:abstractNumId w:val="4"/>
  </w:num>
  <w:num w:numId="21">
    <w:abstractNumId w:val="13"/>
  </w:num>
  <w:num w:numId="22">
    <w:abstractNumId w:val="25"/>
  </w:num>
  <w:num w:numId="23">
    <w:abstractNumId w:val="3"/>
  </w:num>
  <w:num w:numId="24">
    <w:abstractNumId w:val="5"/>
  </w:num>
  <w:num w:numId="25">
    <w:abstractNumId w:val="2"/>
  </w:num>
  <w:num w:numId="26">
    <w:abstractNumId w:val="12"/>
  </w:num>
  <w:num w:numId="27">
    <w:abstractNumId w:val="32"/>
  </w:num>
  <w:num w:numId="28">
    <w:abstractNumId w:val="29"/>
  </w:num>
  <w:num w:numId="29">
    <w:abstractNumId w:val="18"/>
  </w:num>
  <w:num w:numId="30">
    <w:abstractNumId w:val="20"/>
  </w:num>
  <w:num w:numId="31">
    <w:abstractNumId w:val="0"/>
  </w:num>
  <w:num w:numId="32">
    <w:abstractNumId w:val="14"/>
  </w:num>
  <w:num w:numId="33">
    <w:abstractNumId w:val="6"/>
  </w:num>
  <w:num w:numId="34">
    <w:abstractNumId w:val="28"/>
  </w:num>
  <w:num w:numId="35">
    <w:abstractNumId w:val="2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9B"/>
    <w:rsid w:val="00002309"/>
    <w:rsid w:val="00004986"/>
    <w:rsid w:val="00004B41"/>
    <w:rsid w:val="00004D96"/>
    <w:rsid w:val="00005958"/>
    <w:rsid w:val="00005DA1"/>
    <w:rsid w:val="000064EB"/>
    <w:rsid w:val="00006D5F"/>
    <w:rsid w:val="000074B3"/>
    <w:rsid w:val="000075E7"/>
    <w:rsid w:val="0000772E"/>
    <w:rsid w:val="0001099F"/>
    <w:rsid w:val="00010DB0"/>
    <w:rsid w:val="000110B5"/>
    <w:rsid w:val="000110DB"/>
    <w:rsid w:val="00011695"/>
    <w:rsid w:val="000117C7"/>
    <w:rsid w:val="00011EB6"/>
    <w:rsid w:val="00013EAD"/>
    <w:rsid w:val="00014362"/>
    <w:rsid w:val="00016E48"/>
    <w:rsid w:val="000226A6"/>
    <w:rsid w:val="00022A93"/>
    <w:rsid w:val="00022CCC"/>
    <w:rsid w:val="00027A43"/>
    <w:rsid w:val="00031720"/>
    <w:rsid w:val="00037C7A"/>
    <w:rsid w:val="00037F80"/>
    <w:rsid w:val="000400D5"/>
    <w:rsid w:val="00040E10"/>
    <w:rsid w:val="00040F61"/>
    <w:rsid w:val="00041162"/>
    <w:rsid w:val="00041669"/>
    <w:rsid w:val="00041876"/>
    <w:rsid w:val="00041CAF"/>
    <w:rsid w:val="000446C2"/>
    <w:rsid w:val="00044CBF"/>
    <w:rsid w:val="000458E3"/>
    <w:rsid w:val="00045D06"/>
    <w:rsid w:val="00045E5F"/>
    <w:rsid w:val="00047665"/>
    <w:rsid w:val="000508AA"/>
    <w:rsid w:val="000519C4"/>
    <w:rsid w:val="00052CB4"/>
    <w:rsid w:val="0005307F"/>
    <w:rsid w:val="00053209"/>
    <w:rsid w:val="0005397E"/>
    <w:rsid w:val="00053C19"/>
    <w:rsid w:val="0005471E"/>
    <w:rsid w:val="00054887"/>
    <w:rsid w:val="00054FCB"/>
    <w:rsid w:val="000579AC"/>
    <w:rsid w:val="00060AFF"/>
    <w:rsid w:val="00061B63"/>
    <w:rsid w:val="0006277C"/>
    <w:rsid w:val="000629D3"/>
    <w:rsid w:val="00063082"/>
    <w:rsid w:val="00063870"/>
    <w:rsid w:val="00064478"/>
    <w:rsid w:val="0006465A"/>
    <w:rsid w:val="00065DE5"/>
    <w:rsid w:val="0006682A"/>
    <w:rsid w:val="00066E8D"/>
    <w:rsid w:val="00067AA0"/>
    <w:rsid w:val="0007045A"/>
    <w:rsid w:val="000706A0"/>
    <w:rsid w:val="000724AB"/>
    <w:rsid w:val="0007295B"/>
    <w:rsid w:val="00072EA1"/>
    <w:rsid w:val="00073F5E"/>
    <w:rsid w:val="000750D5"/>
    <w:rsid w:val="00075958"/>
    <w:rsid w:val="000765D1"/>
    <w:rsid w:val="00080F47"/>
    <w:rsid w:val="00080F91"/>
    <w:rsid w:val="00081307"/>
    <w:rsid w:val="00081860"/>
    <w:rsid w:val="00082074"/>
    <w:rsid w:val="00085955"/>
    <w:rsid w:val="00087D31"/>
    <w:rsid w:val="000914D2"/>
    <w:rsid w:val="00092BE3"/>
    <w:rsid w:val="00093A21"/>
    <w:rsid w:val="00094387"/>
    <w:rsid w:val="00094613"/>
    <w:rsid w:val="00095633"/>
    <w:rsid w:val="0009614F"/>
    <w:rsid w:val="000969F9"/>
    <w:rsid w:val="00097EC6"/>
    <w:rsid w:val="000A1B4B"/>
    <w:rsid w:val="000A267B"/>
    <w:rsid w:val="000A2EC6"/>
    <w:rsid w:val="000A3223"/>
    <w:rsid w:val="000A3B8D"/>
    <w:rsid w:val="000A4BFC"/>
    <w:rsid w:val="000A4DC6"/>
    <w:rsid w:val="000A5A4E"/>
    <w:rsid w:val="000A5B04"/>
    <w:rsid w:val="000A6247"/>
    <w:rsid w:val="000B088B"/>
    <w:rsid w:val="000B14E9"/>
    <w:rsid w:val="000B1658"/>
    <w:rsid w:val="000B18AA"/>
    <w:rsid w:val="000B2D4C"/>
    <w:rsid w:val="000B429C"/>
    <w:rsid w:val="000B4C72"/>
    <w:rsid w:val="000B4CAE"/>
    <w:rsid w:val="000B4E6F"/>
    <w:rsid w:val="000B4F35"/>
    <w:rsid w:val="000B7AC4"/>
    <w:rsid w:val="000C0B9D"/>
    <w:rsid w:val="000C133A"/>
    <w:rsid w:val="000C2DBA"/>
    <w:rsid w:val="000C3C8F"/>
    <w:rsid w:val="000C4951"/>
    <w:rsid w:val="000C4A7B"/>
    <w:rsid w:val="000C5314"/>
    <w:rsid w:val="000C5A19"/>
    <w:rsid w:val="000C5E0C"/>
    <w:rsid w:val="000C5EC4"/>
    <w:rsid w:val="000C6ADD"/>
    <w:rsid w:val="000C75F9"/>
    <w:rsid w:val="000D17D5"/>
    <w:rsid w:val="000D35B2"/>
    <w:rsid w:val="000D3E40"/>
    <w:rsid w:val="000D5179"/>
    <w:rsid w:val="000D5552"/>
    <w:rsid w:val="000D5CB1"/>
    <w:rsid w:val="000D651D"/>
    <w:rsid w:val="000D673C"/>
    <w:rsid w:val="000E0911"/>
    <w:rsid w:val="000E1D63"/>
    <w:rsid w:val="000E2401"/>
    <w:rsid w:val="000E2604"/>
    <w:rsid w:val="000E2B73"/>
    <w:rsid w:val="000E2D0E"/>
    <w:rsid w:val="000E351D"/>
    <w:rsid w:val="000E496E"/>
    <w:rsid w:val="000E4C76"/>
    <w:rsid w:val="000E7358"/>
    <w:rsid w:val="000E74B7"/>
    <w:rsid w:val="000F086B"/>
    <w:rsid w:val="000F101C"/>
    <w:rsid w:val="000F15CE"/>
    <w:rsid w:val="000F18A1"/>
    <w:rsid w:val="000F25E5"/>
    <w:rsid w:val="000F2F2B"/>
    <w:rsid w:val="000F35EA"/>
    <w:rsid w:val="000F4453"/>
    <w:rsid w:val="000F5AF2"/>
    <w:rsid w:val="000F7524"/>
    <w:rsid w:val="000F7E14"/>
    <w:rsid w:val="0010009D"/>
    <w:rsid w:val="00100A8D"/>
    <w:rsid w:val="00100B39"/>
    <w:rsid w:val="00103269"/>
    <w:rsid w:val="001039AA"/>
    <w:rsid w:val="00103DAC"/>
    <w:rsid w:val="00104BB5"/>
    <w:rsid w:val="001050DF"/>
    <w:rsid w:val="0010638D"/>
    <w:rsid w:val="00106475"/>
    <w:rsid w:val="00106AA4"/>
    <w:rsid w:val="00106B3B"/>
    <w:rsid w:val="00110571"/>
    <w:rsid w:val="00110693"/>
    <w:rsid w:val="00110860"/>
    <w:rsid w:val="00111181"/>
    <w:rsid w:val="001129E4"/>
    <w:rsid w:val="00114DE6"/>
    <w:rsid w:val="001169C8"/>
    <w:rsid w:val="00116AD2"/>
    <w:rsid w:val="00117D32"/>
    <w:rsid w:val="00117E5F"/>
    <w:rsid w:val="00117EDE"/>
    <w:rsid w:val="0012196D"/>
    <w:rsid w:val="00122205"/>
    <w:rsid w:val="001231D4"/>
    <w:rsid w:val="00123D1B"/>
    <w:rsid w:val="00124ADF"/>
    <w:rsid w:val="0012519D"/>
    <w:rsid w:val="001268D6"/>
    <w:rsid w:val="00130428"/>
    <w:rsid w:val="00130E17"/>
    <w:rsid w:val="00133E1B"/>
    <w:rsid w:val="0013417A"/>
    <w:rsid w:val="00134F6D"/>
    <w:rsid w:val="00135168"/>
    <w:rsid w:val="001354C0"/>
    <w:rsid w:val="0013569D"/>
    <w:rsid w:val="0013767E"/>
    <w:rsid w:val="00137B08"/>
    <w:rsid w:val="0014055A"/>
    <w:rsid w:val="001405C3"/>
    <w:rsid w:val="00140910"/>
    <w:rsid w:val="00141633"/>
    <w:rsid w:val="00141AC5"/>
    <w:rsid w:val="00145E36"/>
    <w:rsid w:val="00146008"/>
    <w:rsid w:val="00146704"/>
    <w:rsid w:val="001470C4"/>
    <w:rsid w:val="00147190"/>
    <w:rsid w:val="00147294"/>
    <w:rsid w:val="00150D63"/>
    <w:rsid w:val="001510D4"/>
    <w:rsid w:val="0015291C"/>
    <w:rsid w:val="00154155"/>
    <w:rsid w:val="00155FD2"/>
    <w:rsid w:val="00156177"/>
    <w:rsid w:val="00160271"/>
    <w:rsid w:val="001615E4"/>
    <w:rsid w:val="001617FC"/>
    <w:rsid w:val="001630A5"/>
    <w:rsid w:val="00163767"/>
    <w:rsid w:val="00163B51"/>
    <w:rsid w:val="00163BCA"/>
    <w:rsid w:val="0016580B"/>
    <w:rsid w:val="0016613A"/>
    <w:rsid w:val="0016674B"/>
    <w:rsid w:val="00166B64"/>
    <w:rsid w:val="00166E4E"/>
    <w:rsid w:val="00171940"/>
    <w:rsid w:val="001725AF"/>
    <w:rsid w:val="00172DF5"/>
    <w:rsid w:val="00173270"/>
    <w:rsid w:val="00174DF1"/>
    <w:rsid w:val="00175A28"/>
    <w:rsid w:val="00176B8C"/>
    <w:rsid w:val="00176D12"/>
    <w:rsid w:val="00176F7E"/>
    <w:rsid w:val="00177669"/>
    <w:rsid w:val="001809CC"/>
    <w:rsid w:val="001811E6"/>
    <w:rsid w:val="00182DDA"/>
    <w:rsid w:val="00182F96"/>
    <w:rsid w:val="001830C3"/>
    <w:rsid w:val="00183985"/>
    <w:rsid w:val="00183B47"/>
    <w:rsid w:val="00183BA6"/>
    <w:rsid w:val="00183FF1"/>
    <w:rsid w:val="001849D4"/>
    <w:rsid w:val="00185899"/>
    <w:rsid w:val="00185DE7"/>
    <w:rsid w:val="00185EB9"/>
    <w:rsid w:val="00186B3F"/>
    <w:rsid w:val="00186BC8"/>
    <w:rsid w:val="00190035"/>
    <w:rsid w:val="001902B8"/>
    <w:rsid w:val="00190706"/>
    <w:rsid w:val="00190DFC"/>
    <w:rsid w:val="00192FF3"/>
    <w:rsid w:val="001938BE"/>
    <w:rsid w:val="00193DDD"/>
    <w:rsid w:val="001953C8"/>
    <w:rsid w:val="00195727"/>
    <w:rsid w:val="00195D7F"/>
    <w:rsid w:val="00196211"/>
    <w:rsid w:val="00197C07"/>
    <w:rsid w:val="001A0476"/>
    <w:rsid w:val="001A0E46"/>
    <w:rsid w:val="001A1047"/>
    <w:rsid w:val="001A156D"/>
    <w:rsid w:val="001A2125"/>
    <w:rsid w:val="001A2514"/>
    <w:rsid w:val="001A274D"/>
    <w:rsid w:val="001A304E"/>
    <w:rsid w:val="001A459C"/>
    <w:rsid w:val="001A4A63"/>
    <w:rsid w:val="001A6339"/>
    <w:rsid w:val="001B0B7C"/>
    <w:rsid w:val="001B1540"/>
    <w:rsid w:val="001B1DB3"/>
    <w:rsid w:val="001B2399"/>
    <w:rsid w:val="001B3404"/>
    <w:rsid w:val="001B4537"/>
    <w:rsid w:val="001B4FB9"/>
    <w:rsid w:val="001B4FE2"/>
    <w:rsid w:val="001B50F7"/>
    <w:rsid w:val="001C0674"/>
    <w:rsid w:val="001C2A01"/>
    <w:rsid w:val="001C2CF6"/>
    <w:rsid w:val="001C581C"/>
    <w:rsid w:val="001C5A53"/>
    <w:rsid w:val="001C6D64"/>
    <w:rsid w:val="001C774A"/>
    <w:rsid w:val="001D02CD"/>
    <w:rsid w:val="001D0490"/>
    <w:rsid w:val="001D1CC5"/>
    <w:rsid w:val="001D3F06"/>
    <w:rsid w:val="001D5211"/>
    <w:rsid w:val="001D5C36"/>
    <w:rsid w:val="001D5CA6"/>
    <w:rsid w:val="001D5D4D"/>
    <w:rsid w:val="001D6809"/>
    <w:rsid w:val="001E04D2"/>
    <w:rsid w:val="001E0CE3"/>
    <w:rsid w:val="001E0DAB"/>
    <w:rsid w:val="001E163E"/>
    <w:rsid w:val="001E187D"/>
    <w:rsid w:val="001E2597"/>
    <w:rsid w:val="001E45C9"/>
    <w:rsid w:val="001E54DB"/>
    <w:rsid w:val="001E5F21"/>
    <w:rsid w:val="001E5FAD"/>
    <w:rsid w:val="001E76DD"/>
    <w:rsid w:val="001E792E"/>
    <w:rsid w:val="001F06A1"/>
    <w:rsid w:val="001F0D1D"/>
    <w:rsid w:val="001F10CA"/>
    <w:rsid w:val="001F326B"/>
    <w:rsid w:val="001F333C"/>
    <w:rsid w:val="001F3DFE"/>
    <w:rsid w:val="001F42E7"/>
    <w:rsid w:val="001F43D4"/>
    <w:rsid w:val="001F49C9"/>
    <w:rsid w:val="001F54A6"/>
    <w:rsid w:val="001F59E0"/>
    <w:rsid w:val="001F7D56"/>
    <w:rsid w:val="002010A6"/>
    <w:rsid w:val="00202004"/>
    <w:rsid w:val="00202385"/>
    <w:rsid w:val="002025C6"/>
    <w:rsid w:val="00202C54"/>
    <w:rsid w:val="00205F37"/>
    <w:rsid w:val="002061BE"/>
    <w:rsid w:val="00207440"/>
    <w:rsid w:val="00207ADD"/>
    <w:rsid w:val="00210D60"/>
    <w:rsid w:val="00211C7F"/>
    <w:rsid w:val="002149E3"/>
    <w:rsid w:val="00215F12"/>
    <w:rsid w:val="00220EBE"/>
    <w:rsid w:val="002225E6"/>
    <w:rsid w:val="0022274A"/>
    <w:rsid w:val="002234F6"/>
    <w:rsid w:val="00226794"/>
    <w:rsid w:val="00227349"/>
    <w:rsid w:val="002300AC"/>
    <w:rsid w:val="0023023E"/>
    <w:rsid w:val="00230F2C"/>
    <w:rsid w:val="002324BF"/>
    <w:rsid w:val="00232FD5"/>
    <w:rsid w:val="002338CE"/>
    <w:rsid w:val="00236207"/>
    <w:rsid w:val="00236918"/>
    <w:rsid w:val="00236994"/>
    <w:rsid w:val="00236A12"/>
    <w:rsid w:val="0023723C"/>
    <w:rsid w:val="00243562"/>
    <w:rsid w:val="002435CF"/>
    <w:rsid w:val="00243686"/>
    <w:rsid w:val="002437AE"/>
    <w:rsid w:val="0024394E"/>
    <w:rsid w:val="00243F46"/>
    <w:rsid w:val="00244B19"/>
    <w:rsid w:val="00244D0B"/>
    <w:rsid w:val="002458D9"/>
    <w:rsid w:val="0024648A"/>
    <w:rsid w:val="0024683B"/>
    <w:rsid w:val="00246AF3"/>
    <w:rsid w:val="00250A57"/>
    <w:rsid w:val="00250C3D"/>
    <w:rsid w:val="0025151D"/>
    <w:rsid w:val="0025172E"/>
    <w:rsid w:val="00251CC1"/>
    <w:rsid w:val="002534B9"/>
    <w:rsid w:val="00253993"/>
    <w:rsid w:val="00254B8F"/>
    <w:rsid w:val="00255216"/>
    <w:rsid w:val="0025560D"/>
    <w:rsid w:val="002560AA"/>
    <w:rsid w:val="0025645B"/>
    <w:rsid w:val="00256A34"/>
    <w:rsid w:val="0025788C"/>
    <w:rsid w:val="00257B9C"/>
    <w:rsid w:val="00261A39"/>
    <w:rsid w:val="002620F7"/>
    <w:rsid w:val="002665CC"/>
    <w:rsid w:val="002672C4"/>
    <w:rsid w:val="00270C96"/>
    <w:rsid w:val="002730AF"/>
    <w:rsid w:val="002737D5"/>
    <w:rsid w:val="002743AE"/>
    <w:rsid w:val="00274E69"/>
    <w:rsid w:val="0028058D"/>
    <w:rsid w:val="0028113D"/>
    <w:rsid w:val="00281DEF"/>
    <w:rsid w:val="00282ED8"/>
    <w:rsid w:val="00283BE1"/>
    <w:rsid w:val="00283D24"/>
    <w:rsid w:val="00283D95"/>
    <w:rsid w:val="00284170"/>
    <w:rsid w:val="00284286"/>
    <w:rsid w:val="002844AC"/>
    <w:rsid w:val="002865B7"/>
    <w:rsid w:val="00293230"/>
    <w:rsid w:val="002935E8"/>
    <w:rsid w:val="002939BF"/>
    <w:rsid w:val="00293FA0"/>
    <w:rsid w:val="00294277"/>
    <w:rsid w:val="0029444D"/>
    <w:rsid w:val="002954D1"/>
    <w:rsid w:val="002A0600"/>
    <w:rsid w:val="002A0604"/>
    <w:rsid w:val="002A098A"/>
    <w:rsid w:val="002A258F"/>
    <w:rsid w:val="002A338E"/>
    <w:rsid w:val="002A7022"/>
    <w:rsid w:val="002A7989"/>
    <w:rsid w:val="002B0AA7"/>
    <w:rsid w:val="002B2FCC"/>
    <w:rsid w:val="002B4A0C"/>
    <w:rsid w:val="002B51BC"/>
    <w:rsid w:val="002B51D8"/>
    <w:rsid w:val="002B53FC"/>
    <w:rsid w:val="002B59BE"/>
    <w:rsid w:val="002B5AAC"/>
    <w:rsid w:val="002B6A28"/>
    <w:rsid w:val="002B6EEA"/>
    <w:rsid w:val="002B7B02"/>
    <w:rsid w:val="002C007A"/>
    <w:rsid w:val="002C0C3E"/>
    <w:rsid w:val="002C0E8E"/>
    <w:rsid w:val="002C2339"/>
    <w:rsid w:val="002C272D"/>
    <w:rsid w:val="002C3837"/>
    <w:rsid w:val="002C5110"/>
    <w:rsid w:val="002C53F7"/>
    <w:rsid w:val="002C5866"/>
    <w:rsid w:val="002C6117"/>
    <w:rsid w:val="002C6444"/>
    <w:rsid w:val="002C6AAC"/>
    <w:rsid w:val="002C6ACB"/>
    <w:rsid w:val="002D0E1C"/>
    <w:rsid w:val="002D23AC"/>
    <w:rsid w:val="002D2740"/>
    <w:rsid w:val="002D285E"/>
    <w:rsid w:val="002D2E21"/>
    <w:rsid w:val="002D48F8"/>
    <w:rsid w:val="002D5502"/>
    <w:rsid w:val="002D56CA"/>
    <w:rsid w:val="002D5957"/>
    <w:rsid w:val="002D607B"/>
    <w:rsid w:val="002E0002"/>
    <w:rsid w:val="002E0E7E"/>
    <w:rsid w:val="002E0F82"/>
    <w:rsid w:val="002E236A"/>
    <w:rsid w:val="002E2446"/>
    <w:rsid w:val="002E3799"/>
    <w:rsid w:val="002E40EB"/>
    <w:rsid w:val="002E4EE0"/>
    <w:rsid w:val="002E57D3"/>
    <w:rsid w:val="002E6DF4"/>
    <w:rsid w:val="002E7FED"/>
    <w:rsid w:val="002F2B76"/>
    <w:rsid w:val="002F3A44"/>
    <w:rsid w:val="002F5B2A"/>
    <w:rsid w:val="002F66A7"/>
    <w:rsid w:val="002F758A"/>
    <w:rsid w:val="002F772A"/>
    <w:rsid w:val="00300794"/>
    <w:rsid w:val="00300EF2"/>
    <w:rsid w:val="00301410"/>
    <w:rsid w:val="00301C1A"/>
    <w:rsid w:val="00302AF5"/>
    <w:rsid w:val="0030359B"/>
    <w:rsid w:val="003036B6"/>
    <w:rsid w:val="00303937"/>
    <w:rsid w:val="00303D04"/>
    <w:rsid w:val="0030499A"/>
    <w:rsid w:val="00305AC5"/>
    <w:rsid w:val="003062C5"/>
    <w:rsid w:val="00306CF4"/>
    <w:rsid w:val="00307B5D"/>
    <w:rsid w:val="00310C4E"/>
    <w:rsid w:val="00310DFA"/>
    <w:rsid w:val="003123A8"/>
    <w:rsid w:val="003123BA"/>
    <w:rsid w:val="003127E4"/>
    <w:rsid w:val="00312962"/>
    <w:rsid w:val="00312CBD"/>
    <w:rsid w:val="00313077"/>
    <w:rsid w:val="0031334A"/>
    <w:rsid w:val="00314C8F"/>
    <w:rsid w:val="00314EDA"/>
    <w:rsid w:val="00316F78"/>
    <w:rsid w:val="0032006E"/>
    <w:rsid w:val="00320593"/>
    <w:rsid w:val="00320710"/>
    <w:rsid w:val="003215C7"/>
    <w:rsid w:val="00321C49"/>
    <w:rsid w:val="003221AE"/>
    <w:rsid w:val="00322289"/>
    <w:rsid w:val="00323119"/>
    <w:rsid w:val="003236A7"/>
    <w:rsid w:val="00323B16"/>
    <w:rsid w:val="00323B4C"/>
    <w:rsid w:val="00324178"/>
    <w:rsid w:val="003241E2"/>
    <w:rsid w:val="00325918"/>
    <w:rsid w:val="00326CB4"/>
    <w:rsid w:val="0032792A"/>
    <w:rsid w:val="00327E74"/>
    <w:rsid w:val="003305D1"/>
    <w:rsid w:val="00332FFB"/>
    <w:rsid w:val="00333216"/>
    <w:rsid w:val="00333EA7"/>
    <w:rsid w:val="00333FC3"/>
    <w:rsid w:val="0033503E"/>
    <w:rsid w:val="00335B2D"/>
    <w:rsid w:val="00335EF2"/>
    <w:rsid w:val="00336BAF"/>
    <w:rsid w:val="00337E22"/>
    <w:rsid w:val="00340D05"/>
    <w:rsid w:val="00341323"/>
    <w:rsid w:val="00341FD9"/>
    <w:rsid w:val="003422D4"/>
    <w:rsid w:val="00343146"/>
    <w:rsid w:val="00344B47"/>
    <w:rsid w:val="00346BC8"/>
    <w:rsid w:val="00347B6A"/>
    <w:rsid w:val="0035143D"/>
    <w:rsid w:val="0035281F"/>
    <w:rsid w:val="003541CF"/>
    <w:rsid w:val="003543CF"/>
    <w:rsid w:val="0035561B"/>
    <w:rsid w:val="00355ADA"/>
    <w:rsid w:val="003579C8"/>
    <w:rsid w:val="0036009F"/>
    <w:rsid w:val="00360506"/>
    <w:rsid w:val="00361077"/>
    <w:rsid w:val="003619CE"/>
    <w:rsid w:val="00362655"/>
    <w:rsid w:val="00363549"/>
    <w:rsid w:val="00363B2D"/>
    <w:rsid w:val="00363C98"/>
    <w:rsid w:val="00366BB1"/>
    <w:rsid w:val="00367683"/>
    <w:rsid w:val="00367D4F"/>
    <w:rsid w:val="00370C67"/>
    <w:rsid w:val="00370EF3"/>
    <w:rsid w:val="00371867"/>
    <w:rsid w:val="00371BC0"/>
    <w:rsid w:val="003725C1"/>
    <w:rsid w:val="00372A0C"/>
    <w:rsid w:val="00374A7F"/>
    <w:rsid w:val="00375D33"/>
    <w:rsid w:val="0037635D"/>
    <w:rsid w:val="0037644D"/>
    <w:rsid w:val="00376EFF"/>
    <w:rsid w:val="00377B95"/>
    <w:rsid w:val="00381665"/>
    <w:rsid w:val="0038376F"/>
    <w:rsid w:val="00384699"/>
    <w:rsid w:val="003848A0"/>
    <w:rsid w:val="003848BF"/>
    <w:rsid w:val="00384BE4"/>
    <w:rsid w:val="00385085"/>
    <w:rsid w:val="003856EA"/>
    <w:rsid w:val="003859B3"/>
    <w:rsid w:val="003868DB"/>
    <w:rsid w:val="003877F3"/>
    <w:rsid w:val="00390CC8"/>
    <w:rsid w:val="00390D05"/>
    <w:rsid w:val="003924C9"/>
    <w:rsid w:val="003937BF"/>
    <w:rsid w:val="00393B4C"/>
    <w:rsid w:val="00393C11"/>
    <w:rsid w:val="0039451D"/>
    <w:rsid w:val="00394B26"/>
    <w:rsid w:val="00394DBE"/>
    <w:rsid w:val="003951BD"/>
    <w:rsid w:val="00396621"/>
    <w:rsid w:val="003A23C9"/>
    <w:rsid w:val="003A2844"/>
    <w:rsid w:val="003A28D6"/>
    <w:rsid w:val="003A3440"/>
    <w:rsid w:val="003A401E"/>
    <w:rsid w:val="003A46DF"/>
    <w:rsid w:val="003A50C5"/>
    <w:rsid w:val="003A545E"/>
    <w:rsid w:val="003A566A"/>
    <w:rsid w:val="003A5A0B"/>
    <w:rsid w:val="003A6756"/>
    <w:rsid w:val="003A6E18"/>
    <w:rsid w:val="003A6E53"/>
    <w:rsid w:val="003A6FCC"/>
    <w:rsid w:val="003A75A3"/>
    <w:rsid w:val="003A776A"/>
    <w:rsid w:val="003B0B3E"/>
    <w:rsid w:val="003B2BE1"/>
    <w:rsid w:val="003B3BDB"/>
    <w:rsid w:val="003B5A67"/>
    <w:rsid w:val="003B5DC4"/>
    <w:rsid w:val="003B7CBE"/>
    <w:rsid w:val="003B7E6A"/>
    <w:rsid w:val="003C09D1"/>
    <w:rsid w:val="003C0BFB"/>
    <w:rsid w:val="003C19D3"/>
    <w:rsid w:val="003C4917"/>
    <w:rsid w:val="003C55F8"/>
    <w:rsid w:val="003C5A31"/>
    <w:rsid w:val="003C6083"/>
    <w:rsid w:val="003C6D9B"/>
    <w:rsid w:val="003C7B79"/>
    <w:rsid w:val="003D0093"/>
    <w:rsid w:val="003D0108"/>
    <w:rsid w:val="003D141D"/>
    <w:rsid w:val="003D29D3"/>
    <w:rsid w:val="003D2CEF"/>
    <w:rsid w:val="003D5065"/>
    <w:rsid w:val="003D5BFC"/>
    <w:rsid w:val="003D7824"/>
    <w:rsid w:val="003D788B"/>
    <w:rsid w:val="003D78C7"/>
    <w:rsid w:val="003E117F"/>
    <w:rsid w:val="003E20A2"/>
    <w:rsid w:val="003E25DC"/>
    <w:rsid w:val="003E2C32"/>
    <w:rsid w:val="003E30C2"/>
    <w:rsid w:val="003E4115"/>
    <w:rsid w:val="003E49B4"/>
    <w:rsid w:val="003E4E70"/>
    <w:rsid w:val="003E5450"/>
    <w:rsid w:val="003E6568"/>
    <w:rsid w:val="003E68A7"/>
    <w:rsid w:val="003E743F"/>
    <w:rsid w:val="003E74F2"/>
    <w:rsid w:val="003E78A8"/>
    <w:rsid w:val="003E7AF1"/>
    <w:rsid w:val="003F07D6"/>
    <w:rsid w:val="003F3234"/>
    <w:rsid w:val="003F332C"/>
    <w:rsid w:val="003F3836"/>
    <w:rsid w:val="003F398D"/>
    <w:rsid w:val="003F3AE0"/>
    <w:rsid w:val="003F3FE1"/>
    <w:rsid w:val="003F407E"/>
    <w:rsid w:val="003F4DE2"/>
    <w:rsid w:val="003F619D"/>
    <w:rsid w:val="003F6AF3"/>
    <w:rsid w:val="003F7874"/>
    <w:rsid w:val="00400DEE"/>
    <w:rsid w:val="00401113"/>
    <w:rsid w:val="00401781"/>
    <w:rsid w:val="00401CE7"/>
    <w:rsid w:val="00404F1D"/>
    <w:rsid w:val="00405A18"/>
    <w:rsid w:val="00406D35"/>
    <w:rsid w:val="00407E51"/>
    <w:rsid w:val="0041226D"/>
    <w:rsid w:val="004122CB"/>
    <w:rsid w:val="00412974"/>
    <w:rsid w:val="004168E1"/>
    <w:rsid w:val="0041755F"/>
    <w:rsid w:val="0042018E"/>
    <w:rsid w:val="004203ED"/>
    <w:rsid w:val="00420E4F"/>
    <w:rsid w:val="004227B2"/>
    <w:rsid w:val="00424BD1"/>
    <w:rsid w:val="00424DBC"/>
    <w:rsid w:val="0042619F"/>
    <w:rsid w:val="00427000"/>
    <w:rsid w:val="00431FF3"/>
    <w:rsid w:val="0043238C"/>
    <w:rsid w:val="00432AF4"/>
    <w:rsid w:val="004337E0"/>
    <w:rsid w:val="004344C7"/>
    <w:rsid w:val="0043572B"/>
    <w:rsid w:val="00435873"/>
    <w:rsid w:val="00436C31"/>
    <w:rsid w:val="00436C5A"/>
    <w:rsid w:val="00436E9F"/>
    <w:rsid w:val="004407C9"/>
    <w:rsid w:val="0044229F"/>
    <w:rsid w:val="00442C0B"/>
    <w:rsid w:val="00442D41"/>
    <w:rsid w:val="00445749"/>
    <w:rsid w:val="00446183"/>
    <w:rsid w:val="0044622B"/>
    <w:rsid w:val="00451D28"/>
    <w:rsid w:val="00452E38"/>
    <w:rsid w:val="00454663"/>
    <w:rsid w:val="00454EF4"/>
    <w:rsid w:val="00455196"/>
    <w:rsid w:val="00456823"/>
    <w:rsid w:val="00456B1C"/>
    <w:rsid w:val="004614FE"/>
    <w:rsid w:val="00461FB7"/>
    <w:rsid w:val="00462F5B"/>
    <w:rsid w:val="004657CC"/>
    <w:rsid w:val="0046688B"/>
    <w:rsid w:val="0047021E"/>
    <w:rsid w:val="00470F76"/>
    <w:rsid w:val="00472A8E"/>
    <w:rsid w:val="00473196"/>
    <w:rsid w:val="004743C7"/>
    <w:rsid w:val="004743FF"/>
    <w:rsid w:val="00474A5B"/>
    <w:rsid w:val="00475FCA"/>
    <w:rsid w:val="00481475"/>
    <w:rsid w:val="00482E4E"/>
    <w:rsid w:val="004830E8"/>
    <w:rsid w:val="0048314B"/>
    <w:rsid w:val="004845FA"/>
    <w:rsid w:val="004853D1"/>
    <w:rsid w:val="004853FB"/>
    <w:rsid w:val="004855B4"/>
    <w:rsid w:val="00485781"/>
    <w:rsid w:val="00485889"/>
    <w:rsid w:val="00485F87"/>
    <w:rsid w:val="00486445"/>
    <w:rsid w:val="004906C4"/>
    <w:rsid w:val="004907E0"/>
    <w:rsid w:val="00490D96"/>
    <w:rsid w:val="00491095"/>
    <w:rsid w:val="00491CF6"/>
    <w:rsid w:val="004922C7"/>
    <w:rsid w:val="00492658"/>
    <w:rsid w:val="00493A9A"/>
    <w:rsid w:val="00494595"/>
    <w:rsid w:val="004948FC"/>
    <w:rsid w:val="004949D4"/>
    <w:rsid w:val="00495B1B"/>
    <w:rsid w:val="00497A30"/>
    <w:rsid w:val="004A06B1"/>
    <w:rsid w:val="004A129E"/>
    <w:rsid w:val="004A147C"/>
    <w:rsid w:val="004A2E69"/>
    <w:rsid w:val="004A3568"/>
    <w:rsid w:val="004A35B8"/>
    <w:rsid w:val="004A3E7B"/>
    <w:rsid w:val="004A3F56"/>
    <w:rsid w:val="004A409F"/>
    <w:rsid w:val="004A6152"/>
    <w:rsid w:val="004A6360"/>
    <w:rsid w:val="004A667E"/>
    <w:rsid w:val="004A670F"/>
    <w:rsid w:val="004A737E"/>
    <w:rsid w:val="004A75B0"/>
    <w:rsid w:val="004A7789"/>
    <w:rsid w:val="004B0B51"/>
    <w:rsid w:val="004B130D"/>
    <w:rsid w:val="004B259D"/>
    <w:rsid w:val="004B279A"/>
    <w:rsid w:val="004B3F94"/>
    <w:rsid w:val="004B4285"/>
    <w:rsid w:val="004B4E9D"/>
    <w:rsid w:val="004B5F73"/>
    <w:rsid w:val="004B72DC"/>
    <w:rsid w:val="004C2409"/>
    <w:rsid w:val="004C2A89"/>
    <w:rsid w:val="004C2C41"/>
    <w:rsid w:val="004C3914"/>
    <w:rsid w:val="004C4EEE"/>
    <w:rsid w:val="004D0901"/>
    <w:rsid w:val="004D249C"/>
    <w:rsid w:val="004D2B97"/>
    <w:rsid w:val="004D3332"/>
    <w:rsid w:val="004D333C"/>
    <w:rsid w:val="004D479C"/>
    <w:rsid w:val="004D5D9E"/>
    <w:rsid w:val="004D5F43"/>
    <w:rsid w:val="004D614E"/>
    <w:rsid w:val="004D6327"/>
    <w:rsid w:val="004E0950"/>
    <w:rsid w:val="004E0A95"/>
    <w:rsid w:val="004E186E"/>
    <w:rsid w:val="004E2346"/>
    <w:rsid w:val="004E2522"/>
    <w:rsid w:val="004E35EF"/>
    <w:rsid w:val="004E387C"/>
    <w:rsid w:val="004E426F"/>
    <w:rsid w:val="004E507F"/>
    <w:rsid w:val="004E5175"/>
    <w:rsid w:val="004E63D1"/>
    <w:rsid w:val="004E724D"/>
    <w:rsid w:val="004F10DF"/>
    <w:rsid w:val="004F19A1"/>
    <w:rsid w:val="004F1F7D"/>
    <w:rsid w:val="004F2286"/>
    <w:rsid w:val="004F436A"/>
    <w:rsid w:val="004F44B2"/>
    <w:rsid w:val="004F5B50"/>
    <w:rsid w:val="004F646A"/>
    <w:rsid w:val="004F7828"/>
    <w:rsid w:val="005008A5"/>
    <w:rsid w:val="00501765"/>
    <w:rsid w:val="0050188F"/>
    <w:rsid w:val="00502116"/>
    <w:rsid w:val="00502A5A"/>
    <w:rsid w:val="00503182"/>
    <w:rsid w:val="0050355F"/>
    <w:rsid w:val="005056E3"/>
    <w:rsid w:val="00507302"/>
    <w:rsid w:val="0051319F"/>
    <w:rsid w:val="00513A61"/>
    <w:rsid w:val="00513E26"/>
    <w:rsid w:val="00513EE7"/>
    <w:rsid w:val="00514E19"/>
    <w:rsid w:val="0051589D"/>
    <w:rsid w:val="00515B86"/>
    <w:rsid w:val="00516378"/>
    <w:rsid w:val="00516AA6"/>
    <w:rsid w:val="00517D10"/>
    <w:rsid w:val="0052028E"/>
    <w:rsid w:val="005210D0"/>
    <w:rsid w:val="005214BD"/>
    <w:rsid w:val="00521AF0"/>
    <w:rsid w:val="00523667"/>
    <w:rsid w:val="005238B5"/>
    <w:rsid w:val="00523CE1"/>
    <w:rsid w:val="00523E57"/>
    <w:rsid w:val="00524385"/>
    <w:rsid w:val="0052499E"/>
    <w:rsid w:val="00524A28"/>
    <w:rsid w:val="005259CB"/>
    <w:rsid w:val="00525BF5"/>
    <w:rsid w:val="005265A8"/>
    <w:rsid w:val="00533173"/>
    <w:rsid w:val="005359B6"/>
    <w:rsid w:val="0053681C"/>
    <w:rsid w:val="005373CD"/>
    <w:rsid w:val="005376F4"/>
    <w:rsid w:val="005407E1"/>
    <w:rsid w:val="00543184"/>
    <w:rsid w:val="00543FC0"/>
    <w:rsid w:val="00544274"/>
    <w:rsid w:val="00545FE3"/>
    <w:rsid w:val="00546AAC"/>
    <w:rsid w:val="00547A76"/>
    <w:rsid w:val="0055047D"/>
    <w:rsid w:val="00551B29"/>
    <w:rsid w:val="00551D84"/>
    <w:rsid w:val="00554094"/>
    <w:rsid w:val="00555171"/>
    <w:rsid w:val="00556A03"/>
    <w:rsid w:val="00556C85"/>
    <w:rsid w:val="005609D2"/>
    <w:rsid w:val="005611D8"/>
    <w:rsid w:val="00563597"/>
    <w:rsid w:val="005637D5"/>
    <w:rsid w:val="00563E0F"/>
    <w:rsid w:val="00564A64"/>
    <w:rsid w:val="005654E0"/>
    <w:rsid w:val="00565D35"/>
    <w:rsid w:val="0056601A"/>
    <w:rsid w:val="005674B6"/>
    <w:rsid w:val="005711C7"/>
    <w:rsid w:val="005725F3"/>
    <w:rsid w:val="00573962"/>
    <w:rsid w:val="00574157"/>
    <w:rsid w:val="0057432A"/>
    <w:rsid w:val="00574A8F"/>
    <w:rsid w:val="00574FF9"/>
    <w:rsid w:val="0057585B"/>
    <w:rsid w:val="005758D0"/>
    <w:rsid w:val="00575A62"/>
    <w:rsid w:val="0057763C"/>
    <w:rsid w:val="0057784F"/>
    <w:rsid w:val="00580AB5"/>
    <w:rsid w:val="00580C7D"/>
    <w:rsid w:val="00581845"/>
    <w:rsid w:val="00582102"/>
    <w:rsid w:val="005845B4"/>
    <w:rsid w:val="005860CA"/>
    <w:rsid w:val="0058683E"/>
    <w:rsid w:val="005870FA"/>
    <w:rsid w:val="00591046"/>
    <w:rsid w:val="00591240"/>
    <w:rsid w:val="00592267"/>
    <w:rsid w:val="00593026"/>
    <w:rsid w:val="005938B2"/>
    <w:rsid w:val="005960C8"/>
    <w:rsid w:val="005A0CAE"/>
    <w:rsid w:val="005A13C3"/>
    <w:rsid w:val="005A1F42"/>
    <w:rsid w:val="005A4F2C"/>
    <w:rsid w:val="005A572B"/>
    <w:rsid w:val="005A5C7D"/>
    <w:rsid w:val="005A5D00"/>
    <w:rsid w:val="005A5EC5"/>
    <w:rsid w:val="005A6467"/>
    <w:rsid w:val="005A64EF"/>
    <w:rsid w:val="005A7510"/>
    <w:rsid w:val="005A7612"/>
    <w:rsid w:val="005B10EC"/>
    <w:rsid w:val="005B1810"/>
    <w:rsid w:val="005B1E49"/>
    <w:rsid w:val="005B38B9"/>
    <w:rsid w:val="005B490E"/>
    <w:rsid w:val="005B4FBA"/>
    <w:rsid w:val="005B6093"/>
    <w:rsid w:val="005C14B6"/>
    <w:rsid w:val="005C2AC7"/>
    <w:rsid w:val="005C3443"/>
    <w:rsid w:val="005C41FF"/>
    <w:rsid w:val="005C4DDF"/>
    <w:rsid w:val="005C55B6"/>
    <w:rsid w:val="005C586D"/>
    <w:rsid w:val="005C64A8"/>
    <w:rsid w:val="005C6F36"/>
    <w:rsid w:val="005C7D0B"/>
    <w:rsid w:val="005D2026"/>
    <w:rsid w:val="005D2425"/>
    <w:rsid w:val="005D24E9"/>
    <w:rsid w:val="005D29AB"/>
    <w:rsid w:val="005D6373"/>
    <w:rsid w:val="005D7F28"/>
    <w:rsid w:val="005E2434"/>
    <w:rsid w:val="005E2649"/>
    <w:rsid w:val="005E372C"/>
    <w:rsid w:val="005E4D62"/>
    <w:rsid w:val="005E6767"/>
    <w:rsid w:val="005E688A"/>
    <w:rsid w:val="005E7720"/>
    <w:rsid w:val="005F01B2"/>
    <w:rsid w:val="005F01ED"/>
    <w:rsid w:val="005F05E5"/>
    <w:rsid w:val="005F0D89"/>
    <w:rsid w:val="005F1D55"/>
    <w:rsid w:val="005F3663"/>
    <w:rsid w:val="005F4DE2"/>
    <w:rsid w:val="005F50CE"/>
    <w:rsid w:val="005F5B03"/>
    <w:rsid w:val="005F600E"/>
    <w:rsid w:val="005F7298"/>
    <w:rsid w:val="005F7E29"/>
    <w:rsid w:val="00600F61"/>
    <w:rsid w:val="00601846"/>
    <w:rsid w:val="00601A6D"/>
    <w:rsid w:val="0060627B"/>
    <w:rsid w:val="0061067F"/>
    <w:rsid w:val="0061123C"/>
    <w:rsid w:val="00611981"/>
    <w:rsid w:val="00611B88"/>
    <w:rsid w:val="00612076"/>
    <w:rsid w:val="00612639"/>
    <w:rsid w:val="00613516"/>
    <w:rsid w:val="00613F2E"/>
    <w:rsid w:val="0061434C"/>
    <w:rsid w:val="00614599"/>
    <w:rsid w:val="00615019"/>
    <w:rsid w:val="00615252"/>
    <w:rsid w:val="00615724"/>
    <w:rsid w:val="00616367"/>
    <w:rsid w:val="0061654F"/>
    <w:rsid w:val="006178CF"/>
    <w:rsid w:val="00617AE2"/>
    <w:rsid w:val="00617F5D"/>
    <w:rsid w:val="0062206D"/>
    <w:rsid w:val="0062287E"/>
    <w:rsid w:val="00623BA9"/>
    <w:rsid w:val="006241C5"/>
    <w:rsid w:val="006245BF"/>
    <w:rsid w:val="00626A00"/>
    <w:rsid w:val="00626E18"/>
    <w:rsid w:val="006305B0"/>
    <w:rsid w:val="00630C2B"/>
    <w:rsid w:val="00631DA1"/>
    <w:rsid w:val="006325F6"/>
    <w:rsid w:val="006328EB"/>
    <w:rsid w:val="0063290F"/>
    <w:rsid w:val="00633F7B"/>
    <w:rsid w:val="00634008"/>
    <w:rsid w:val="00634D01"/>
    <w:rsid w:val="00635222"/>
    <w:rsid w:val="006364CF"/>
    <w:rsid w:val="00637467"/>
    <w:rsid w:val="00637CCA"/>
    <w:rsid w:val="006411CA"/>
    <w:rsid w:val="0064137B"/>
    <w:rsid w:val="0064210B"/>
    <w:rsid w:val="00643245"/>
    <w:rsid w:val="00643643"/>
    <w:rsid w:val="00643CD6"/>
    <w:rsid w:val="0064591F"/>
    <w:rsid w:val="00646428"/>
    <w:rsid w:val="00647066"/>
    <w:rsid w:val="006503A1"/>
    <w:rsid w:val="00650B11"/>
    <w:rsid w:val="00650DC9"/>
    <w:rsid w:val="006533EE"/>
    <w:rsid w:val="00653D9C"/>
    <w:rsid w:val="00655EA0"/>
    <w:rsid w:val="00656201"/>
    <w:rsid w:val="00656BA5"/>
    <w:rsid w:val="00656D9E"/>
    <w:rsid w:val="00656DFD"/>
    <w:rsid w:val="00657C2E"/>
    <w:rsid w:val="006612DA"/>
    <w:rsid w:val="00662555"/>
    <w:rsid w:val="00662768"/>
    <w:rsid w:val="00662784"/>
    <w:rsid w:val="00662C36"/>
    <w:rsid w:val="006638A5"/>
    <w:rsid w:val="0066391A"/>
    <w:rsid w:val="00664ED5"/>
    <w:rsid w:val="006657BF"/>
    <w:rsid w:val="00667808"/>
    <w:rsid w:val="00667B58"/>
    <w:rsid w:val="00667D75"/>
    <w:rsid w:val="00670883"/>
    <w:rsid w:val="0067107B"/>
    <w:rsid w:val="00671D09"/>
    <w:rsid w:val="006723EE"/>
    <w:rsid w:val="00672E6E"/>
    <w:rsid w:val="006737D7"/>
    <w:rsid w:val="00674884"/>
    <w:rsid w:val="00674D69"/>
    <w:rsid w:val="00675324"/>
    <w:rsid w:val="00677E7B"/>
    <w:rsid w:val="00680C3A"/>
    <w:rsid w:val="00681681"/>
    <w:rsid w:val="006816C1"/>
    <w:rsid w:val="00681DFB"/>
    <w:rsid w:val="00682583"/>
    <w:rsid w:val="00682CF3"/>
    <w:rsid w:val="00682EB5"/>
    <w:rsid w:val="006839FB"/>
    <w:rsid w:val="00683D59"/>
    <w:rsid w:val="006856B5"/>
    <w:rsid w:val="00685BFA"/>
    <w:rsid w:val="006869C6"/>
    <w:rsid w:val="00686FD9"/>
    <w:rsid w:val="006878E6"/>
    <w:rsid w:val="006910A3"/>
    <w:rsid w:val="006916F1"/>
    <w:rsid w:val="00691BD3"/>
    <w:rsid w:val="00692C95"/>
    <w:rsid w:val="00693C91"/>
    <w:rsid w:val="0069495F"/>
    <w:rsid w:val="00694EDF"/>
    <w:rsid w:val="00695139"/>
    <w:rsid w:val="00695427"/>
    <w:rsid w:val="00696835"/>
    <w:rsid w:val="00697147"/>
    <w:rsid w:val="0069722A"/>
    <w:rsid w:val="006A0161"/>
    <w:rsid w:val="006A1A0B"/>
    <w:rsid w:val="006A246F"/>
    <w:rsid w:val="006A28B9"/>
    <w:rsid w:val="006A62A3"/>
    <w:rsid w:val="006B011D"/>
    <w:rsid w:val="006B1BA8"/>
    <w:rsid w:val="006B2E15"/>
    <w:rsid w:val="006B324A"/>
    <w:rsid w:val="006B36DF"/>
    <w:rsid w:val="006B4980"/>
    <w:rsid w:val="006B513C"/>
    <w:rsid w:val="006B5633"/>
    <w:rsid w:val="006B607D"/>
    <w:rsid w:val="006B6E13"/>
    <w:rsid w:val="006B7925"/>
    <w:rsid w:val="006B7F10"/>
    <w:rsid w:val="006C0215"/>
    <w:rsid w:val="006C0B0C"/>
    <w:rsid w:val="006C27EB"/>
    <w:rsid w:val="006C3766"/>
    <w:rsid w:val="006C3EC2"/>
    <w:rsid w:val="006C479C"/>
    <w:rsid w:val="006C4F6C"/>
    <w:rsid w:val="006C577B"/>
    <w:rsid w:val="006C5D2C"/>
    <w:rsid w:val="006C5F9C"/>
    <w:rsid w:val="006C681B"/>
    <w:rsid w:val="006C6A72"/>
    <w:rsid w:val="006C722E"/>
    <w:rsid w:val="006C72FC"/>
    <w:rsid w:val="006D0D3B"/>
    <w:rsid w:val="006D110F"/>
    <w:rsid w:val="006D1C02"/>
    <w:rsid w:val="006D2EF9"/>
    <w:rsid w:val="006D37FE"/>
    <w:rsid w:val="006D4369"/>
    <w:rsid w:val="006D4A98"/>
    <w:rsid w:val="006D6A31"/>
    <w:rsid w:val="006D6D19"/>
    <w:rsid w:val="006D6D75"/>
    <w:rsid w:val="006D72D4"/>
    <w:rsid w:val="006D74E4"/>
    <w:rsid w:val="006D759E"/>
    <w:rsid w:val="006D7A7F"/>
    <w:rsid w:val="006E07FB"/>
    <w:rsid w:val="006E0B4A"/>
    <w:rsid w:val="006E1A9D"/>
    <w:rsid w:val="006E1D8C"/>
    <w:rsid w:val="006E3122"/>
    <w:rsid w:val="006E4890"/>
    <w:rsid w:val="006E4A2F"/>
    <w:rsid w:val="006E4B92"/>
    <w:rsid w:val="006E501A"/>
    <w:rsid w:val="006E5A1D"/>
    <w:rsid w:val="006E64BB"/>
    <w:rsid w:val="006E6951"/>
    <w:rsid w:val="006E6B80"/>
    <w:rsid w:val="006E7AE4"/>
    <w:rsid w:val="006F22DC"/>
    <w:rsid w:val="006F2DDE"/>
    <w:rsid w:val="006F366C"/>
    <w:rsid w:val="006F36B9"/>
    <w:rsid w:val="006F37EE"/>
    <w:rsid w:val="006F3BF5"/>
    <w:rsid w:val="006F4812"/>
    <w:rsid w:val="006F4901"/>
    <w:rsid w:val="006F538B"/>
    <w:rsid w:val="006F5ED7"/>
    <w:rsid w:val="006F6079"/>
    <w:rsid w:val="006F6376"/>
    <w:rsid w:val="006F7A00"/>
    <w:rsid w:val="0070027E"/>
    <w:rsid w:val="007006EB"/>
    <w:rsid w:val="00700E74"/>
    <w:rsid w:val="007019D7"/>
    <w:rsid w:val="00701D19"/>
    <w:rsid w:val="0070233B"/>
    <w:rsid w:val="007051B3"/>
    <w:rsid w:val="0070597C"/>
    <w:rsid w:val="00705F9B"/>
    <w:rsid w:val="0070626F"/>
    <w:rsid w:val="00706680"/>
    <w:rsid w:val="00707361"/>
    <w:rsid w:val="00707606"/>
    <w:rsid w:val="00710013"/>
    <w:rsid w:val="00711378"/>
    <w:rsid w:val="00711AAE"/>
    <w:rsid w:val="007127B4"/>
    <w:rsid w:val="00712D05"/>
    <w:rsid w:val="00712F57"/>
    <w:rsid w:val="007130F7"/>
    <w:rsid w:val="00714C7E"/>
    <w:rsid w:val="00715C8F"/>
    <w:rsid w:val="007162F7"/>
    <w:rsid w:val="00720197"/>
    <w:rsid w:val="00721474"/>
    <w:rsid w:val="00721FC2"/>
    <w:rsid w:val="00722AFA"/>
    <w:rsid w:val="00726411"/>
    <w:rsid w:val="00726A3D"/>
    <w:rsid w:val="00726EF3"/>
    <w:rsid w:val="00727FA6"/>
    <w:rsid w:val="00727FAC"/>
    <w:rsid w:val="00730F3C"/>
    <w:rsid w:val="00730FA7"/>
    <w:rsid w:val="007319E4"/>
    <w:rsid w:val="007328E3"/>
    <w:rsid w:val="0073376F"/>
    <w:rsid w:val="007348F9"/>
    <w:rsid w:val="00735CF6"/>
    <w:rsid w:val="00736413"/>
    <w:rsid w:val="00741CC9"/>
    <w:rsid w:val="007424E4"/>
    <w:rsid w:val="00746B8E"/>
    <w:rsid w:val="007508F7"/>
    <w:rsid w:val="00753349"/>
    <w:rsid w:val="007535F7"/>
    <w:rsid w:val="0075458E"/>
    <w:rsid w:val="007546F9"/>
    <w:rsid w:val="00754FF9"/>
    <w:rsid w:val="00755CF4"/>
    <w:rsid w:val="007562CE"/>
    <w:rsid w:val="0075646D"/>
    <w:rsid w:val="00757E0A"/>
    <w:rsid w:val="00761876"/>
    <w:rsid w:val="0076226E"/>
    <w:rsid w:val="007626AD"/>
    <w:rsid w:val="007628B0"/>
    <w:rsid w:val="0076348F"/>
    <w:rsid w:val="0076456D"/>
    <w:rsid w:val="007649B6"/>
    <w:rsid w:val="00765A7E"/>
    <w:rsid w:val="007715BC"/>
    <w:rsid w:val="00772285"/>
    <w:rsid w:val="00772AD2"/>
    <w:rsid w:val="00772F41"/>
    <w:rsid w:val="00774CEF"/>
    <w:rsid w:val="007757C2"/>
    <w:rsid w:val="0077605F"/>
    <w:rsid w:val="007775A5"/>
    <w:rsid w:val="00780E30"/>
    <w:rsid w:val="007826D5"/>
    <w:rsid w:val="00782BF3"/>
    <w:rsid w:val="00783F29"/>
    <w:rsid w:val="00784115"/>
    <w:rsid w:val="00784FBF"/>
    <w:rsid w:val="00785C27"/>
    <w:rsid w:val="00785E79"/>
    <w:rsid w:val="00786DA3"/>
    <w:rsid w:val="00786F88"/>
    <w:rsid w:val="007871BD"/>
    <w:rsid w:val="007900B6"/>
    <w:rsid w:val="00790911"/>
    <w:rsid w:val="00791103"/>
    <w:rsid w:val="00791C9B"/>
    <w:rsid w:val="007923F9"/>
    <w:rsid w:val="00792539"/>
    <w:rsid w:val="0079260E"/>
    <w:rsid w:val="00793178"/>
    <w:rsid w:val="0079378A"/>
    <w:rsid w:val="00794B8A"/>
    <w:rsid w:val="00795278"/>
    <w:rsid w:val="007958EE"/>
    <w:rsid w:val="00795B37"/>
    <w:rsid w:val="00795CC7"/>
    <w:rsid w:val="007960FB"/>
    <w:rsid w:val="00796E3E"/>
    <w:rsid w:val="00796ED4"/>
    <w:rsid w:val="007A0B2A"/>
    <w:rsid w:val="007A2211"/>
    <w:rsid w:val="007A3182"/>
    <w:rsid w:val="007A5B27"/>
    <w:rsid w:val="007A7464"/>
    <w:rsid w:val="007B0438"/>
    <w:rsid w:val="007B228D"/>
    <w:rsid w:val="007B3ABC"/>
    <w:rsid w:val="007B3B30"/>
    <w:rsid w:val="007B47F4"/>
    <w:rsid w:val="007B5193"/>
    <w:rsid w:val="007B5204"/>
    <w:rsid w:val="007B5487"/>
    <w:rsid w:val="007B5AD7"/>
    <w:rsid w:val="007C0E0B"/>
    <w:rsid w:val="007C112F"/>
    <w:rsid w:val="007C1DAE"/>
    <w:rsid w:val="007C20BB"/>
    <w:rsid w:val="007C2157"/>
    <w:rsid w:val="007C217F"/>
    <w:rsid w:val="007C2981"/>
    <w:rsid w:val="007C2C28"/>
    <w:rsid w:val="007C2D29"/>
    <w:rsid w:val="007C3E22"/>
    <w:rsid w:val="007C421D"/>
    <w:rsid w:val="007C47F6"/>
    <w:rsid w:val="007C4ADD"/>
    <w:rsid w:val="007C5E1B"/>
    <w:rsid w:val="007C625F"/>
    <w:rsid w:val="007C6439"/>
    <w:rsid w:val="007C6BDA"/>
    <w:rsid w:val="007C70CC"/>
    <w:rsid w:val="007C7C0C"/>
    <w:rsid w:val="007D1178"/>
    <w:rsid w:val="007D18FA"/>
    <w:rsid w:val="007D210B"/>
    <w:rsid w:val="007D27CB"/>
    <w:rsid w:val="007D392A"/>
    <w:rsid w:val="007D3D68"/>
    <w:rsid w:val="007D4702"/>
    <w:rsid w:val="007D7DE2"/>
    <w:rsid w:val="007E04BD"/>
    <w:rsid w:val="007E06E4"/>
    <w:rsid w:val="007E0760"/>
    <w:rsid w:val="007E128A"/>
    <w:rsid w:val="007E41FA"/>
    <w:rsid w:val="007E43CA"/>
    <w:rsid w:val="007E4506"/>
    <w:rsid w:val="007E4795"/>
    <w:rsid w:val="007E5751"/>
    <w:rsid w:val="007E5EFD"/>
    <w:rsid w:val="007E6113"/>
    <w:rsid w:val="007E6A86"/>
    <w:rsid w:val="007E720E"/>
    <w:rsid w:val="007E7DE3"/>
    <w:rsid w:val="007F04FC"/>
    <w:rsid w:val="007F0973"/>
    <w:rsid w:val="007F0BF0"/>
    <w:rsid w:val="007F2639"/>
    <w:rsid w:val="007F3338"/>
    <w:rsid w:val="007F50D7"/>
    <w:rsid w:val="007F521E"/>
    <w:rsid w:val="007F56DD"/>
    <w:rsid w:val="007F5EAC"/>
    <w:rsid w:val="007F746E"/>
    <w:rsid w:val="0080059E"/>
    <w:rsid w:val="00800993"/>
    <w:rsid w:val="00802272"/>
    <w:rsid w:val="008026D7"/>
    <w:rsid w:val="00802B95"/>
    <w:rsid w:val="00802EC4"/>
    <w:rsid w:val="00802F62"/>
    <w:rsid w:val="0080373A"/>
    <w:rsid w:val="008043F0"/>
    <w:rsid w:val="00804557"/>
    <w:rsid w:val="00804F99"/>
    <w:rsid w:val="00806AFB"/>
    <w:rsid w:val="00807E3A"/>
    <w:rsid w:val="00810049"/>
    <w:rsid w:val="00810B52"/>
    <w:rsid w:val="0081188B"/>
    <w:rsid w:val="00811A96"/>
    <w:rsid w:val="00811C8F"/>
    <w:rsid w:val="0081298C"/>
    <w:rsid w:val="008129F6"/>
    <w:rsid w:val="00814018"/>
    <w:rsid w:val="00814D5D"/>
    <w:rsid w:val="008156A8"/>
    <w:rsid w:val="00815FA0"/>
    <w:rsid w:val="0082060E"/>
    <w:rsid w:val="0082086E"/>
    <w:rsid w:val="00820B8F"/>
    <w:rsid w:val="00820DF8"/>
    <w:rsid w:val="00820F95"/>
    <w:rsid w:val="00821A3A"/>
    <w:rsid w:val="00824C09"/>
    <w:rsid w:val="00825B38"/>
    <w:rsid w:val="00827562"/>
    <w:rsid w:val="00830E39"/>
    <w:rsid w:val="00832C73"/>
    <w:rsid w:val="0083324C"/>
    <w:rsid w:val="008339A2"/>
    <w:rsid w:val="00834AEE"/>
    <w:rsid w:val="008352D0"/>
    <w:rsid w:val="008363BF"/>
    <w:rsid w:val="00836477"/>
    <w:rsid w:val="00836926"/>
    <w:rsid w:val="00836D68"/>
    <w:rsid w:val="00837170"/>
    <w:rsid w:val="0083733F"/>
    <w:rsid w:val="0084126B"/>
    <w:rsid w:val="008433CD"/>
    <w:rsid w:val="00843FEE"/>
    <w:rsid w:val="008446CE"/>
    <w:rsid w:val="008476BF"/>
    <w:rsid w:val="0085065A"/>
    <w:rsid w:val="00850FD6"/>
    <w:rsid w:val="00851C3C"/>
    <w:rsid w:val="00851E9E"/>
    <w:rsid w:val="00852F90"/>
    <w:rsid w:val="00854ACF"/>
    <w:rsid w:val="00854BA8"/>
    <w:rsid w:val="00854D86"/>
    <w:rsid w:val="0085596D"/>
    <w:rsid w:val="00855CC3"/>
    <w:rsid w:val="00856842"/>
    <w:rsid w:val="008600E4"/>
    <w:rsid w:val="0086061C"/>
    <w:rsid w:val="008622F7"/>
    <w:rsid w:val="008627CB"/>
    <w:rsid w:val="00862CC1"/>
    <w:rsid w:val="00862D79"/>
    <w:rsid w:val="008656EE"/>
    <w:rsid w:val="008668E7"/>
    <w:rsid w:val="00866976"/>
    <w:rsid w:val="008674D0"/>
    <w:rsid w:val="00867E3B"/>
    <w:rsid w:val="00870114"/>
    <w:rsid w:val="00870530"/>
    <w:rsid w:val="00870DEF"/>
    <w:rsid w:val="00871186"/>
    <w:rsid w:val="0087127D"/>
    <w:rsid w:val="00872DAC"/>
    <w:rsid w:val="00873D23"/>
    <w:rsid w:val="00873D34"/>
    <w:rsid w:val="00873E28"/>
    <w:rsid w:val="0087455B"/>
    <w:rsid w:val="00875BFC"/>
    <w:rsid w:val="0087725B"/>
    <w:rsid w:val="008779B5"/>
    <w:rsid w:val="008810B9"/>
    <w:rsid w:val="00881C43"/>
    <w:rsid w:val="00882CB7"/>
    <w:rsid w:val="00882F6B"/>
    <w:rsid w:val="00883885"/>
    <w:rsid w:val="00884D47"/>
    <w:rsid w:val="00885118"/>
    <w:rsid w:val="0088623E"/>
    <w:rsid w:val="00887B79"/>
    <w:rsid w:val="008911BA"/>
    <w:rsid w:val="008912AB"/>
    <w:rsid w:val="0089137F"/>
    <w:rsid w:val="00891C48"/>
    <w:rsid w:val="00892AAB"/>
    <w:rsid w:val="00893D3A"/>
    <w:rsid w:val="008957BF"/>
    <w:rsid w:val="00895F3C"/>
    <w:rsid w:val="00897D77"/>
    <w:rsid w:val="008A0332"/>
    <w:rsid w:val="008A0FAC"/>
    <w:rsid w:val="008A1839"/>
    <w:rsid w:val="008A1C1B"/>
    <w:rsid w:val="008A1CCF"/>
    <w:rsid w:val="008A446C"/>
    <w:rsid w:val="008A4F65"/>
    <w:rsid w:val="008A65E4"/>
    <w:rsid w:val="008A68BE"/>
    <w:rsid w:val="008A6FE4"/>
    <w:rsid w:val="008B0CB6"/>
    <w:rsid w:val="008B345F"/>
    <w:rsid w:val="008B6493"/>
    <w:rsid w:val="008B7299"/>
    <w:rsid w:val="008B7F5C"/>
    <w:rsid w:val="008C00D5"/>
    <w:rsid w:val="008C0B56"/>
    <w:rsid w:val="008C0F08"/>
    <w:rsid w:val="008C55E9"/>
    <w:rsid w:val="008C62E3"/>
    <w:rsid w:val="008C6ED0"/>
    <w:rsid w:val="008C782B"/>
    <w:rsid w:val="008C7C1A"/>
    <w:rsid w:val="008C7E7A"/>
    <w:rsid w:val="008C7EE9"/>
    <w:rsid w:val="008D0468"/>
    <w:rsid w:val="008D0729"/>
    <w:rsid w:val="008D0B05"/>
    <w:rsid w:val="008D0E30"/>
    <w:rsid w:val="008D347B"/>
    <w:rsid w:val="008D361B"/>
    <w:rsid w:val="008D47B1"/>
    <w:rsid w:val="008D536E"/>
    <w:rsid w:val="008D552B"/>
    <w:rsid w:val="008D59C0"/>
    <w:rsid w:val="008D6BAB"/>
    <w:rsid w:val="008D74EB"/>
    <w:rsid w:val="008E0095"/>
    <w:rsid w:val="008E04B0"/>
    <w:rsid w:val="008E0C8A"/>
    <w:rsid w:val="008E15D2"/>
    <w:rsid w:val="008E1DD0"/>
    <w:rsid w:val="008E225C"/>
    <w:rsid w:val="008E2422"/>
    <w:rsid w:val="008E2826"/>
    <w:rsid w:val="008E4D26"/>
    <w:rsid w:val="008E6F9A"/>
    <w:rsid w:val="008F17A0"/>
    <w:rsid w:val="008F1871"/>
    <w:rsid w:val="008F19A5"/>
    <w:rsid w:val="008F3AC0"/>
    <w:rsid w:val="008F590C"/>
    <w:rsid w:val="008F6589"/>
    <w:rsid w:val="008F696F"/>
    <w:rsid w:val="008F7C20"/>
    <w:rsid w:val="009002E1"/>
    <w:rsid w:val="00900381"/>
    <w:rsid w:val="00901D8B"/>
    <w:rsid w:val="009027B8"/>
    <w:rsid w:val="00903D8E"/>
    <w:rsid w:val="00904110"/>
    <w:rsid w:val="00904A12"/>
    <w:rsid w:val="00906015"/>
    <w:rsid w:val="00906066"/>
    <w:rsid w:val="00906550"/>
    <w:rsid w:val="00906B6A"/>
    <w:rsid w:val="00906C25"/>
    <w:rsid w:val="00906DE9"/>
    <w:rsid w:val="00907890"/>
    <w:rsid w:val="0091035F"/>
    <w:rsid w:val="0091100F"/>
    <w:rsid w:val="00912CD2"/>
    <w:rsid w:val="009134C9"/>
    <w:rsid w:val="00913D98"/>
    <w:rsid w:val="00915C90"/>
    <w:rsid w:val="00916C9B"/>
    <w:rsid w:val="00916F88"/>
    <w:rsid w:val="0091714E"/>
    <w:rsid w:val="00920AA7"/>
    <w:rsid w:val="00922DA7"/>
    <w:rsid w:val="009230E2"/>
    <w:rsid w:val="009236ED"/>
    <w:rsid w:val="00923F56"/>
    <w:rsid w:val="00924E70"/>
    <w:rsid w:val="00925733"/>
    <w:rsid w:val="009269C1"/>
    <w:rsid w:val="00926B4D"/>
    <w:rsid w:val="00926B98"/>
    <w:rsid w:val="009300C3"/>
    <w:rsid w:val="0093020F"/>
    <w:rsid w:val="00930ED1"/>
    <w:rsid w:val="00931388"/>
    <w:rsid w:val="009316F1"/>
    <w:rsid w:val="00932FD2"/>
    <w:rsid w:val="009347F5"/>
    <w:rsid w:val="00935742"/>
    <w:rsid w:val="009362B1"/>
    <w:rsid w:val="00936BAA"/>
    <w:rsid w:val="00936DFB"/>
    <w:rsid w:val="0093731B"/>
    <w:rsid w:val="00937802"/>
    <w:rsid w:val="00937E37"/>
    <w:rsid w:val="00940403"/>
    <w:rsid w:val="009407D6"/>
    <w:rsid w:val="00940863"/>
    <w:rsid w:val="009442B6"/>
    <w:rsid w:val="00951089"/>
    <w:rsid w:val="00951733"/>
    <w:rsid w:val="00952975"/>
    <w:rsid w:val="00952BEA"/>
    <w:rsid w:val="00953234"/>
    <w:rsid w:val="00953F55"/>
    <w:rsid w:val="00954971"/>
    <w:rsid w:val="00954B07"/>
    <w:rsid w:val="009607FC"/>
    <w:rsid w:val="00960A4D"/>
    <w:rsid w:val="00960C7F"/>
    <w:rsid w:val="00961943"/>
    <w:rsid w:val="00962014"/>
    <w:rsid w:val="00962391"/>
    <w:rsid w:val="009641D9"/>
    <w:rsid w:val="00965C58"/>
    <w:rsid w:val="00966162"/>
    <w:rsid w:val="00967427"/>
    <w:rsid w:val="009728C1"/>
    <w:rsid w:val="00974F9A"/>
    <w:rsid w:val="00976E21"/>
    <w:rsid w:val="00976E41"/>
    <w:rsid w:val="0098198C"/>
    <w:rsid w:val="00981D0C"/>
    <w:rsid w:val="00983060"/>
    <w:rsid w:val="0098550E"/>
    <w:rsid w:val="0098591A"/>
    <w:rsid w:val="00985CDA"/>
    <w:rsid w:val="00986EA9"/>
    <w:rsid w:val="0098738F"/>
    <w:rsid w:val="009878C8"/>
    <w:rsid w:val="00987AF8"/>
    <w:rsid w:val="00987B6D"/>
    <w:rsid w:val="00987D86"/>
    <w:rsid w:val="009923EB"/>
    <w:rsid w:val="0099296D"/>
    <w:rsid w:val="00994BAB"/>
    <w:rsid w:val="00995CE2"/>
    <w:rsid w:val="00997287"/>
    <w:rsid w:val="0099779B"/>
    <w:rsid w:val="009A07D4"/>
    <w:rsid w:val="009A0DB7"/>
    <w:rsid w:val="009A16C1"/>
    <w:rsid w:val="009A1AA8"/>
    <w:rsid w:val="009A1DF1"/>
    <w:rsid w:val="009A1FC0"/>
    <w:rsid w:val="009A2C31"/>
    <w:rsid w:val="009A2EB2"/>
    <w:rsid w:val="009A3036"/>
    <w:rsid w:val="009A38C7"/>
    <w:rsid w:val="009A43BF"/>
    <w:rsid w:val="009A52A1"/>
    <w:rsid w:val="009A5AC9"/>
    <w:rsid w:val="009A6961"/>
    <w:rsid w:val="009A7C46"/>
    <w:rsid w:val="009A7CDE"/>
    <w:rsid w:val="009B0445"/>
    <w:rsid w:val="009B0640"/>
    <w:rsid w:val="009B07E0"/>
    <w:rsid w:val="009B0F36"/>
    <w:rsid w:val="009B1EEC"/>
    <w:rsid w:val="009B3834"/>
    <w:rsid w:val="009B5571"/>
    <w:rsid w:val="009B5AE6"/>
    <w:rsid w:val="009B5B86"/>
    <w:rsid w:val="009B66E2"/>
    <w:rsid w:val="009B6BB0"/>
    <w:rsid w:val="009B7C4C"/>
    <w:rsid w:val="009C065F"/>
    <w:rsid w:val="009C1236"/>
    <w:rsid w:val="009C12E1"/>
    <w:rsid w:val="009C18DD"/>
    <w:rsid w:val="009C3098"/>
    <w:rsid w:val="009C3725"/>
    <w:rsid w:val="009C52AE"/>
    <w:rsid w:val="009C7FA7"/>
    <w:rsid w:val="009D1257"/>
    <w:rsid w:val="009D14E2"/>
    <w:rsid w:val="009D167E"/>
    <w:rsid w:val="009D2101"/>
    <w:rsid w:val="009D2201"/>
    <w:rsid w:val="009D3374"/>
    <w:rsid w:val="009D34C2"/>
    <w:rsid w:val="009D4053"/>
    <w:rsid w:val="009D5247"/>
    <w:rsid w:val="009D5C48"/>
    <w:rsid w:val="009D5E05"/>
    <w:rsid w:val="009D6815"/>
    <w:rsid w:val="009E03D9"/>
    <w:rsid w:val="009E42BD"/>
    <w:rsid w:val="009E49D5"/>
    <w:rsid w:val="009E6059"/>
    <w:rsid w:val="009E624B"/>
    <w:rsid w:val="009E7553"/>
    <w:rsid w:val="009E76B2"/>
    <w:rsid w:val="009E7D37"/>
    <w:rsid w:val="009F0732"/>
    <w:rsid w:val="009F0932"/>
    <w:rsid w:val="009F0B96"/>
    <w:rsid w:val="009F16B9"/>
    <w:rsid w:val="009F1A1F"/>
    <w:rsid w:val="009F3190"/>
    <w:rsid w:val="009F337F"/>
    <w:rsid w:val="009F3497"/>
    <w:rsid w:val="009F3600"/>
    <w:rsid w:val="009F39A7"/>
    <w:rsid w:val="009F585A"/>
    <w:rsid w:val="009F5EC4"/>
    <w:rsid w:val="009F621B"/>
    <w:rsid w:val="009F692C"/>
    <w:rsid w:val="00A01104"/>
    <w:rsid w:val="00A012F8"/>
    <w:rsid w:val="00A01473"/>
    <w:rsid w:val="00A01E59"/>
    <w:rsid w:val="00A02A41"/>
    <w:rsid w:val="00A04734"/>
    <w:rsid w:val="00A06989"/>
    <w:rsid w:val="00A0736D"/>
    <w:rsid w:val="00A075F6"/>
    <w:rsid w:val="00A07923"/>
    <w:rsid w:val="00A11398"/>
    <w:rsid w:val="00A11CA8"/>
    <w:rsid w:val="00A12349"/>
    <w:rsid w:val="00A129D8"/>
    <w:rsid w:val="00A13033"/>
    <w:rsid w:val="00A13731"/>
    <w:rsid w:val="00A151A3"/>
    <w:rsid w:val="00A1547E"/>
    <w:rsid w:val="00A1596B"/>
    <w:rsid w:val="00A170A7"/>
    <w:rsid w:val="00A20900"/>
    <w:rsid w:val="00A20C42"/>
    <w:rsid w:val="00A21D31"/>
    <w:rsid w:val="00A22251"/>
    <w:rsid w:val="00A22730"/>
    <w:rsid w:val="00A22B67"/>
    <w:rsid w:val="00A22CC0"/>
    <w:rsid w:val="00A231B9"/>
    <w:rsid w:val="00A242D9"/>
    <w:rsid w:val="00A2478D"/>
    <w:rsid w:val="00A25E1D"/>
    <w:rsid w:val="00A25E58"/>
    <w:rsid w:val="00A26DBC"/>
    <w:rsid w:val="00A273BB"/>
    <w:rsid w:val="00A27505"/>
    <w:rsid w:val="00A30249"/>
    <w:rsid w:val="00A31B14"/>
    <w:rsid w:val="00A322C3"/>
    <w:rsid w:val="00A3305C"/>
    <w:rsid w:val="00A33149"/>
    <w:rsid w:val="00A341E4"/>
    <w:rsid w:val="00A342CB"/>
    <w:rsid w:val="00A34EFF"/>
    <w:rsid w:val="00A361E1"/>
    <w:rsid w:val="00A36331"/>
    <w:rsid w:val="00A40189"/>
    <w:rsid w:val="00A4058F"/>
    <w:rsid w:val="00A407B7"/>
    <w:rsid w:val="00A42197"/>
    <w:rsid w:val="00A424A4"/>
    <w:rsid w:val="00A42B9F"/>
    <w:rsid w:val="00A4397D"/>
    <w:rsid w:val="00A43D0B"/>
    <w:rsid w:val="00A4486E"/>
    <w:rsid w:val="00A45C06"/>
    <w:rsid w:val="00A50CE1"/>
    <w:rsid w:val="00A5127E"/>
    <w:rsid w:val="00A51797"/>
    <w:rsid w:val="00A520F1"/>
    <w:rsid w:val="00A533F1"/>
    <w:rsid w:val="00A543D9"/>
    <w:rsid w:val="00A545F1"/>
    <w:rsid w:val="00A55B6F"/>
    <w:rsid w:val="00A562C5"/>
    <w:rsid w:val="00A5673C"/>
    <w:rsid w:val="00A5676F"/>
    <w:rsid w:val="00A56A36"/>
    <w:rsid w:val="00A60BF8"/>
    <w:rsid w:val="00A61C40"/>
    <w:rsid w:val="00A61E9D"/>
    <w:rsid w:val="00A622F6"/>
    <w:rsid w:val="00A6413E"/>
    <w:rsid w:val="00A66ADF"/>
    <w:rsid w:val="00A7103A"/>
    <w:rsid w:val="00A71CCD"/>
    <w:rsid w:val="00A7232E"/>
    <w:rsid w:val="00A724F7"/>
    <w:rsid w:val="00A73D2D"/>
    <w:rsid w:val="00A74F1C"/>
    <w:rsid w:val="00A76208"/>
    <w:rsid w:val="00A76CED"/>
    <w:rsid w:val="00A76F57"/>
    <w:rsid w:val="00A77BD5"/>
    <w:rsid w:val="00A80369"/>
    <w:rsid w:val="00A805B8"/>
    <w:rsid w:val="00A816EC"/>
    <w:rsid w:val="00A818D5"/>
    <w:rsid w:val="00A81DF1"/>
    <w:rsid w:val="00A821C1"/>
    <w:rsid w:val="00A839CB"/>
    <w:rsid w:val="00A84091"/>
    <w:rsid w:val="00A86AD3"/>
    <w:rsid w:val="00A872ED"/>
    <w:rsid w:val="00A8796C"/>
    <w:rsid w:val="00A879B5"/>
    <w:rsid w:val="00A87CCD"/>
    <w:rsid w:val="00A90216"/>
    <w:rsid w:val="00A905D6"/>
    <w:rsid w:val="00A91027"/>
    <w:rsid w:val="00A928C6"/>
    <w:rsid w:val="00A935A4"/>
    <w:rsid w:val="00A94264"/>
    <w:rsid w:val="00A951FE"/>
    <w:rsid w:val="00A96597"/>
    <w:rsid w:val="00A970B4"/>
    <w:rsid w:val="00A97AE2"/>
    <w:rsid w:val="00AA01C2"/>
    <w:rsid w:val="00AA1864"/>
    <w:rsid w:val="00AA2544"/>
    <w:rsid w:val="00AA2ACD"/>
    <w:rsid w:val="00AA2DF2"/>
    <w:rsid w:val="00AA414A"/>
    <w:rsid w:val="00AA5AEE"/>
    <w:rsid w:val="00AA5C2C"/>
    <w:rsid w:val="00AA7866"/>
    <w:rsid w:val="00AB1C9D"/>
    <w:rsid w:val="00AB326F"/>
    <w:rsid w:val="00AB3B12"/>
    <w:rsid w:val="00AB6002"/>
    <w:rsid w:val="00AB6B11"/>
    <w:rsid w:val="00AB739C"/>
    <w:rsid w:val="00AC0389"/>
    <w:rsid w:val="00AC3448"/>
    <w:rsid w:val="00AC464F"/>
    <w:rsid w:val="00AC4B4C"/>
    <w:rsid w:val="00AC52E6"/>
    <w:rsid w:val="00AC54D7"/>
    <w:rsid w:val="00AC5561"/>
    <w:rsid w:val="00AC5CC9"/>
    <w:rsid w:val="00AD019E"/>
    <w:rsid w:val="00AD0E4B"/>
    <w:rsid w:val="00AD329D"/>
    <w:rsid w:val="00AD3C0D"/>
    <w:rsid w:val="00AD4654"/>
    <w:rsid w:val="00AD5FDD"/>
    <w:rsid w:val="00AE0220"/>
    <w:rsid w:val="00AE12A3"/>
    <w:rsid w:val="00AE417A"/>
    <w:rsid w:val="00AE4531"/>
    <w:rsid w:val="00AE55A4"/>
    <w:rsid w:val="00AE585A"/>
    <w:rsid w:val="00AE6C35"/>
    <w:rsid w:val="00AE799F"/>
    <w:rsid w:val="00AF1588"/>
    <w:rsid w:val="00AF18C0"/>
    <w:rsid w:val="00AF2549"/>
    <w:rsid w:val="00AF3079"/>
    <w:rsid w:val="00AF45E2"/>
    <w:rsid w:val="00AF53F7"/>
    <w:rsid w:val="00AF6C25"/>
    <w:rsid w:val="00AF7CC1"/>
    <w:rsid w:val="00AF7EDB"/>
    <w:rsid w:val="00B006E1"/>
    <w:rsid w:val="00B0108E"/>
    <w:rsid w:val="00B02D9B"/>
    <w:rsid w:val="00B03C6E"/>
    <w:rsid w:val="00B04406"/>
    <w:rsid w:val="00B04569"/>
    <w:rsid w:val="00B04799"/>
    <w:rsid w:val="00B04923"/>
    <w:rsid w:val="00B04B8C"/>
    <w:rsid w:val="00B04F7D"/>
    <w:rsid w:val="00B05D51"/>
    <w:rsid w:val="00B0681B"/>
    <w:rsid w:val="00B07806"/>
    <w:rsid w:val="00B11779"/>
    <w:rsid w:val="00B14E9C"/>
    <w:rsid w:val="00B1573F"/>
    <w:rsid w:val="00B15D83"/>
    <w:rsid w:val="00B15E35"/>
    <w:rsid w:val="00B170EE"/>
    <w:rsid w:val="00B171BB"/>
    <w:rsid w:val="00B21A7A"/>
    <w:rsid w:val="00B235B6"/>
    <w:rsid w:val="00B241F1"/>
    <w:rsid w:val="00B26058"/>
    <w:rsid w:val="00B27500"/>
    <w:rsid w:val="00B27AF6"/>
    <w:rsid w:val="00B30540"/>
    <w:rsid w:val="00B319A2"/>
    <w:rsid w:val="00B32829"/>
    <w:rsid w:val="00B35245"/>
    <w:rsid w:val="00B35558"/>
    <w:rsid w:val="00B36C82"/>
    <w:rsid w:val="00B430F6"/>
    <w:rsid w:val="00B43ADC"/>
    <w:rsid w:val="00B43CAF"/>
    <w:rsid w:val="00B43E8F"/>
    <w:rsid w:val="00B45EFF"/>
    <w:rsid w:val="00B468EC"/>
    <w:rsid w:val="00B46B64"/>
    <w:rsid w:val="00B47A09"/>
    <w:rsid w:val="00B47C27"/>
    <w:rsid w:val="00B50535"/>
    <w:rsid w:val="00B5090F"/>
    <w:rsid w:val="00B50F07"/>
    <w:rsid w:val="00B50FC1"/>
    <w:rsid w:val="00B53580"/>
    <w:rsid w:val="00B5365C"/>
    <w:rsid w:val="00B53857"/>
    <w:rsid w:val="00B5395B"/>
    <w:rsid w:val="00B5398C"/>
    <w:rsid w:val="00B53E8A"/>
    <w:rsid w:val="00B543DB"/>
    <w:rsid w:val="00B545AE"/>
    <w:rsid w:val="00B548A7"/>
    <w:rsid w:val="00B552FC"/>
    <w:rsid w:val="00B55FF8"/>
    <w:rsid w:val="00B564D0"/>
    <w:rsid w:val="00B57366"/>
    <w:rsid w:val="00B60783"/>
    <w:rsid w:val="00B60CF0"/>
    <w:rsid w:val="00B61DCD"/>
    <w:rsid w:val="00B62434"/>
    <w:rsid w:val="00B62D24"/>
    <w:rsid w:val="00B62DB1"/>
    <w:rsid w:val="00B63072"/>
    <w:rsid w:val="00B6309B"/>
    <w:rsid w:val="00B64716"/>
    <w:rsid w:val="00B64CA0"/>
    <w:rsid w:val="00B650CA"/>
    <w:rsid w:val="00B65306"/>
    <w:rsid w:val="00B65920"/>
    <w:rsid w:val="00B65EEC"/>
    <w:rsid w:val="00B7042A"/>
    <w:rsid w:val="00B71F5F"/>
    <w:rsid w:val="00B72816"/>
    <w:rsid w:val="00B73213"/>
    <w:rsid w:val="00B73F07"/>
    <w:rsid w:val="00B746A5"/>
    <w:rsid w:val="00B76357"/>
    <w:rsid w:val="00B80871"/>
    <w:rsid w:val="00B80CB8"/>
    <w:rsid w:val="00B81648"/>
    <w:rsid w:val="00B83067"/>
    <w:rsid w:val="00B83578"/>
    <w:rsid w:val="00B835D6"/>
    <w:rsid w:val="00B83C0A"/>
    <w:rsid w:val="00B85B25"/>
    <w:rsid w:val="00B85B5D"/>
    <w:rsid w:val="00B86BAD"/>
    <w:rsid w:val="00B86F57"/>
    <w:rsid w:val="00B8758C"/>
    <w:rsid w:val="00B8789F"/>
    <w:rsid w:val="00B87D05"/>
    <w:rsid w:val="00B9037F"/>
    <w:rsid w:val="00B9129C"/>
    <w:rsid w:val="00B92E14"/>
    <w:rsid w:val="00B9467A"/>
    <w:rsid w:val="00B95159"/>
    <w:rsid w:val="00B951E4"/>
    <w:rsid w:val="00B958FA"/>
    <w:rsid w:val="00BA003F"/>
    <w:rsid w:val="00BA1F44"/>
    <w:rsid w:val="00BA45F4"/>
    <w:rsid w:val="00BA4871"/>
    <w:rsid w:val="00BA52B8"/>
    <w:rsid w:val="00BA58A3"/>
    <w:rsid w:val="00BA5D74"/>
    <w:rsid w:val="00BB09BA"/>
    <w:rsid w:val="00BB1591"/>
    <w:rsid w:val="00BB1CCF"/>
    <w:rsid w:val="00BB2812"/>
    <w:rsid w:val="00BB3D03"/>
    <w:rsid w:val="00BB462F"/>
    <w:rsid w:val="00BB4B07"/>
    <w:rsid w:val="00BB5253"/>
    <w:rsid w:val="00BB5487"/>
    <w:rsid w:val="00BB68B5"/>
    <w:rsid w:val="00BB745E"/>
    <w:rsid w:val="00BB7B68"/>
    <w:rsid w:val="00BB7C42"/>
    <w:rsid w:val="00BB7D70"/>
    <w:rsid w:val="00BC0C52"/>
    <w:rsid w:val="00BC0C69"/>
    <w:rsid w:val="00BC10CE"/>
    <w:rsid w:val="00BC25FC"/>
    <w:rsid w:val="00BD100F"/>
    <w:rsid w:val="00BD158C"/>
    <w:rsid w:val="00BD2F24"/>
    <w:rsid w:val="00BD2F2F"/>
    <w:rsid w:val="00BD33C6"/>
    <w:rsid w:val="00BD3591"/>
    <w:rsid w:val="00BD38A1"/>
    <w:rsid w:val="00BD40B6"/>
    <w:rsid w:val="00BD5638"/>
    <w:rsid w:val="00BD597C"/>
    <w:rsid w:val="00BD62B4"/>
    <w:rsid w:val="00BD7740"/>
    <w:rsid w:val="00BE0730"/>
    <w:rsid w:val="00BE0A91"/>
    <w:rsid w:val="00BE0BCB"/>
    <w:rsid w:val="00BE1071"/>
    <w:rsid w:val="00BE14E6"/>
    <w:rsid w:val="00BE2143"/>
    <w:rsid w:val="00BE24B5"/>
    <w:rsid w:val="00BE2BAE"/>
    <w:rsid w:val="00BE3A25"/>
    <w:rsid w:val="00BE41DD"/>
    <w:rsid w:val="00BE4856"/>
    <w:rsid w:val="00BE6FCC"/>
    <w:rsid w:val="00BE758F"/>
    <w:rsid w:val="00BF0657"/>
    <w:rsid w:val="00BF144C"/>
    <w:rsid w:val="00BF175F"/>
    <w:rsid w:val="00BF6C76"/>
    <w:rsid w:val="00BF7AAF"/>
    <w:rsid w:val="00C03272"/>
    <w:rsid w:val="00C0459F"/>
    <w:rsid w:val="00C0492B"/>
    <w:rsid w:val="00C050DA"/>
    <w:rsid w:val="00C063B6"/>
    <w:rsid w:val="00C06653"/>
    <w:rsid w:val="00C1037F"/>
    <w:rsid w:val="00C11571"/>
    <w:rsid w:val="00C1244A"/>
    <w:rsid w:val="00C12505"/>
    <w:rsid w:val="00C12C22"/>
    <w:rsid w:val="00C13294"/>
    <w:rsid w:val="00C132ED"/>
    <w:rsid w:val="00C13667"/>
    <w:rsid w:val="00C142F4"/>
    <w:rsid w:val="00C14BBC"/>
    <w:rsid w:val="00C14C7E"/>
    <w:rsid w:val="00C16DD8"/>
    <w:rsid w:val="00C1788E"/>
    <w:rsid w:val="00C17C0E"/>
    <w:rsid w:val="00C17DAB"/>
    <w:rsid w:val="00C22BA4"/>
    <w:rsid w:val="00C24112"/>
    <w:rsid w:val="00C24E1B"/>
    <w:rsid w:val="00C2592D"/>
    <w:rsid w:val="00C26D5E"/>
    <w:rsid w:val="00C27656"/>
    <w:rsid w:val="00C31A89"/>
    <w:rsid w:val="00C31BCE"/>
    <w:rsid w:val="00C33120"/>
    <w:rsid w:val="00C334E5"/>
    <w:rsid w:val="00C349D9"/>
    <w:rsid w:val="00C34AD0"/>
    <w:rsid w:val="00C351C0"/>
    <w:rsid w:val="00C3686E"/>
    <w:rsid w:val="00C3768F"/>
    <w:rsid w:val="00C37803"/>
    <w:rsid w:val="00C42B57"/>
    <w:rsid w:val="00C432AD"/>
    <w:rsid w:val="00C4335E"/>
    <w:rsid w:val="00C44F91"/>
    <w:rsid w:val="00C4515B"/>
    <w:rsid w:val="00C4520E"/>
    <w:rsid w:val="00C45919"/>
    <w:rsid w:val="00C459B7"/>
    <w:rsid w:val="00C47D63"/>
    <w:rsid w:val="00C50276"/>
    <w:rsid w:val="00C51572"/>
    <w:rsid w:val="00C51CE2"/>
    <w:rsid w:val="00C51EBC"/>
    <w:rsid w:val="00C53024"/>
    <w:rsid w:val="00C532F8"/>
    <w:rsid w:val="00C53397"/>
    <w:rsid w:val="00C54A8C"/>
    <w:rsid w:val="00C54E0A"/>
    <w:rsid w:val="00C55832"/>
    <w:rsid w:val="00C564E3"/>
    <w:rsid w:val="00C56C8F"/>
    <w:rsid w:val="00C5728E"/>
    <w:rsid w:val="00C577B0"/>
    <w:rsid w:val="00C57B6A"/>
    <w:rsid w:val="00C6240C"/>
    <w:rsid w:val="00C624B5"/>
    <w:rsid w:val="00C629C3"/>
    <w:rsid w:val="00C639DA"/>
    <w:rsid w:val="00C63E4C"/>
    <w:rsid w:val="00C6509D"/>
    <w:rsid w:val="00C65DF1"/>
    <w:rsid w:val="00C664A3"/>
    <w:rsid w:val="00C70AD2"/>
    <w:rsid w:val="00C713B6"/>
    <w:rsid w:val="00C72405"/>
    <w:rsid w:val="00C72553"/>
    <w:rsid w:val="00C72691"/>
    <w:rsid w:val="00C748BB"/>
    <w:rsid w:val="00C74F9B"/>
    <w:rsid w:val="00C75B8C"/>
    <w:rsid w:val="00C76246"/>
    <w:rsid w:val="00C80588"/>
    <w:rsid w:val="00C858C0"/>
    <w:rsid w:val="00C87CE2"/>
    <w:rsid w:val="00C92603"/>
    <w:rsid w:val="00C930A5"/>
    <w:rsid w:val="00C938F7"/>
    <w:rsid w:val="00C93A1F"/>
    <w:rsid w:val="00C93A26"/>
    <w:rsid w:val="00C94941"/>
    <w:rsid w:val="00C94BB4"/>
    <w:rsid w:val="00C95D5A"/>
    <w:rsid w:val="00C965C7"/>
    <w:rsid w:val="00C97FCC"/>
    <w:rsid w:val="00CA0838"/>
    <w:rsid w:val="00CA209D"/>
    <w:rsid w:val="00CA317A"/>
    <w:rsid w:val="00CA41A2"/>
    <w:rsid w:val="00CA46DD"/>
    <w:rsid w:val="00CA6275"/>
    <w:rsid w:val="00CB08AA"/>
    <w:rsid w:val="00CB0A30"/>
    <w:rsid w:val="00CB194C"/>
    <w:rsid w:val="00CB335B"/>
    <w:rsid w:val="00CB54F8"/>
    <w:rsid w:val="00CB63FC"/>
    <w:rsid w:val="00CB6C22"/>
    <w:rsid w:val="00CC005A"/>
    <w:rsid w:val="00CC044A"/>
    <w:rsid w:val="00CC0861"/>
    <w:rsid w:val="00CC0A0C"/>
    <w:rsid w:val="00CC0BD5"/>
    <w:rsid w:val="00CC1F81"/>
    <w:rsid w:val="00CC222E"/>
    <w:rsid w:val="00CC248F"/>
    <w:rsid w:val="00CC2752"/>
    <w:rsid w:val="00CC38F7"/>
    <w:rsid w:val="00CC4146"/>
    <w:rsid w:val="00CC5CC3"/>
    <w:rsid w:val="00CC76B6"/>
    <w:rsid w:val="00CD0081"/>
    <w:rsid w:val="00CD009D"/>
    <w:rsid w:val="00CD0914"/>
    <w:rsid w:val="00CD0E9D"/>
    <w:rsid w:val="00CD2C8E"/>
    <w:rsid w:val="00CD34AA"/>
    <w:rsid w:val="00CD3710"/>
    <w:rsid w:val="00CD38F9"/>
    <w:rsid w:val="00CD4447"/>
    <w:rsid w:val="00CD45F1"/>
    <w:rsid w:val="00CD463D"/>
    <w:rsid w:val="00CD488A"/>
    <w:rsid w:val="00CD5349"/>
    <w:rsid w:val="00CD53C0"/>
    <w:rsid w:val="00CD5C20"/>
    <w:rsid w:val="00CD60AB"/>
    <w:rsid w:val="00CE09BB"/>
    <w:rsid w:val="00CE3521"/>
    <w:rsid w:val="00CE4BD4"/>
    <w:rsid w:val="00CE62CF"/>
    <w:rsid w:val="00CE6985"/>
    <w:rsid w:val="00CE7145"/>
    <w:rsid w:val="00CE7D1B"/>
    <w:rsid w:val="00CE7E74"/>
    <w:rsid w:val="00CF0152"/>
    <w:rsid w:val="00CF1577"/>
    <w:rsid w:val="00CF29E2"/>
    <w:rsid w:val="00CF3118"/>
    <w:rsid w:val="00CF3D79"/>
    <w:rsid w:val="00CF4E96"/>
    <w:rsid w:val="00CF51F7"/>
    <w:rsid w:val="00CF5B4E"/>
    <w:rsid w:val="00CF6796"/>
    <w:rsid w:val="00CF686F"/>
    <w:rsid w:val="00CF6F4F"/>
    <w:rsid w:val="00D00377"/>
    <w:rsid w:val="00D01D21"/>
    <w:rsid w:val="00D02AF5"/>
    <w:rsid w:val="00D0427E"/>
    <w:rsid w:val="00D05878"/>
    <w:rsid w:val="00D05E60"/>
    <w:rsid w:val="00D05F25"/>
    <w:rsid w:val="00D10783"/>
    <w:rsid w:val="00D11412"/>
    <w:rsid w:val="00D127F5"/>
    <w:rsid w:val="00D12E3B"/>
    <w:rsid w:val="00D1385F"/>
    <w:rsid w:val="00D140C4"/>
    <w:rsid w:val="00D161AF"/>
    <w:rsid w:val="00D16EC9"/>
    <w:rsid w:val="00D17541"/>
    <w:rsid w:val="00D2023E"/>
    <w:rsid w:val="00D20506"/>
    <w:rsid w:val="00D21B3A"/>
    <w:rsid w:val="00D21DAB"/>
    <w:rsid w:val="00D22A6C"/>
    <w:rsid w:val="00D22F36"/>
    <w:rsid w:val="00D2452D"/>
    <w:rsid w:val="00D24821"/>
    <w:rsid w:val="00D24B5F"/>
    <w:rsid w:val="00D25278"/>
    <w:rsid w:val="00D300ED"/>
    <w:rsid w:val="00D30113"/>
    <w:rsid w:val="00D30310"/>
    <w:rsid w:val="00D32798"/>
    <w:rsid w:val="00D34321"/>
    <w:rsid w:val="00D3494E"/>
    <w:rsid w:val="00D34CBB"/>
    <w:rsid w:val="00D35CAB"/>
    <w:rsid w:val="00D35CDC"/>
    <w:rsid w:val="00D36BDE"/>
    <w:rsid w:val="00D379B4"/>
    <w:rsid w:val="00D42F4F"/>
    <w:rsid w:val="00D44549"/>
    <w:rsid w:val="00D44F40"/>
    <w:rsid w:val="00D45BCC"/>
    <w:rsid w:val="00D45F1C"/>
    <w:rsid w:val="00D46877"/>
    <w:rsid w:val="00D46E11"/>
    <w:rsid w:val="00D47247"/>
    <w:rsid w:val="00D478DC"/>
    <w:rsid w:val="00D47E05"/>
    <w:rsid w:val="00D47E81"/>
    <w:rsid w:val="00D50298"/>
    <w:rsid w:val="00D51789"/>
    <w:rsid w:val="00D524FC"/>
    <w:rsid w:val="00D52F74"/>
    <w:rsid w:val="00D539B0"/>
    <w:rsid w:val="00D53DB5"/>
    <w:rsid w:val="00D558D2"/>
    <w:rsid w:val="00D60AB6"/>
    <w:rsid w:val="00D618F2"/>
    <w:rsid w:val="00D61A10"/>
    <w:rsid w:val="00D620BB"/>
    <w:rsid w:val="00D64262"/>
    <w:rsid w:val="00D662F7"/>
    <w:rsid w:val="00D67724"/>
    <w:rsid w:val="00D67D27"/>
    <w:rsid w:val="00D70761"/>
    <w:rsid w:val="00D70C29"/>
    <w:rsid w:val="00D7305E"/>
    <w:rsid w:val="00D7349C"/>
    <w:rsid w:val="00D73B05"/>
    <w:rsid w:val="00D741A2"/>
    <w:rsid w:val="00D747AB"/>
    <w:rsid w:val="00D762C5"/>
    <w:rsid w:val="00D76332"/>
    <w:rsid w:val="00D771F4"/>
    <w:rsid w:val="00D779C1"/>
    <w:rsid w:val="00D80259"/>
    <w:rsid w:val="00D802EA"/>
    <w:rsid w:val="00D80401"/>
    <w:rsid w:val="00D80743"/>
    <w:rsid w:val="00D830BB"/>
    <w:rsid w:val="00D85731"/>
    <w:rsid w:val="00D85EB1"/>
    <w:rsid w:val="00D86508"/>
    <w:rsid w:val="00D86563"/>
    <w:rsid w:val="00D87141"/>
    <w:rsid w:val="00D90435"/>
    <w:rsid w:val="00D904DA"/>
    <w:rsid w:val="00D92FAA"/>
    <w:rsid w:val="00D9456B"/>
    <w:rsid w:val="00D95B4D"/>
    <w:rsid w:val="00D95CDD"/>
    <w:rsid w:val="00D9613E"/>
    <w:rsid w:val="00D9789D"/>
    <w:rsid w:val="00DA039D"/>
    <w:rsid w:val="00DA0939"/>
    <w:rsid w:val="00DA0D3E"/>
    <w:rsid w:val="00DA1B03"/>
    <w:rsid w:val="00DA2808"/>
    <w:rsid w:val="00DA2D31"/>
    <w:rsid w:val="00DA3A3B"/>
    <w:rsid w:val="00DA4323"/>
    <w:rsid w:val="00DA47F5"/>
    <w:rsid w:val="00DA5006"/>
    <w:rsid w:val="00DA5A67"/>
    <w:rsid w:val="00DA61BD"/>
    <w:rsid w:val="00DA7471"/>
    <w:rsid w:val="00DB0562"/>
    <w:rsid w:val="00DB0EA9"/>
    <w:rsid w:val="00DB1311"/>
    <w:rsid w:val="00DB4889"/>
    <w:rsid w:val="00DB4FC5"/>
    <w:rsid w:val="00DB583F"/>
    <w:rsid w:val="00DB69B9"/>
    <w:rsid w:val="00DB6DAB"/>
    <w:rsid w:val="00DB6E50"/>
    <w:rsid w:val="00DB6FD9"/>
    <w:rsid w:val="00DB701B"/>
    <w:rsid w:val="00DC038C"/>
    <w:rsid w:val="00DC0C4F"/>
    <w:rsid w:val="00DC0CCE"/>
    <w:rsid w:val="00DC100F"/>
    <w:rsid w:val="00DC1064"/>
    <w:rsid w:val="00DC1AE1"/>
    <w:rsid w:val="00DC3453"/>
    <w:rsid w:val="00DC3918"/>
    <w:rsid w:val="00DC392F"/>
    <w:rsid w:val="00DC3996"/>
    <w:rsid w:val="00DC682D"/>
    <w:rsid w:val="00DC688C"/>
    <w:rsid w:val="00DC7467"/>
    <w:rsid w:val="00DD05A5"/>
    <w:rsid w:val="00DD0B4B"/>
    <w:rsid w:val="00DD4EFB"/>
    <w:rsid w:val="00DD5E7B"/>
    <w:rsid w:val="00DD68AD"/>
    <w:rsid w:val="00DD7288"/>
    <w:rsid w:val="00DE09CD"/>
    <w:rsid w:val="00DE0CD5"/>
    <w:rsid w:val="00DE0D1D"/>
    <w:rsid w:val="00DE1439"/>
    <w:rsid w:val="00DE1709"/>
    <w:rsid w:val="00DE233F"/>
    <w:rsid w:val="00DE3076"/>
    <w:rsid w:val="00DE3505"/>
    <w:rsid w:val="00DE560F"/>
    <w:rsid w:val="00DE5D71"/>
    <w:rsid w:val="00DE66D8"/>
    <w:rsid w:val="00DF04BF"/>
    <w:rsid w:val="00DF0A8C"/>
    <w:rsid w:val="00DF2051"/>
    <w:rsid w:val="00DF223F"/>
    <w:rsid w:val="00DF23E6"/>
    <w:rsid w:val="00DF2B28"/>
    <w:rsid w:val="00DF2F42"/>
    <w:rsid w:val="00DF397C"/>
    <w:rsid w:val="00DF4895"/>
    <w:rsid w:val="00DF6444"/>
    <w:rsid w:val="00DF66D6"/>
    <w:rsid w:val="00DF6748"/>
    <w:rsid w:val="00DF740E"/>
    <w:rsid w:val="00E00EEE"/>
    <w:rsid w:val="00E01399"/>
    <w:rsid w:val="00E04276"/>
    <w:rsid w:val="00E05888"/>
    <w:rsid w:val="00E0648C"/>
    <w:rsid w:val="00E06D2F"/>
    <w:rsid w:val="00E07F27"/>
    <w:rsid w:val="00E109CF"/>
    <w:rsid w:val="00E10E7E"/>
    <w:rsid w:val="00E11BDA"/>
    <w:rsid w:val="00E12330"/>
    <w:rsid w:val="00E137F8"/>
    <w:rsid w:val="00E15011"/>
    <w:rsid w:val="00E15EF1"/>
    <w:rsid w:val="00E160B6"/>
    <w:rsid w:val="00E16C90"/>
    <w:rsid w:val="00E205ED"/>
    <w:rsid w:val="00E212D8"/>
    <w:rsid w:val="00E22004"/>
    <w:rsid w:val="00E22F9D"/>
    <w:rsid w:val="00E2358D"/>
    <w:rsid w:val="00E24219"/>
    <w:rsid w:val="00E2589D"/>
    <w:rsid w:val="00E258B5"/>
    <w:rsid w:val="00E26041"/>
    <w:rsid w:val="00E262C1"/>
    <w:rsid w:val="00E3048C"/>
    <w:rsid w:val="00E30E41"/>
    <w:rsid w:val="00E30EEA"/>
    <w:rsid w:val="00E311E3"/>
    <w:rsid w:val="00E31AE6"/>
    <w:rsid w:val="00E3374A"/>
    <w:rsid w:val="00E3644F"/>
    <w:rsid w:val="00E36BA9"/>
    <w:rsid w:val="00E371F8"/>
    <w:rsid w:val="00E373F3"/>
    <w:rsid w:val="00E3793A"/>
    <w:rsid w:val="00E405BB"/>
    <w:rsid w:val="00E40B96"/>
    <w:rsid w:val="00E40DE5"/>
    <w:rsid w:val="00E4373D"/>
    <w:rsid w:val="00E43779"/>
    <w:rsid w:val="00E44E1F"/>
    <w:rsid w:val="00E44E94"/>
    <w:rsid w:val="00E454E4"/>
    <w:rsid w:val="00E46A1E"/>
    <w:rsid w:val="00E507CE"/>
    <w:rsid w:val="00E50836"/>
    <w:rsid w:val="00E5102F"/>
    <w:rsid w:val="00E5199B"/>
    <w:rsid w:val="00E5275D"/>
    <w:rsid w:val="00E53461"/>
    <w:rsid w:val="00E535F0"/>
    <w:rsid w:val="00E53CB4"/>
    <w:rsid w:val="00E53F6E"/>
    <w:rsid w:val="00E55669"/>
    <w:rsid w:val="00E5784A"/>
    <w:rsid w:val="00E57FB0"/>
    <w:rsid w:val="00E60040"/>
    <w:rsid w:val="00E605C6"/>
    <w:rsid w:val="00E63376"/>
    <w:rsid w:val="00E6448A"/>
    <w:rsid w:val="00E64811"/>
    <w:rsid w:val="00E64CE8"/>
    <w:rsid w:val="00E6569E"/>
    <w:rsid w:val="00E65FCC"/>
    <w:rsid w:val="00E66D62"/>
    <w:rsid w:val="00E66EAA"/>
    <w:rsid w:val="00E675F3"/>
    <w:rsid w:val="00E70050"/>
    <w:rsid w:val="00E70265"/>
    <w:rsid w:val="00E708CA"/>
    <w:rsid w:val="00E716FE"/>
    <w:rsid w:val="00E71FE1"/>
    <w:rsid w:val="00E72858"/>
    <w:rsid w:val="00E72A86"/>
    <w:rsid w:val="00E72B12"/>
    <w:rsid w:val="00E73928"/>
    <w:rsid w:val="00E73CFD"/>
    <w:rsid w:val="00E7436B"/>
    <w:rsid w:val="00E74FA2"/>
    <w:rsid w:val="00E76218"/>
    <w:rsid w:val="00E773C4"/>
    <w:rsid w:val="00E802FF"/>
    <w:rsid w:val="00E804D8"/>
    <w:rsid w:val="00E80519"/>
    <w:rsid w:val="00E83199"/>
    <w:rsid w:val="00E83352"/>
    <w:rsid w:val="00E83384"/>
    <w:rsid w:val="00E837C4"/>
    <w:rsid w:val="00E8393B"/>
    <w:rsid w:val="00E83E55"/>
    <w:rsid w:val="00E84A94"/>
    <w:rsid w:val="00E85A1C"/>
    <w:rsid w:val="00E86522"/>
    <w:rsid w:val="00E8668D"/>
    <w:rsid w:val="00E868F6"/>
    <w:rsid w:val="00E87B01"/>
    <w:rsid w:val="00E87B44"/>
    <w:rsid w:val="00E87C60"/>
    <w:rsid w:val="00E921B1"/>
    <w:rsid w:val="00E92C50"/>
    <w:rsid w:val="00E94288"/>
    <w:rsid w:val="00E955A4"/>
    <w:rsid w:val="00E95A26"/>
    <w:rsid w:val="00E95D50"/>
    <w:rsid w:val="00E96582"/>
    <w:rsid w:val="00EA01F4"/>
    <w:rsid w:val="00EA04CA"/>
    <w:rsid w:val="00EA0D68"/>
    <w:rsid w:val="00EA108C"/>
    <w:rsid w:val="00EA22A3"/>
    <w:rsid w:val="00EA2D6A"/>
    <w:rsid w:val="00EA2EAB"/>
    <w:rsid w:val="00EA3234"/>
    <w:rsid w:val="00EA3461"/>
    <w:rsid w:val="00EA354C"/>
    <w:rsid w:val="00EA5D87"/>
    <w:rsid w:val="00EA610E"/>
    <w:rsid w:val="00EA6146"/>
    <w:rsid w:val="00EA771C"/>
    <w:rsid w:val="00EA7D86"/>
    <w:rsid w:val="00EB238B"/>
    <w:rsid w:val="00EB4D3A"/>
    <w:rsid w:val="00EB4E22"/>
    <w:rsid w:val="00EB55A2"/>
    <w:rsid w:val="00EB5863"/>
    <w:rsid w:val="00EB70AC"/>
    <w:rsid w:val="00EB76C8"/>
    <w:rsid w:val="00EB7A00"/>
    <w:rsid w:val="00EC1BDA"/>
    <w:rsid w:val="00EC1FB8"/>
    <w:rsid w:val="00EC241A"/>
    <w:rsid w:val="00EC28E7"/>
    <w:rsid w:val="00EC548D"/>
    <w:rsid w:val="00EC5966"/>
    <w:rsid w:val="00EC5A96"/>
    <w:rsid w:val="00EC61F5"/>
    <w:rsid w:val="00EC68E5"/>
    <w:rsid w:val="00ED1D3B"/>
    <w:rsid w:val="00ED24ED"/>
    <w:rsid w:val="00ED286C"/>
    <w:rsid w:val="00ED2FC5"/>
    <w:rsid w:val="00ED306E"/>
    <w:rsid w:val="00ED4393"/>
    <w:rsid w:val="00ED44A3"/>
    <w:rsid w:val="00ED4A29"/>
    <w:rsid w:val="00ED4F0A"/>
    <w:rsid w:val="00ED52BB"/>
    <w:rsid w:val="00ED5933"/>
    <w:rsid w:val="00ED5D04"/>
    <w:rsid w:val="00EE03FC"/>
    <w:rsid w:val="00EE13A6"/>
    <w:rsid w:val="00EE1A6C"/>
    <w:rsid w:val="00EE2354"/>
    <w:rsid w:val="00EE2BD0"/>
    <w:rsid w:val="00EE3C5E"/>
    <w:rsid w:val="00EE5903"/>
    <w:rsid w:val="00EE6025"/>
    <w:rsid w:val="00EE643C"/>
    <w:rsid w:val="00EE6C05"/>
    <w:rsid w:val="00EF0189"/>
    <w:rsid w:val="00EF119E"/>
    <w:rsid w:val="00EF1FF4"/>
    <w:rsid w:val="00EF2FE5"/>
    <w:rsid w:val="00F00012"/>
    <w:rsid w:val="00F00986"/>
    <w:rsid w:val="00F00A42"/>
    <w:rsid w:val="00F02E10"/>
    <w:rsid w:val="00F03A9D"/>
    <w:rsid w:val="00F057B2"/>
    <w:rsid w:val="00F0619C"/>
    <w:rsid w:val="00F06228"/>
    <w:rsid w:val="00F06E5B"/>
    <w:rsid w:val="00F07116"/>
    <w:rsid w:val="00F100D3"/>
    <w:rsid w:val="00F106B7"/>
    <w:rsid w:val="00F116C6"/>
    <w:rsid w:val="00F12345"/>
    <w:rsid w:val="00F1237B"/>
    <w:rsid w:val="00F13720"/>
    <w:rsid w:val="00F15B7C"/>
    <w:rsid w:val="00F15D63"/>
    <w:rsid w:val="00F16338"/>
    <w:rsid w:val="00F1698C"/>
    <w:rsid w:val="00F20746"/>
    <w:rsid w:val="00F21353"/>
    <w:rsid w:val="00F233F9"/>
    <w:rsid w:val="00F236A6"/>
    <w:rsid w:val="00F23E4C"/>
    <w:rsid w:val="00F24D2C"/>
    <w:rsid w:val="00F2721B"/>
    <w:rsid w:val="00F2733D"/>
    <w:rsid w:val="00F30278"/>
    <w:rsid w:val="00F31032"/>
    <w:rsid w:val="00F3136D"/>
    <w:rsid w:val="00F31ACC"/>
    <w:rsid w:val="00F3318D"/>
    <w:rsid w:val="00F33849"/>
    <w:rsid w:val="00F359B3"/>
    <w:rsid w:val="00F36109"/>
    <w:rsid w:val="00F37E7A"/>
    <w:rsid w:val="00F4027F"/>
    <w:rsid w:val="00F40957"/>
    <w:rsid w:val="00F42067"/>
    <w:rsid w:val="00F4211D"/>
    <w:rsid w:val="00F45298"/>
    <w:rsid w:val="00F45827"/>
    <w:rsid w:val="00F45C81"/>
    <w:rsid w:val="00F45F8F"/>
    <w:rsid w:val="00F46767"/>
    <w:rsid w:val="00F46B57"/>
    <w:rsid w:val="00F50036"/>
    <w:rsid w:val="00F50E5B"/>
    <w:rsid w:val="00F5128C"/>
    <w:rsid w:val="00F517DC"/>
    <w:rsid w:val="00F5182A"/>
    <w:rsid w:val="00F529E4"/>
    <w:rsid w:val="00F52B77"/>
    <w:rsid w:val="00F5459E"/>
    <w:rsid w:val="00F54A1C"/>
    <w:rsid w:val="00F55CAE"/>
    <w:rsid w:val="00F56DFB"/>
    <w:rsid w:val="00F61432"/>
    <w:rsid w:val="00F64E05"/>
    <w:rsid w:val="00F65867"/>
    <w:rsid w:val="00F66E77"/>
    <w:rsid w:val="00F670CF"/>
    <w:rsid w:val="00F712D4"/>
    <w:rsid w:val="00F72328"/>
    <w:rsid w:val="00F72D4E"/>
    <w:rsid w:val="00F73410"/>
    <w:rsid w:val="00F738A6"/>
    <w:rsid w:val="00F74C18"/>
    <w:rsid w:val="00F752DD"/>
    <w:rsid w:val="00F756C4"/>
    <w:rsid w:val="00F763F1"/>
    <w:rsid w:val="00F76D54"/>
    <w:rsid w:val="00F77E8A"/>
    <w:rsid w:val="00F814CC"/>
    <w:rsid w:val="00F81B44"/>
    <w:rsid w:val="00F81E22"/>
    <w:rsid w:val="00F82171"/>
    <w:rsid w:val="00F825D7"/>
    <w:rsid w:val="00F85739"/>
    <w:rsid w:val="00F85876"/>
    <w:rsid w:val="00F85B52"/>
    <w:rsid w:val="00F860C0"/>
    <w:rsid w:val="00F8636F"/>
    <w:rsid w:val="00F86E17"/>
    <w:rsid w:val="00F87CD2"/>
    <w:rsid w:val="00F87F71"/>
    <w:rsid w:val="00F90CB1"/>
    <w:rsid w:val="00F90F6B"/>
    <w:rsid w:val="00F919A2"/>
    <w:rsid w:val="00F91B5A"/>
    <w:rsid w:val="00F92039"/>
    <w:rsid w:val="00F93AD9"/>
    <w:rsid w:val="00F94CCB"/>
    <w:rsid w:val="00F95CBA"/>
    <w:rsid w:val="00F968A7"/>
    <w:rsid w:val="00F975F2"/>
    <w:rsid w:val="00FA0614"/>
    <w:rsid w:val="00FA07C4"/>
    <w:rsid w:val="00FA0F99"/>
    <w:rsid w:val="00FA38F2"/>
    <w:rsid w:val="00FA3A97"/>
    <w:rsid w:val="00FA40F4"/>
    <w:rsid w:val="00FA4BF4"/>
    <w:rsid w:val="00FA4EF8"/>
    <w:rsid w:val="00FA7635"/>
    <w:rsid w:val="00FB0065"/>
    <w:rsid w:val="00FB01E0"/>
    <w:rsid w:val="00FB08C0"/>
    <w:rsid w:val="00FB1367"/>
    <w:rsid w:val="00FB15F0"/>
    <w:rsid w:val="00FB3058"/>
    <w:rsid w:val="00FB3370"/>
    <w:rsid w:val="00FB3A56"/>
    <w:rsid w:val="00FB4E37"/>
    <w:rsid w:val="00FB62EF"/>
    <w:rsid w:val="00FB78DB"/>
    <w:rsid w:val="00FC2EF8"/>
    <w:rsid w:val="00FC3212"/>
    <w:rsid w:val="00FC3678"/>
    <w:rsid w:val="00FC3E6F"/>
    <w:rsid w:val="00FC4D31"/>
    <w:rsid w:val="00FC4F19"/>
    <w:rsid w:val="00FC652B"/>
    <w:rsid w:val="00FC66E9"/>
    <w:rsid w:val="00FC6916"/>
    <w:rsid w:val="00FC6A3D"/>
    <w:rsid w:val="00FC724E"/>
    <w:rsid w:val="00FC7904"/>
    <w:rsid w:val="00FD200D"/>
    <w:rsid w:val="00FD2659"/>
    <w:rsid w:val="00FD31EA"/>
    <w:rsid w:val="00FD3210"/>
    <w:rsid w:val="00FD3C76"/>
    <w:rsid w:val="00FD4B9B"/>
    <w:rsid w:val="00FD4C6A"/>
    <w:rsid w:val="00FD5367"/>
    <w:rsid w:val="00FD55F7"/>
    <w:rsid w:val="00FD5D39"/>
    <w:rsid w:val="00FD5F1F"/>
    <w:rsid w:val="00FD637B"/>
    <w:rsid w:val="00FD6878"/>
    <w:rsid w:val="00FD6903"/>
    <w:rsid w:val="00FD7548"/>
    <w:rsid w:val="00FD7B65"/>
    <w:rsid w:val="00FE00D6"/>
    <w:rsid w:val="00FE070C"/>
    <w:rsid w:val="00FE1297"/>
    <w:rsid w:val="00FE2C9D"/>
    <w:rsid w:val="00FE33AA"/>
    <w:rsid w:val="00FE4444"/>
    <w:rsid w:val="00FE4A22"/>
    <w:rsid w:val="00FE5002"/>
    <w:rsid w:val="00FE7847"/>
    <w:rsid w:val="00FF05D0"/>
    <w:rsid w:val="00FF2280"/>
    <w:rsid w:val="00FF2485"/>
    <w:rsid w:val="00FF409C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BD66BF"/>
  <w15:docId w15:val="{D111ECAD-A3AD-4264-ACF0-C341677E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190"/>
    <w:rPr>
      <w:rFonts w:ascii="Times New Roman" w:eastAsia="SimSun" w:hAnsi="Times New Roman" w:cs="Times New Roman"/>
      <w:kern w:val="0"/>
      <w:sz w:val="24"/>
      <w:szCs w:val="24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A821C1"/>
    <w:pPr>
      <w:tabs>
        <w:tab w:val="left" w:pos="1080"/>
        <w:tab w:val="left" w:pos="1440"/>
        <w:tab w:val="right" w:pos="7920"/>
      </w:tabs>
      <w:spacing w:before="120"/>
      <w:jc w:val="both"/>
      <w:outlineLvl w:val="1"/>
    </w:pPr>
    <w:rPr>
      <w:rFonts w:ascii="Univers (WN)" w:eastAsiaTheme="minorEastAsia" w:hAnsi="Univers (WN)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62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F3190"/>
    <w:rPr>
      <w:sz w:val="18"/>
      <w:szCs w:val="1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F319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F3190"/>
    <w:rPr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0E2D0E"/>
    <w:pPr>
      <w:ind w:firstLineChars="200" w:firstLine="420"/>
    </w:pPr>
  </w:style>
  <w:style w:type="table" w:styleId="TableGrid">
    <w:name w:val="Table Grid"/>
    <w:basedOn w:val="TableNormal"/>
    <w:uiPriority w:val="59"/>
    <w:rsid w:val="00E74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6F36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A821C1"/>
    <w:rPr>
      <w:rFonts w:ascii="Univers (WN)" w:hAnsi="Univers (WN)" w:cs="Times New Roman"/>
      <w:b/>
      <w:kern w:val="0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1E5F21"/>
    <w:rPr>
      <w:rFonts w:eastAsiaTheme="minorEastAsia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E5F21"/>
    <w:rPr>
      <w:rFonts w:ascii="Times New Roman" w:hAnsi="Times New Roman" w:cs="Times New Roman"/>
      <w:kern w:val="0"/>
      <w:sz w:val="22"/>
      <w:szCs w:val="20"/>
      <w:lang w:val="en-AU" w:eastAsia="en-US"/>
    </w:rPr>
  </w:style>
  <w:style w:type="paragraph" w:customStyle="1" w:styleId="bodynoindent">
    <w:name w:val="body no indent"/>
    <w:basedOn w:val="Normal"/>
    <w:rsid w:val="001E5F21"/>
    <w:pPr>
      <w:widowControl w:val="0"/>
      <w:autoSpaceDE w:val="0"/>
      <w:autoSpaceDN w:val="0"/>
      <w:adjustRightInd w:val="0"/>
      <w:spacing w:line="480" w:lineRule="auto"/>
      <w:jc w:val="both"/>
      <w:textAlignment w:val="center"/>
    </w:pPr>
    <w:rPr>
      <w:rFonts w:eastAsiaTheme="minorEastAsia" w:cs="Times LT"/>
      <w:sz w:val="20"/>
      <w:szCs w:val="20"/>
      <w:lang w:val="en-GB"/>
    </w:rPr>
  </w:style>
  <w:style w:type="paragraph" w:customStyle="1" w:styleId="body1">
    <w:name w:val="body 1."/>
    <w:basedOn w:val="Normal"/>
    <w:rsid w:val="001E5F21"/>
    <w:pPr>
      <w:widowControl w:val="0"/>
      <w:tabs>
        <w:tab w:val="left" w:pos="240"/>
      </w:tabs>
      <w:autoSpaceDE w:val="0"/>
      <w:autoSpaceDN w:val="0"/>
      <w:adjustRightInd w:val="0"/>
      <w:spacing w:line="240" w:lineRule="atLeast"/>
      <w:ind w:left="240" w:hanging="240"/>
      <w:jc w:val="both"/>
      <w:textAlignment w:val="center"/>
    </w:pPr>
    <w:rPr>
      <w:rFonts w:ascii="Times LT" w:eastAsiaTheme="minorEastAsia" w:hAnsi="Times LT" w:cs="Times LT"/>
      <w:color w:val="000000"/>
      <w:sz w:val="20"/>
      <w:szCs w:val="20"/>
      <w:lang w:val="en-GB"/>
    </w:rPr>
  </w:style>
  <w:style w:type="paragraph" w:styleId="NormalIndent">
    <w:name w:val="Normal Indent"/>
    <w:basedOn w:val="Normal"/>
    <w:rsid w:val="006B2E15"/>
    <w:pPr>
      <w:tabs>
        <w:tab w:val="left" w:pos="1080"/>
        <w:tab w:val="left" w:pos="1440"/>
        <w:tab w:val="right" w:pos="7920"/>
      </w:tabs>
      <w:jc w:val="both"/>
    </w:pPr>
    <w:rPr>
      <w:rFonts w:eastAsiaTheme="minorEastAsia"/>
      <w:sz w:val="22"/>
      <w:szCs w:val="20"/>
    </w:rPr>
  </w:style>
  <w:style w:type="paragraph" w:customStyle="1" w:styleId="TEST">
    <w:name w:val="TEST"/>
    <w:basedOn w:val="Normal"/>
    <w:rsid w:val="006B2E15"/>
    <w:pPr>
      <w:tabs>
        <w:tab w:val="left" w:pos="1080"/>
        <w:tab w:val="left" w:pos="1440"/>
        <w:tab w:val="right" w:pos="7920"/>
      </w:tabs>
      <w:jc w:val="center"/>
    </w:pPr>
    <w:rPr>
      <w:rFonts w:eastAsiaTheme="minorEastAsia"/>
      <w:b/>
      <w:sz w:val="22"/>
      <w:szCs w:val="20"/>
    </w:rPr>
  </w:style>
  <w:style w:type="paragraph" w:customStyle="1" w:styleId="financialdatabody">
    <w:name w:val="financial data body"/>
    <w:basedOn w:val="Normal"/>
    <w:rsid w:val="006B2E15"/>
    <w:pPr>
      <w:widowControl w:val="0"/>
      <w:suppressAutoHyphens/>
      <w:autoSpaceDE w:val="0"/>
      <w:autoSpaceDN w:val="0"/>
      <w:adjustRightInd w:val="0"/>
      <w:spacing w:line="210" w:lineRule="atLeast"/>
      <w:ind w:left="180" w:hanging="180"/>
      <w:textAlignment w:val="baseline"/>
    </w:pPr>
    <w:rPr>
      <w:rFonts w:ascii="UniversLT-Condensed" w:eastAsiaTheme="minorEastAsia" w:hAnsi="UniversLT-Condensed" w:cs="UniversLT-Condensed"/>
      <w:color w:val="000000"/>
      <w:sz w:val="18"/>
      <w:szCs w:val="18"/>
      <w:lang w:val="en-GB"/>
    </w:rPr>
  </w:style>
  <w:style w:type="paragraph" w:customStyle="1" w:styleId="bodyindent">
    <w:name w:val="body indent"/>
    <w:basedOn w:val="Normal"/>
    <w:next w:val="bodynoindent"/>
    <w:rsid w:val="006B2E15"/>
    <w:pPr>
      <w:widowControl w:val="0"/>
      <w:autoSpaceDE w:val="0"/>
      <w:autoSpaceDN w:val="0"/>
      <w:adjustRightInd w:val="0"/>
      <w:spacing w:line="240" w:lineRule="atLeast"/>
      <w:ind w:firstLine="240"/>
      <w:jc w:val="both"/>
      <w:textAlignment w:val="center"/>
    </w:pPr>
    <w:rPr>
      <w:rFonts w:ascii="Times LT" w:eastAsiaTheme="minorEastAsia" w:hAnsi="Times LT" w:cs="Times LT"/>
      <w:color w:val="000000"/>
      <w:sz w:val="20"/>
      <w:szCs w:val="20"/>
      <w:lang w:val="en-GB"/>
    </w:rPr>
  </w:style>
  <w:style w:type="paragraph" w:customStyle="1" w:styleId="NoParagraphStyle">
    <w:name w:val="[No Paragraph Style]"/>
    <w:rsid w:val="006B2E1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kern w:val="0"/>
      <w:sz w:val="24"/>
      <w:szCs w:val="24"/>
      <w:lang w:val="en-GB" w:eastAsia="en-US"/>
    </w:rPr>
  </w:style>
  <w:style w:type="paragraph" w:customStyle="1" w:styleId="financialdatabodyright">
    <w:name w:val="financial data body right"/>
    <w:basedOn w:val="NoParagraphStyle"/>
    <w:rsid w:val="006B2E15"/>
    <w:pPr>
      <w:suppressAutoHyphens/>
      <w:spacing w:line="210" w:lineRule="atLeast"/>
      <w:jc w:val="righ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boldulccentred">
    <w:name w:val="financial data bold ulc centred"/>
    <w:basedOn w:val="NoParagraphStyle"/>
    <w:rsid w:val="006B2E15"/>
    <w:pPr>
      <w:keepNext/>
      <w:suppressAutoHyphens/>
      <w:spacing w:line="210" w:lineRule="atLeast"/>
      <w:jc w:val="center"/>
      <w:textAlignment w:val="baseline"/>
    </w:pPr>
    <w:rPr>
      <w:rFonts w:ascii="UniversLT-CondensedBold" w:hAnsi="UniversLT-CondensedBold" w:cs="UniversLT-CondensedBold"/>
      <w:b/>
      <w:bCs/>
      <w:sz w:val="18"/>
      <w:szCs w:val="18"/>
    </w:rPr>
  </w:style>
  <w:style w:type="paragraph" w:customStyle="1" w:styleId="financialdatasingleindent">
    <w:name w:val="financial data single indent"/>
    <w:basedOn w:val="NoParagraphStyle"/>
    <w:rsid w:val="006B2E15"/>
    <w:pPr>
      <w:suppressAutoHyphens/>
      <w:spacing w:line="210" w:lineRule="atLeast"/>
      <w:ind w:left="180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customStyle="1" w:styleId="financialdatabold">
    <w:name w:val="financial data bold"/>
    <w:basedOn w:val="NoParagraphStyle"/>
    <w:rsid w:val="006B2E15"/>
    <w:pPr>
      <w:suppressAutoHyphens/>
      <w:spacing w:line="210" w:lineRule="atLeast"/>
      <w:textAlignment w:val="baseline"/>
    </w:pPr>
    <w:rPr>
      <w:rFonts w:ascii="UniversLT-CondensedBold" w:hAnsi="UniversLT-CondensedBold" w:cs="UniversLT-CondensedBold"/>
      <w:b/>
      <w:bCs/>
      <w:sz w:val="18"/>
      <w:szCs w:val="18"/>
    </w:rPr>
  </w:style>
  <w:style w:type="paragraph" w:customStyle="1" w:styleId="Financialdataleftdate">
    <w:name w:val="Financial data left date"/>
    <w:basedOn w:val="NoParagraphStyle"/>
    <w:rsid w:val="006B2E15"/>
    <w:pPr>
      <w:tabs>
        <w:tab w:val="right" w:pos="720"/>
      </w:tabs>
      <w:suppressAutoHyphens/>
      <w:spacing w:line="210" w:lineRule="atLeast"/>
      <w:textAlignment w:val="baseline"/>
    </w:pPr>
    <w:rPr>
      <w:rFonts w:ascii="UniversLT-Condensed" w:hAnsi="UniversLT-Condensed" w:cs="UniversLT-Condense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7B"/>
    <w:rPr>
      <w:rFonts w:ascii="Lucida Grande" w:eastAsia="SimSun" w:hAnsi="Lucida Grande" w:cs="Lucida Grande"/>
      <w:kern w:val="0"/>
      <w:sz w:val="18"/>
      <w:szCs w:val="18"/>
      <w:lang w:val="en-AU" w:eastAsia="en-US"/>
    </w:rPr>
  </w:style>
  <w:style w:type="paragraph" w:styleId="ListBullet2">
    <w:name w:val="List Bullet 2"/>
    <w:basedOn w:val="Normal"/>
    <w:autoRedefine/>
    <w:rsid w:val="004E507F"/>
    <w:pPr>
      <w:tabs>
        <w:tab w:val="right" w:pos="7920"/>
      </w:tabs>
      <w:spacing w:before="60" w:after="60"/>
      <w:ind w:left="284"/>
      <w:jc w:val="both"/>
    </w:pPr>
    <w:rPr>
      <w:rFonts w:eastAsia="Times New Roman"/>
      <w:sz w:val="22"/>
      <w:lang w:val="en-US"/>
    </w:rPr>
  </w:style>
  <w:style w:type="paragraph" w:styleId="ListBullet3">
    <w:name w:val="List Bullet 3"/>
    <w:basedOn w:val="Normal"/>
    <w:autoRedefine/>
    <w:rsid w:val="004E507F"/>
    <w:pPr>
      <w:numPr>
        <w:numId w:val="23"/>
      </w:numPr>
      <w:tabs>
        <w:tab w:val="right" w:pos="851"/>
      </w:tabs>
      <w:ind w:left="851" w:hanging="567"/>
      <w:jc w:val="both"/>
    </w:pPr>
    <w:rPr>
      <w:rFonts w:eastAsia="Times New Roman"/>
      <w:szCs w:val="20"/>
      <w:lang w:val="en-US"/>
    </w:rPr>
  </w:style>
  <w:style w:type="paragraph" w:styleId="NoSpacing">
    <w:name w:val="No Spacing"/>
    <w:uiPriority w:val="1"/>
    <w:qFormat/>
    <w:rsid w:val="004E507F"/>
    <w:pPr>
      <w:tabs>
        <w:tab w:val="left" w:pos="1080"/>
        <w:tab w:val="left" w:pos="1440"/>
        <w:tab w:val="right" w:pos="7920"/>
      </w:tabs>
      <w:ind w:left="720" w:hanging="720"/>
      <w:jc w:val="both"/>
    </w:pPr>
    <w:rPr>
      <w:rFonts w:ascii="CG Times (WN)" w:eastAsia="Times New Roman" w:hAnsi="CG Times (WN)" w:cs="Times New Roman"/>
      <w:kern w:val="0"/>
      <w:sz w:val="20"/>
      <w:szCs w:val="20"/>
      <w:lang w:eastAsia="en-US"/>
    </w:rPr>
  </w:style>
  <w:style w:type="paragraph" w:customStyle="1" w:styleId="EOCrequiredquestionsA">
    <w:name w:val="EOC required questions A."/>
    <w:basedOn w:val="Normal"/>
    <w:rsid w:val="00554094"/>
    <w:pPr>
      <w:widowControl w:val="0"/>
      <w:tabs>
        <w:tab w:val="left" w:pos="240"/>
      </w:tabs>
      <w:autoSpaceDE w:val="0"/>
      <w:autoSpaceDN w:val="0"/>
      <w:adjustRightInd w:val="0"/>
      <w:spacing w:line="240" w:lineRule="atLeast"/>
      <w:ind w:left="240" w:hanging="240"/>
      <w:jc w:val="both"/>
      <w:textAlignment w:val="center"/>
    </w:pPr>
    <w:rPr>
      <w:rFonts w:ascii="TimesLT-Roman" w:eastAsia="Times New Roman" w:hAnsi="TimesLT-Roman" w:cs="TimesLT-Roman"/>
      <w:color w:val="000000"/>
      <w:sz w:val="20"/>
      <w:szCs w:val="20"/>
      <w:lang w:val="en-GB"/>
    </w:rPr>
  </w:style>
  <w:style w:type="paragraph" w:customStyle="1" w:styleId="EOCrequiredsubhead">
    <w:name w:val="EOC 'required' subhead"/>
    <w:basedOn w:val="NoParagraphStyle"/>
    <w:rsid w:val="00554094"/>
    <w:pPr>
      <w:spacing w:before="240" w:line="480" w:lineRule="auto"/>
      <w:jc w:val="both"/>
    </w:pPr>
    <w:rPr>
      <w:rFonts w:ascii="Times New Roman" w:eastAsia="Times New Roman" w:hAnsi="Times New Roman" w:cs="TimesLT-BoldItalic"/>
      <w:b/>
      <w:bCs/>
      <w:i/>
      <w:iCs/>
      <w:color w:val="auto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8644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6445"/>
    <w:rPr>
      <w:rFonts w:ascii="Times New Roman" w:eastAsia="SimSun" w:hAnsi="Times New Roman" w:cs="Times New Roman"/>
      <w:kern w:val="0"/>
      <w:sz w:val="16"/>
      <w:szCs w:val="16"/>
      <w:lang w:val="en-AU" w:eastAsia="en-US"/>
    </w:rPr>
  </w:style>
  <w:style w:type="paragraph" w:customStyle="1" w:styleId="DiscussionQ1">
    <w:name w:val="Discussion Q 1."/>
    <w:rsid w:val="00486445"/>
    <w:pPr>
      <w:tabs>
        <w:tab w:val="left" w:pos="240"/>
      </w:tabs>
      <w:autoSpaceDE w:val="0"/>
      <w:autoSpaceDN w:val="0"/>
      <w:adjustRightInd w:val="0"/>
      <w:spacing w:line="220" w:lineRule="atLeast"/>
      <w:ind w:left="240" w:hanging="240"/>
      <w:jc w:val="both"/>
    </w:pPr>
    <w:rPr>
      <w:rFonts w:ascii="Times" w:eastAsia="Times New Roman" w:hAnsi="Times" w:cs="Times New Roman"/>
      <w:color w:val="00004F"/>
      <w:w w:val="0"/>
      <w:kern w:val="0"/>
      <w:sz w:val="20"/>
      <w:szCs w:val="20"/>
      <w:lang w:val="en-GB" w:eastAsia="en-US"/>
    </w:rPr>
  </w:style>
  <w:style w:type="paragraph" w:customStyle="1" w:styleId="Body">
    <w:name w:val="Body"/>
    <w:rsid w:val="00486445"/>
    <w:pPr>
      <w:autoSpaceDE w:val="0"/>
      <w:autoSpaceDN w:val="0"/>
      <w:adjustRightInd w:val="0"/>
      <w:spacing w:line="220" w:lineRule="atLeast"/>
      <w:jc w:val="both"/>
    </w:pPr>
    <w:rPr>
      <w:rFonts w:ascii="Times" w:eastAsia="Times New Roman" w:hAnsi="Times" w:cs="Times New Roman"/>
      <w:color w:val="00004F"/>
      <w:w w:val="0"/>
      <w:kern w:val="0"/>
      <w:sz w:val="20"/>
      <w:szCs w:val="20"/>
      <w:lang w:val="en-GB" w:eastAsia="en-US"/>
    </w:rPr>
  </w:style>
  <w:style w:type="character" w:customStyle="1" w:styleId="keytermsbody">
    <w:name w:val="key terms body"/>
    <w:rsid w:val="00486445"/>
    <w:rPr>
      <w:rFonts w:ascii="Times" w:hAnsi="Times"/>
      <w:b/>
      <w:bCs/>
      <w:color w:val="9E0047"/>
      <w:spacing w:val="0"/>
      <w:w w:val="100"/>
      <w:sz w:val="21"/>
      <w:szCs w:val="21"/>
      <w:u w:val="none"/>
      <w:vertAlign w:val="baseline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906C25"/>
  </w:style>
  <w:style w:type="character" w:customStyle="1" w:styleId="FootnoteTextChar">
    <w:name w:val="Footnote Text Char"/>
    <w:basedOn w:val="DefaultParagraphFont"/>
    <w:link w:val="FootnoteText"/>
    <w:uiPriority w:val="99"/>
    <w:rsid w:val="00906C25"/>
    <w:rPr>
      <w:rFonts w:ascii="Times New Roman" w:eastAsia="SimSun" w:hAnsi="Times New Roman" w:cs="Times New Roman"/>
      <w:kern w:val="0"/>
      <w:sz w:val="24"/>
      <w:szCs w:val="24"/>
      <w:lang w:val="en-AU" w:eastAsia="en-US"/>
    </w:rPr>
  </w:style>
  <w:style w:type="character" w:styleId="FootnoteReference">
    <w:name w:val="footnote reference"/>
    <w:basedOn w:val="DefaultParagraphFont"/>
    <w:uiPriority w:val="99"/>
    <w:unhideWhenUsed/>
    <w:rsid w:val="00906C25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656201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en-AU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6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6201"/>
    <w:rPr>
      <w:rFonts w:ascii="Times New Roman" w:eastAsia="SimSun" w:hAnsi="Times New Roman" w:cs="Times New Roman"/>
      <w:kern w:val="0"/>
      <w:sz w:val="24"/>
      <w:szCs w:val="24"/>
      <w:lang w:val="en-AU" w:eastAsia="en-US"/>
    </w:rPr>
  </w:style>
  <w:style w:type="table" w:customStyle="1" w:styleId="LightShading-Accent11">
    <w:name w:val="Light Shading - Accent 11"/>
    <w:basedOn w:val="TableNormal"/>
    <w:uiPriority w:val="60"/>
    <w:rsid w:val="00656201"/>
    <w:rPr>
      <w:rFonts w:eastAsiaTheme="minorHAnsi"/>
      <w:color w:val="2E74B5" w:themeColor="accent1" w:themeShade="BF"/>
      <w:kern w:val="0"/>
      <w:sz w:val="22"/>
      <w:lang w:val="en-AU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118A-BCE7-4AB2-9C10-E12669AE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CHEN</dc:creator>
  <cp:lastModifiedBy>Mark Hannan</cp:lastModifiedBy>
  <cp:revision>3</cp:revision>
  <cp:lastPrinted>2017-01-20T04:32:00Z</cp:lastPrinted>
  <dcterms:created xsi:type="dcterms:W3CDTF">2018-03-21T06:07:00Z</dcterms:created>
  <dcterms:modified xsi:type="dcterms:W3CDTF">2018-03-21T06:07:00Z</dcterms:modified>
</cp:coreProperties>
</file>