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E8" w:rsidRDefault="00851CED">
      <w:pPr>
        <w:rPr>
          <w:b/>
          <w:u w:val="single"/>
        </w:rPr>
      </w:pPr>
      <w:r w:rsidRPr="00851CED">
        <w:rPr>
          <w:b/>
          <w:u w:val="single"/>
        </w:rPr>
        <w:t xml:space="preserve">Accounting for Transactions –Fundamentals </w:t>
      </w:r>
      <w:r>
        <w:rPr>
          <w:b/>
          <w:u w:val="single"/>
        </w:rPr>
        <w:t xml:space="preserve">(Part 2) - </w:t>
      </w:r>
      <w:r w:rsidRPr="00851CED">
        <w:rPr>
          <w:b/>
          <w:u w:val="single"/>
        </w:rPr>
        <w:t xml:space="preserve">Week </w:t>
      </w:r>
      <w:r w:rsidR="001A25D6">
        <w:rPr>
          <w:b/>
          <w:u w:val="single"/>
        </w:rPr>
        <w:t>3</w:t>
      </w:r>
      <w:r w:rsidRPr="00851CED">
        <w:rPr>
          <w:b/>
          <w:u w:val="single"/>
        </w:rPr>
        <w:t xml:space="preserve"> Solutions</w:t>
      </w:r>
    </w:p>
    <w:p w:rsidR="00851CED" w:rsidRDefault="00851CED">
      <w:pPr>
        <w:rPr>
          <w:b/>
          <w:u w:val="single"/>
        </w:rPr>
      </w:pPr>
    </w:p>
    <w:p w:rsidR="00851CED" w:rsidRDefault="00851CED">
      <w:pPr>
        <w:rPr>
          <w:b/>
          <w:u w:val="single"/>
        </w:rPr>
      </w:pPr>
      <w:r>
        <w:rPr>
          <w:b/>
          <w:u w:val="single"/>
        </w:rPr>
        <w:t>Discussion Questions</w:t>
      </w:r>
    </w:p>
    <w:p w:rsidR="00851CED" w:rsidRPr="00922307" w:rsidRDefault="00851CED" w:rsidP="00851CED">
      <w:pPr>
        <w:pStyle w:val="DiscussionQ1"/>
        <w:ind w:left="709" w:hanging="709"/>
        <w:rPr>
          <w:rFonts w:ascii="Times New Roman" w:hAnsi="Times New Roman"/>
          <w:i/>
          <w:color w:val="000000"/>
          <w:sz w:val="22"/>
          <w:szCs w:val="22"/>
          <w:lang w:val="en-GB"/>
        </w:rPr>
      </w:pPr>
      <w:r>
        <w:rPr>
          <w:rFonts w:ascii="Times New Roman" w:hAnsi="Times New Roman"/>
          <w:i/>
          <w:color w:val="000000"/>
          <w:sz w:val="22"/>
          <w:szCs w:val="22"/>
          <w:lang w:val="en-GB"/>
        </w:rPr>
        <w:t xml:space="preserve">Q 8. </w:t>
      </w:r>
      <w:r w:rsidRPr="00922307">
        <w:rPr>
          <w:rFonts w:ascii="Times New Roman" w:hAnsi="Times New Roman"/>
          <w:i/>
          <w:color w:val="000000"/>
          <w:sz w:val="22"/>
          <w:szCs w:val="22"/>
          <w:lang w:val="en-GB"/>
        </w:rPr>
        <w:t>Explain the fact that errors can exist even though the sum of the debit account balances may equal the sum of the credit account balances in the trial balance.</w:t>
      </w:r>
    </w:p>
    <w:p w:rsidR="00851CED" w:rsidRPr="00922307" w:rsidRDefault="00851CED" w:rsidP="00851CED">
      <w:pPr>
        <w:pStyle w:val="DiscussionQ1"/>
        <w:ind w:left="709" w:hanging="709"/>
        <w:rPr>
          <w:rFonts w:ascii="Times New Roman" w:hAnsi="Times New Roman"/>
          <w:i/>
          <w:color w:val="000000"/>
          <w:sz w:val="22"/>
          <w:szCs w:val="22"/>
          <w:lang w:val="en-GB"/>
        </w:rPr>
      </w:pPr>
    </w:p>
    <w:p w:rsidR="00851CED" w:rsidRPr="00922307" w:rsidRDefault="00851CED" w:rsidP="00851CED">
      <w:pPr>
        <w:pStyle w:val="Hang1"/>
        <w:ind w:hanging="11"/>
        <w:rPr>
          <w:rFonts w:ascii="Times New Roman" w:hAnsi="Times New Roman"/>
          <w:sz w:val="22"/>
          <w:szCs w:val="22"/>
          <w:lang w:val="en-GB"/>
        </w:rPr>
      </w:pPr>
      <w:r w:rsidRPr="00922307">
        <w:rPr>
          <w:rFonts w:ascii="Times New Roman" w:hAnsi="Times New Roman"/>
          <w:sz w:val="22"/>
          <w:szCs w:val="22"/>
          <w:lang w:val="en-GB"/>
        </w:rPr>
        <w:t>Many errors do not affect the equality of debits and credits. Examples are an entry posted twice, or not at all, a debit or credit posted to the wrong account, or the wrong amount posted to both accounts.</w:t>
      </w:r>
    </w:p>
    <w:p w:rsidR="00851CED" w:rsidRDefault="00851CED"/>
    <w:p w:rsidR="00851CED" w:rsidRDefault="00851C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5400"/>
        <w:gridCol w:w="270"/>
        <w:gridCol w:w="1170"/>
      </w:tblGrid>
      <w:tr w:rsidR="00851CED" w:rsidRPr="00922307" w:rsidTr="00401C66">
        <w:trPr>
          <w:cantSplit/>
        </w:trPr>
        <w:tc>
          <w:tcPr>
            <w:tcW w:w="1638" w:type="dxa"/>
            <w:tcBorders>
              <w:bottom w:val="nil"/>
            </w:tcBorders>
            <w:shd w:val="clear" w:color="auto" w:fill="000000"/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color w:val="FFFFFF"/>
                <w:sz w:val="24"/>
                <w:lang w:val="en-GB"/>
              </w:rPr>
            </w:pPr>
            <w:r w:rsidRPr="00922307">
              <w:rPr>
                <w:rFonts w:ascii="Times New Roman" w:hAnsi="Times New Roman"/>
                <w:b/>
                <w:color w:val="FFFFFF"/>
                <w:sz w:val="24"/>
                <w:lang w:val="en-GB"/>
              </w:rPr>
              <w:t>Exercise 3.7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  <w:r w:rsidRPr="00922307">
              <w:rPr>
                <w:rFonts w:ascii="Times New Roman" w:hAnsi="Times New Roman"/>
                <w:b/>
                <w:sz w:val="24"/>
                <w:lang w:val="en-GB"/>
              </w:rPr>
              <w:t xml:space="preserve">Chart of accounts, posting to T accounts and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851CED" w:rsidRPr="00922307" w:rsidTr="00401C66">
        <w:trPr>
          <w:cantSplit/>
        </w:trPr>
        <w:tc>
          <w:tcPr>
            <w:tcW w:w="1638" w:type="dxa"/>
            <w:tcBorders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color w:val="FFFFFF"/>
                <w:sz w:val="24"/>
                <w:lang w:val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  <w:r w:rsidRPr="00922307">
              <w:rPr>
                <w:rFonts w:ascii="Times New Roman" w:hAnsi="Times New Roman"/>
                <w:b/>
                <w:sz w:val="24"/>
                <w:lang w:val="en-GB"/>
              </w:rPr>
              <w:t>trial balance</w:t>
            </w:r>
          </w:p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:rsidR="00851CED" w:rsidRPr="00922307" w:rsidRDefault="00851CED" w:rsidP="00851CED">
      <w:pPr>
        <w:pStyle w:val="bodynoindent"/>
        <w:spacing w:line="240" w:lineRule="auto"/>
        <w:rPr>
          <w:i/>
          <w:sz w:val="22"/>
        </w:rPr>
      </w:pPr>
      <w:r w:rsidRPr="00922307">
        <w:rPr>
          <w:i/>
          <w:sz w:val="22"/>
        </w:rPr>
        <w:t xml:space="preserve">The general journal of Lenore </w:t>
      </w:r>
      <w:proofErr w:type="spellStart"/>
      <w:r w:rsidRPr="00922307">
        <w:rPr>
          <w:i/>
          <w:sz w:val="22"/>
        </w:rPr>
        <w:t>Grunweld</w:t>
      </w:r>
      <w:proofErr w:type="spellEnd"/>
      <w:r w:rsidRPr="00922307">
        <w:rPr>
          <w:i/>
          <w:sz w:val="22"/>
        </w:rPr>
        <w:t>, Property Adviser, contained the entries below for the month of July 2016. GST is ignored.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"/>
        <w:gridCol w:w="995"/>
        <w:gridCol w:w="4369"/>
        <w:gridCol w:w="587"/>
        <w:gridCol w:w="1309"/>
        <w:gridCol w:w="1309"/>
        <w:gridCol w:w="227"/>
      </w:tblGrid>
      <w:tr w:rsidR="00851CED" w:rsidRPr="00922307" w:rsidTr="00401C66">
        <w:trPr>
          <w:trHeight w:val="23"/>
        </w:trPr>
        <w:tc>
          <w:tcPr>
            <w:tcW w:w="128" w:type="pct"/>
            <w:tcBorders>
              <w:top w:val="single" w:sz="4" w:space="0" w:color="auto"/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24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45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financialdataboldulccentred"/>
              <w:keepNext w:val="0"/>
              <w:tabs>
                <w:tab w:val="center" w:pos="3720"/>
                <w:tab w:val="right" w:pos="7440"/>
              </w:tabs>
              <w:suppressAutoHyphens w:val="0"/>
              <w:spacing w:line="24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24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45" w:type="pct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financialdataboldulccentred"/>
              <w:keepNext w:val="0"/>
              <w:tabs>
                <w:tab w:val="center" w:pos="3720"/>
                <w:tab w:val="right" w:pos="7440"/>
              </w:tabs>
              <w:suppressAutoHyphens w:val="0"/>
              <w:spacing w:line="48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General Journal</w:t>
            </w:r>
          </w:p>
        </w:tc>
        <w:tc>
          <w:tcPr>
            <w:tcW w:w="128" w:type="pct"/>
            <w:tcBorders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CED" w:rsidRPr="00922307" w:rsidRDefault="00851CED" w:rsidP="00401C66">
            <w:pPr>
              <w:pStyle w:val="financialdatacentred"/>
              <w:suppressAutoHyphens w:val="0"/>
              <w:spacing w:line="48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Date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CED" w:rsidRPr="00922307" w:rsidRDefault="00851CED" w:rsidP="00401C66">
            <w:pPr>
              <w:pStyle w:val="financialdatabody"/>
              <w:suppressAutoHyphens w:val="0"/>
              <w:spacing w:line="480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Particulars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51CED" w:rsidRPr="00922307" w:rsidRDefault="00851CED" w:rsidP="00401C66">
            <w:pPr>
              <w:pStyle w:val="financialdatacentred"/>
              <w:suppressAutoHyphens w:val="0"/>
              <w:spacing w:line="48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Post Ref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51CED" w:rsidRPr="00922307" w:rsidRDefault="00851CED" w:rsidP="00401C66">
            <w:pPr>
              <w:pStyle w:val="financialdatacentred"/>
              <w:suppressAutoHyphens w:val="0"/>
              <w:spacing w:line="48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Debit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bottom w:w="0" w:type="dxa"/>
              <w:right w:w="108" w:type="dxa"/>
            </w:tcMar>
            <w:vAlign w:val="bottom"/>
          </w:tcPr>
          <w:p w:rsidR="00851CED" w:rsidRPr="00922307" w:rsidRDefault="00851CED" w:rsidP="00401C66">
            <w:pPr>
              <w:pStyle w:val="financialdatacentred"/>
              <w:suppressAutoHyphens w:val="0"/>
              <w:spacing w:line="48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Credit</w:t>
            </w:r>
          </w:p>
        </w:tc>
        <w:tc>
          <w:tcPr>
            <w:tcW w:w="128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0" w:type="dxa"/>
              <w:bottom w:w="0" w:type="dxa"/>
              <w:right w:w="108" w:type="dxa"/>
            </w:tcMar>
            <w:vAlign w:val="bottom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centred"/>
              <w:suppressAutoHyphens w:val="0"/>
              <w:spacing w:line="48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2016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center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center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center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8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date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July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ab/>
              <w:t>1</w:t>
            </w:r>
          </w:p>
        </w:tc>
        <w:tc>
          <w:tcPr>
            <w:tcW w:w="24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financialdatabody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Cash at Bank</w:t>
            </w:r>
          </w:p>
          <w:p w:rsidR="00851CED" w:rsidRPr="00922307" w:rsidRDefault="00851CED" w:rsidP="00401C66">
            <w:pPr>
              <w:pStyle w:val="financialdatadoubleinden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Lenore </w:t>
            </w:r>
            <w:proofErr w:type="spellStart"/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Grunweld</w:t>
            </w:r>
            <w:proofErr w:type="spellEnd"/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, Capital</w:t>
            </w:r>
          </w:p>
          <w:p w:rsidR="00851CED" w:rsidRPr="00922307" w:rsidRDefault="00851CED" w:rsidP="00401C66">
            <w:pPr>
              <w:pStyle w:val="financialdatabody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(Cash invested by owner)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150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financialdatabodyright"/>
              <w:suppressAutoHyphens w:val="0"/>
              <w:spacing w:line="480" w:lineRule="auto"/>
              <w:ind w:right="304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150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8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date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ab/>
              <w:t>9</w:t>
            </w:r>
          </w:p>
        </w:tc>
        <w:tc>
          <w:tcPr>
            <w:tcW w:w="24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Cash at Bank</w:t>
            </w:r>
          </w:p>
          <w:p w:rsidR="00851CED" w:rsidRPr="00922307" w:rsidRDefault="00851CED" w:rsidP="00401C66">
            <w:pPr>
              <w:pStyle w:val="financialdatadoubleinden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Service Fees Revenue</w:t>
            </w:r>
          </w:p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(Fees for services performed)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15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financialdatabodyright"/>
              <w:suppressAutoHyphens w:val="0"/>
              <w:spacing w:line="480" w:lineRule="auto"/>
              <w:ind w:right="304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15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8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date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ab/>
              <w:t>16</w:t>
            </w:r>
          </w:p>
        </w:tc>
        <w:tc>
          <w:tcPr>
            <w:tcW w:w="24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Office Equipment</w:t>
            </w:r>
          </w:p>
          <w:p w:rsidR="00851CED" w:rsidRPr="00922307" w:rsidRDefault="00851CED" w:rsidP="00401C66">
            <w:pPr>
              <w:pStyle w:val="financialdatadoubleinden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Cash at Bank</w:t>
            </w:r>
          </w:p>
          <w:p w:rsidR="00851CED" w:rsidRPr="00922307" w:rsidRDefault="00851CED" w:rsidP="00401C66">
            <w:pPr>
              <w:pStyle w:val="financialdatadoubleinden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Accounts Payable</w:t>
            </w:r>
          </w:p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(Office equipment for cash and on credit)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32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financialdatabodyright"/>
              <w:suppressAutoHyphens w:val="0"/>
              <w:spacing w:line="480" w:lineRule="auto"/>
              <w:ind w:right="304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51CED" w:rsidRPr="00922307" w:rsidRDefault="00851CED" w:rsidP="00401C66">
            <w:pPr>
              <w:pStyle w:val="financialdatabodyright"/>
              <w:suppressAutoHyphens w:val="0"/>
              <w:spacing w:line="480" w:lineRule="auto"/>
              <w:ind w:right="304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3 200</w:t>
            </w:r>
          </w:p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28 800</w:t>
            </w:r>
          </w:p>
        </w:tc>
        <w:tc>
          <w:tcPr>
            <w:tcW w:w="128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date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ab/>
              <w:t>22</w:t>
            </w:r>
          </w:p>
        </w:tc>
        <w:tc>
          <w:tcPr>
            <w:tcW w:w="24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Service Fees Receivable</w:t>
            </w:r>
          </w:p>
          <w:p w:rsidR="00851CED" w:rsidRPr="00922307" w:rsidRDefault="00851CED" w:rsidP="00401C66">
            <w:pPr>
              <w:pStyle w:val="financialdatadoubleinden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Service Fees Revenue</w:t>
            </w:r>
          </w:p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(Services performed on credit)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25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000 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financialdatabodyright"/>
              <w:suppressAutoHyphens w:val="0"/>
              <w:spacing w:line="480" w:lineRule="auto"/>
              <w:ind w:right="304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25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8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date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ab/>
              <w:t>31</w:t>
            </w:r>
          </w:p>
        </w:tc>
        <w:tc>
          <w:tcPr>
            <w:tcW w:w="2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Cash at Bank</w:t>
            </w:r>
          </w:p>
          <w:p w:rsidR="00851CED" w:rsidRPr="00922307" w:rsidRDefault="00851CED" w:rsidP="00401C66">
            <w:pPr>
              <w:pStyle w:val="financialdatadoubleinden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Service Fees Receivable</w:t>
            </w:r>
          </w:p>
          <w:p w:rsidR="00851CED" w:rsidRPr="00922307" w:rsidRDefault="00851CED" w:rsidP="00401C66">
            <w:pPr>
              <w:pStyle w:val="financialdataleft"/>
              <w:suppressAutoHyphens w:val="0"/>
              <w:spacing w:line="480" w:lineRule="auto"/>
              <w:jc w:val="both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(Cash received from client)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0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10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financialdatabodyright"/>
              <w:suppressAutoHyphens w:val="0"/>
              <w:spacing w:line="480" w:lineRule="auto"/>
              <w:ind w:right="304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  <w:p w:rsidR="00851CED" w:rsidRPr="00922307" w:rsidRDefault="00851CED" w:rsidP="00401C66">
            <w:pPr>
              <w:pStyle w:val="NoParagraphStyle"/>
              <w:spacing w:line="480" w:lineRule="auto"/>
              <w:ind w:right="304"/>
              <w:jc w:val="right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10</w:t>
            </w:r>
            <w:r w:rsidRPr="00922307">
              <w:rPr>
                <w:rFonts w:ascii="Times New Roman" w:eastAsia="MS Mincho" w:hAnsi="Times New Roman" w:cs="MS Mincho" w:hint="eastAsia"/>
                <w:color w:val="auto"/>
                <w:sz w:val="20"/>
                <w:szCs w:val="20"/>
              </w:rPr>
              <w:t> </w:t>
            </w:r>
            <w:r w:rsidRPr="00922307">
              <w:rPr>
                <w:rFonts w:ascii="Times New Roman" w:hAnsi="Times New Roman"/>
                <w:color w:val="auto"/>
                <w:sz w:val="20"/>
                <w:szCs w:val="20"/>
              </w:rPr>
              <w:t>000</w:t>
            </w:r>
          </w:p>
        </w:tc>
        <w:tc>
          <w:tcPr>
            <w:tcW w:w="128" w:type="pct"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851CED" w:rsidRPr="00922307" w:rsidTr="00401C66">
        <w:trPr>
          <w:trHeight w:val="23"/>
        </w:trPr>
        <w:tc>
          <w:tcPr>
            <w:tcW w:w="128" w:type="pct"/>
            <w:tcBorders>
              <w:left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50" w:type="pct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8" w:type="pct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CED" w:rsidRPr="00922307" w:rsidRDefault="00851CED" w:rsidP="00401C66">
            <w:pPr>
              <w:pStyle w:val="NoParagraphStyle"/>
              <w:spacing w:line="480" w:lineRule="auto"/>
              <w:jc w:val="both"/>
              <w:textAlignment w:val="auto"/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  <w:lang w:val="en-US"/>
              </w:rPr>
            </w:pPr>
          </w:p>
        </w:tc>
      </w:tr>
    </w:tbl>
    <w:p w:rsidR="00851CED" w:rsidRPr="00922307" w:rsidRDefault="00851CED" w:rsidP="00851CED">
      <w:pPr>
        <w:jc w:val="center"/>
        <w:rPr>
          <w:rFonts w:ascii="Times New Roman" w:hAnsi="Times New Roman"/>
          <w:lang w:val="en-GB"/>
        </w:rPr>
      </w:pPr>
    </w:p>
    <w:p w:rsidR="00851CED" w:rsidRPr="00922307" w:rsidRDefault="00851CED" w:rsidP="00851CED">
      <w:pPr>
        <w:rPr>
          <w:rFonts w:ascii="Times New Roman" w:hAnsi="Times New Roman"/>
          <w:b/>
          <w:i/>
          <w:lang w:val="en-GB"/>
        </w:rPr>
      </w:pPr>
      <w:r w:rsidRPr="00922307">
        <w:rPr>
          <w:rFonts w:ascii="Times New Roman" w:hAnsi="Times New Roman"/>
          <w:b/>
          <w:i/>
          <w:lang w:val="en-GB"/>
        </w:rPr>
        <w:t>Required</w:t>
      </w:r>
    </w:p>
    <w:p w:rsidR="00851CED" w:rsidRPr="00922307" w:rsidRDefault="00851CED" w:rsidP="00851CED">
      <w:pPr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>A.</w:t>
      </w:r>
      <w:r w:rsidRPr="00922307">
        <w:rPr>
          <w:rFonts w:ascii="Times New Roman" w:hAnsi="Times New Roman"/>
          <w:i/>
          <w:lang w:val="en-GB"/>
        </w:rPr>
        <w:tab/>
        <w:t>Post the transactions to T accounts. The chart of accounts for the business included the following accounts:</w:t>
      </w:r>
    </w:p>
    <w:p w:rsidR="00851CED" w:rsidRPr="00922307" w:rsidRDefault="00851CED" w:rsidP="00851CED">
      <w:pPr>
        <w:tabs>
          <w:tab w:val="right" w:pos="5103"/>
        </w:tabs>
        <w:ind w:left="1276"/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ab/>
        <w:t>Cash at Bank</w:t>
      </w:r>
      <w:r w:rsidRPr="00922307">
        <w:rPr>
          <w:rFonts w:ascii="Times New Roman" w:hAnsi="Times New Roman"/>
          <w:i/>
          <w:lang w:val="en-GB"/>
        </w:rPr>
        <w:tab/>
        <w:t>1 – 100</w:t>
      </w:r>
    </w:p>
    <w:p w:rsidR="00851CED" w:rsidRPr="00922307" w:rsidRDefault="00851CED" w:rsidP="00851CED">
      <w:pPr>
        <w:tabs>
          <w:tab w:val="right" w:pos="5103"/>
        </w:tabs>
        <w:ind w:left="1276"/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ab/>
        <w:t>Service Fees Receivable</w:t>
      </w:r>
      <w:r w:rsidRPr="00922307">
        <w:rPr>
          <w:rFonts w:ascii="Times New Roman" w:hAnsi="Times New Roman"/>
          <w:i/>
          <w:lang w:val="en-GB"/>
        </w:rPr>
        <w:tab/>
        <w:t>1 – 200</w:t>
      </w:r>
    </w:p>
    <w:p w:rsidR="00851CED" w:rsidRPr="00922307" w:rsidRDefault="00851CED" w:rsidP="00851CED">
      <w:pPr>
        <w:tabs>
          <w:tab w:val="right" w:pos="5103"/>
        </w:tabs>
        <w:ind w:left="1276"/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ab/>
        <w:t>Office Equipment</w:t>
      </w:r>
      <w:r w:rsidRPr="00922307">
        <w:rPr>
          <w:rFonts w:ascii="Times New Roman" w:hAnsi="Times New Roman"/>
          <w:i/>
          <w:lang w:val="en-GB"/>
        </w:rPr>
        <w:tab/>
        <w:t>1 – 300</w:t>
      </w:r>
    </w:p>
    <w:p w:rsidR="00851CED" w:rsidRPr="00922307" w:rsidRDefault="00851CED" w:rsidP="00851CED">
      <w:pPr>
        <w:tabs>
          <w:tab w:val="right" w:pos="5103"/>
        </w:tabs>
        <w:ind w:left="1276"/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ab/>
        <w:t>Accounts Payable</w:t>
      </w:r>
      <w:r w:rsidRPr="00922307">
        <w:rPr>
          <w:rFonts w:ascii="Times New Roman" w:hAnsi="Times New Roman"/>
          <w:i/>
          <w:lang w:val="en-GB"/>
        </w:rPr>
        <w:tab/>
        <w:t>2 – 100</w:t>
      </w:r>
    </w:p>
    <w:p w:rsidR="00851CED" w:rsidRPr="00922307" w:rsidRDefault="00851CED" w:rsidP="00851CED">
      <w:pPr>
        <w:tabs>
          <w:tab w:val="right" w:pos="5103"/>
        </w:tabs>
        <w:ind w:left="1276"/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ab/>
        <w:t xml:space="preserve">Lenore </w:t>
      </w:r>
      <w:proofErr w:type="spellStart"/>
      <w:r w:rsidRPr="00922307">
        <w:rPr>
          <w:rFonts w:ascii="Times New Roman" w:hAnsi="Times New Roman"/>
          <w:i/>
          <w:lang w:val="en-GB"/>
        </w:rPr>
        <w:t>Grunweld</w:t>
      </w:r>
      <w:proofErr w:type="spellEnd"/>
      <w:r w:rsidRPr="00922307">
        <w:rPr>
          <w:rFonts w:ascii="Times New Roman" w:hAnsi="Times New Roman"/>
          <w:i/>
          <w:lang w:val="en-GB"/>
        </w:rPr>
        <w:t>, Capital</w:t>
      </w:r>
      <w:r w:rsidRPr="00922307">
        <w:rPr>
          <w:rFonts w:ascii="Times New Roman" w:hAnsi="Times New Roman"/>
          <w:i/>
          <w:lang w:val="en-GB"/>
        </w:rPr>
        <w:tab/>
        <w:t>3 – 100</w:t>
      </w:r>
    </w:p>
    <w:p w:rsidR="00851CED" w:rsidRPr="00922307" w:rsidRDefault="00851CED" w:rsidP="00851CED">
      <w:pPr>
        <w:tabs>
          <w:tab w:val="right" w:pos="5103"/>
        </w:tabs>
        <w:ind w:left="1276"/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ab/>
        <w:t>Service Fees Revenue</w:t>
      </w:r>
      <w:r w:rsidRPr="00922307">
        <w:rPr>
          <w:rFonts w:ascii="Times New Roman" w:hAnsi="Times New Roman"/>
          <w:i/>
          <w:lang w:val="en-GB"/>
        </w:rPr>
        <w:tab/>
        <w:t>4 – 100</w:t>
      </w:r>
    </w:p>
    <w:p w:rsidR="00851CED" w:rsidRPr="00922307" w:rsidRDefault="00851CED" w:rsidP="00851CED">
      <w:pPr>
        <w:rPr>
          <w:rFonts w:ascii="Times New Roman" w:hAnsi="Times New Roman"/>
          <w:i/>
          <w:lang w:val="en-GB"/>
        </w:rPr>
      </w:pPr>
      <w:r w:rsidRPr="00922307">
        <w:rPr>
          <w:rFonts w:ascii="Times New Roman" w:hAnsi="Times New Roman"/>
          <w:i/>
          <w:lang w:val="en-GB"/>
        </w:rPr>
        <w:t>B.</w:t>
      </w:r>
      <w:r w:rsidRPr="00922307">
        <w:rPr>
          <w:rFonts w:ascii="Times New Roman" w:hAnsi="Times New Roman"/>
          <w:i/>
          <w:lang w:val="en-GB"/>
        </w:rPr>
        <w:tab/>
        <w:t xml:space="preserve">Prepare a trial balance of the general ledger of Lenore </w:t>
      </w:r>
      <w:proofErr w:type="spellStart"/>
      <w:r w:rsidRPr="00922307">
        <w:rPr>
          <w:rFonts w:ascii="Times New Roman" w:hAnsi="Times New Roman"/>
          <w:i/>
          <w:lang w:val="en-GB"/>
        </w:rPr>
        <w:t>Grunweld</w:t>
      </w:r>
      <w:proofErr w:type="spellEnd"/>
      <w:r w:rsidRPr="00922307">
        <w:rPr>
          <w:rFonts w:ascii="Times New Roman" w:hAnsi="Times New Roman"/>
          <w:i/>
          <w:lang w:val="en-GB"/>
        </w:rPr>
        <w:t>, Property Adviser as at 31 July 2016.</w:t>
      </w:r>
    </w:p>
    <w:p w:rsidR="00851CED" w:rsidRPr="00922307" w:rsidRDefault="00851CED" w:rsidP="00851CED">
      <w:pPr>
        <w:rPr>
          <w:rFonts w:ascii="Times New Roman" w:hAnsi="Times New Roman"/>
          <w:lang w:val="en-GB"/>
        </w:rPr>
      </w:pPr>
    </w:p>
    <w:p w:rsidR="00851CED" w:rsidRPr="00922307" w:rsidRDefault="00851CED" w:rsidP="00851CED">
      <w:pPr>
        <w:pStyle w:val="BodyText"/>
        <w:rPr>
          <w:lang w:val="en-GB"/>
        </w:rPr>
      </w:pPr>
      <w:r w:rsidRPr="00922307">
        <w:rPr>
          <w:lang w:val="en-GB"/>
        </w:rPr>
        <w:t>A.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4"/>
        <w:gridCol w:w="1080"/>
        <w:gridCol w:w="1890"/>
        <w:gridCol w:w="270"/>
        <w:gridCol w:w="810"/>
        <w:gridCol w:w="42"/>
      </w:tblGrid>
      <w:tr w:rsidR="00851CED" w:rsidRPr="00922307" w:rsidTr="00401C66">
        <w:trPr>
          <w:gridAfter w:val="1"/>
          <w:wAfter w:w="42" w:type="dxa"/>
          <w:cantSplit/>
        </w:trPr>
        <w:tc>
          <w:tcPr>
            <w:tcW w:w="7200" w:type="dxa"/>
            <w:gridSpan w:val="6"/>
            <w:tcBorders>
              <w:top w:val="nil"/>
              <w:left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Cash at Bank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1-100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1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 xml:space="preserve">Lenore </w:t>
            </w:r>
            <w:proofErr w:type="spellStart"/>
            <w:r w:rsidRPr="00922307">
              <w:rPr>
                <w:rFonts w:ascii="Times New Roman" w:hAnsi="Times New Roman"/>
                <w:lang w:val="en-GB"/>
              </w:rPr>
              <w:t>Grunweld</w:t>
            </w:r>
            <w:proofErr w:type="spellEnd"/>
            <w:r w:rsidRPr="00922307">
              <w:rPr>
                <w:rFonts w:ascii="Times New Roman" w:hAnsi="Times New Roman"/>
                <w:lang w:val="en-GB"/>
              </w:rPr>
              <w:t>, Capital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ind w:hanging="202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$150 000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16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Office Equipment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$3 200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9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Service Fees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15 000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Balance c/d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171 800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Service Fees Receivable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10 000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175 000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175 000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Balance b/d</w:t>
            </w: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171 800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</w:tbl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851CED" w:rsidRPr="00922307" w:rsidTr="00401C66"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Service Fees Receivable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1-200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22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Service Fees Revenue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ind w:left="-25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$25 000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Cash at Bank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$10 000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Balance c/d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15 000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25 000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25 000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Balance b/d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15 000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</w:tbl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851CED" w:rsidRPr="00922307" w:rsidTr="00401C66"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Office Equipment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1-300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lastRenderedPageBreak/>
              <w:t>July 16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Cash at Bank/Accounts Payable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$32 000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</w:tbl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900"/>
        <w:gridCol w:w="1080"/>
        <w:gridCol w:w="1890"/>
        <w:gridCol w:w="270"/>
        <w:gridCol w:w="810"/>
        <w:gridCol w:w="42"/>
      </w:tblGrid>
      <w:tr w:rsidR="00851CED" w:rsidRPr="00922307" w:rsidTr="00401C66">
        <w:trPr>
          <w:gridAfter w:val="1"/>
          <w:wAfter w:w="42" w:type="dxa"/>
          <w:cantSplit/>
        </w:trPr>
        <w:tc>
          <w:tcPr>
            <w:tcW w:w="7200" w:type="dxa"/>
            <w:gridSpan w:val="6"/>
            <w:tcBorders>
              <w:top w:val="nil"/>
              <w:left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Accounts Payable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2-100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16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Office Equipment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$28 800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</w:tbl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</w:p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900"/>
        <w:gridCol w:w="1080"/>
        <w:gridCol w:w="1890"/>
        <w:gridCol w:w="270"/>
        <w:gridCol w:w="810"/>
        <w:gridCol w:w="42"/>
      </w:tblGrid>
      <w:tr w:rsidR="00851CED" w:rsidRPr="00922307" w:rsidTr="00401C66">
        <w:trPr>
          <w:gridAfter w:val="1"/>
          <w:wAfter w:w="42" w:type="dxa"/>
          <w:cantSplit/>
        </w:trPr>
        <w:tc>
          <w:tcPr>
            <w:tcW w:w="7200" w:type="dxa"/>
            <w:gridSpan w:val="6"/>
            <w:tcBorders>
              <w:top w:val="nil"/>
              <w:left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 xml:space="preserve">Lenore </w:t>
            </w:r>
            <w:proofErr w:type="spellStart"/>
            <w:r w:rsidRPr="00922307">
              <w:rPr>
                <w:rFonts w:ascii="Times New Roman" w:hAnsi="Times New Roman"/>
                <w:b/>
                <w:lang w:val="en-GB"/>
              </w:rPr>
              <w:t>Grunweld</w:t>
            </w:r>
            <w:proofErr w:type="spellEnd"/>
            <w:r w:rsidRPr="00922307">
              <w:rPr>
                <w:rFonts w:ascii="Times New Roman" w:hAnsi="Times New Roman"/>
                <w:b/>
                <w:lang w:val="en-GB"/>
              </w:rPr>
              <w:t>, Capital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3-100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1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Cash at Bank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$150 000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</w:tbl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900"/>
        <w:gridCol w:w="1080"/>
        <w:gridCol w:w="2070"/>
        <w:gridCol w:w="900"/>
        <w:gridCol w:w="42"/>
      </w:tblGrid>
      <w:tr w:rsidR="00851CED" w:rsidRPr="00922307" w:rsidTr="00401C66">
        <w:trPr>
          <w:gridAfter w:val="1"/>
          <w:wAfter w:w="42" w:type="dxa"/>
          <w:cantSplit/>
        </w:trPr>
        <w:tc>
          <w:tcPr>
            <w:tcW w:w="7110" w:type="dxa"/>
            <w:gridSpan w:val="5"/>
            <w:tcBorders>
              <w:top w:val="nil"/>
              <w:left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Service Fees Revenue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4-100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9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Cash at Bank</w:t>
            </w:r>
          </w:p>
        </w:tc>
        <w:tc>
          <w:tcPr>
            <w:tcW w:w="94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$15 000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Balance c/d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40 000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 xml:space="preserve">July 22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 xml:space="preserve">Serv. Fees </w:t>
            </w:r>
            <w:proofErr w:type="spellStart"/>
            <w:r w:rsidRPr="00922307">
              <w:rPr>
                <w:rFonts w:ascii="Times New Roman" w:hAnsi="Times New Roman"/>
                <w:lang w:val="en-GB"/>
              </w:rPr>
              <w:t>Rec’ble</w:t>
            </w:r>
            <w:proofErr w:type="spellEnd"/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25 000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40 000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40 000</w:t>
            </w:r>
          </w:p>
        </w:tc>
      </w:tr>
      <w:tr w:rsidR="00851CED" w:rsidRPr="00922307" w:rsidTr="00401C6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July 31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Balance b/d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40 000</w:t>
            </w:r>
          </w:p>
        </w:tc>
      </w:tr>
    </w:tbl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</w:p>
    <w:p w:rsidR="00851CED" w:rsidRPr="00922307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lang w:val="en-GB"/>
        </w:rPr>
      </w:pPr>
      <w:r w:rsidRPr="00922307">
        <w:rPr>
          <w:rFonts w:ascii="Times New Roman" w:hAnsi="Times New Roman"/>
          <w:lang w:val="en-GB"/>
        </w:rPr>
        <w:t>B.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260"/>
        <w:gridCol w:w="1093"/>
        <w:gridCol w:w="1134"/>
      </w:tblGrid>
      <w:tr w:rsidR="00851CED" w:rsidRPr="00922307" w:rsidTr="00401C66">
        <w:trPr>
          <w:cantSplit/>
        </w:trPr>
        <w:tc>
          <w:tcPr>
            <w:tcW w:w="76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jc w:val="center"/>
              <w:rPr>
                <w:rFonts w:ascii="Times New Roman" w:hAnsi="Times New Roman"/>
                <w:b/>
                <w:color w:val="FFFFFF"/>
                <w:lang w:val="en-GB"/>
              </w:rPr>
            </w:pPr>
            <w:r w:rsidRPr="00922307">
              <w:rPr>
                <w:rFonts w:ascii="Times New Roman" w:hAnsi="Times New Roman"/>
                <w:b/>
                <w:color w:val="FFFFFF"/>
                <w:lang w:val="en-GB"/>
              </w:rPr>
              <w:t>LENORE GRUNWELD, FINANCIAL ADVISER</w:t>
            </w:r>
          </w:p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jc w:val="center"/>
              <w:rPr>
                <w:rFonts w:ascii="Times New Roman" w:hAnsi="Times New Roman"/>
                <w:b/>
                <w:color w:val="FFFFFF"/>
                <w:lang w:val="en-GB"/>
              </w:rPr>
            </w:pPr>
            <w:r w:rsidRPr="00922307">
              <w:rPr>
                <w:rFonts w:ascii="Times New Roman" w:hAnsi="Times New Roman"/>
                <w:b/>
                <w:color w:val="FFFFFF"/>
                <w:lang w:val="en-GB"/>
              </w:rPr>
              <w:t>Trial Balance</w:t>
            </w:r>
          </w:p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jc w:val="center"/>
              <w:rPr>
                <w:rFonts w:ascii="Times New Roman" w:hAnsi="Times New Roman"/>
                <w:b/>
                <w:color w:val="FFFFFF"/>
                <w:lang w:val="en-GB"/>
              </w:rPr>
            </w:pPr>
            <w:r w:rsidRPr="00922307">
              <w:rPr>
                <w:rFonts w:ascii="Times New Roman" w:hAnsi="Times New Roman"/>
                <w:b/>
                <w:color w:val="FFFFFF"/>
                <w:lang w:val="en-GB"/>
              </w:rPr>
              <w:t>as at 31 July 2016</w:t>
            </w:r>
          </w:p>
        </w:tc>
      </w:tr>
      <w:tr w:rsidR="00851CED" w:rsidRPr="00922307" w:rsidTr="00401C66"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4044"/>
                <w:tab w:val="left" w:pos="5760"/>
              </w:tabs>
              <w:spacing w:before="40" w:after="40"/>
              <w:rPr>
                <w:rFonts w:ascii="Times New Roman" w:hAnsi="Times New Roman"/>
                <w:b/>
                <w:bCs/>
                <w:lang w:val="en-GB"/>
              </w:rPr>
            </w:pPr>
            <w:r w:rsidRPr="00922307">
              <w:rPr>
                <w:rFonts w:ascii="Times New Roman" w:hAnsi="Times New Roman"/>
                <w:b/>
                <w:bCs/>
                <w:lang w:val="en-GB"/>
              </w:rPr>
              <w:t>Account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4044"/>
                <w:tab w:val="left" w:pos="5760"/>
              </w:tabs>
              <w:spacing w:before="40" w:after="40"/>
              <w:rPr>
                <w:rFonts w:ascii="Times New Roman" w:hAnsi="Times New Roman"/>
                <w:b/>
                <w:bCs/>
                <w:lang w:val="en-GB"/>
              </w:rPr>
            </w:pPr>
            <w:r w:rsidRPr="00922307">
              <w:rPr>
                <w:rFonts w:ascii="Times New Roman" w:hAnsi="Times New Roman"/>
                <w:b/>
                <w:bCs/>
                <w:lang w:val="en-GB"/>
              </w:rPr>
              <w:t>Account No.</w:t>
            </w:r>
          </w:p>
        </w:tc>
        <w:tc>
          <w:tcPr>
            <w:tcW w:w="10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Debit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922307">
              <w:rPr>
                <w:rFonts w:ascii="Times New Roman" w:hAnsi="Times New Roman"/>
                <w:b/>
                <w:lang w:val="en-GB"/>
              </w:rPr>
              <w:t>Credit</w:t>
            </w:r>
          </w:p>
        </w:tc>
      </w:tr>
      <w:tr w:rsidR="00851CED" w:rsidRPr="00922307" w:rsidTr="00401C66">
        <w:tc>
          <w:tcPr>
            <w:tcW w:w="41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Cash at Bank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1-100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ind w:left="-364" w:firstLine="142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$171 800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  <w:tr w:rsidR="00851CED" w:rsidRPr="00922307" w:rsidTr="00401C66">
        <w:tc>
          <w:tcPr>
            <w:tcW w:w="41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Service Fees Receivable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1-200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15 000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  <w:tr w:rsidR="00851CED" w:rsidRPr="00922307" w:rsidTr="00401C66">
        <w:tc>
          <w:tcPr>
            <w:tcW w:w="41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Office Equipment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1-300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32 000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  <w:tr w:rsidR="00851CED" w:rsidRPr="00922307" w:rsidTr="00401C66">
        <w:tc>
          <w:tcPr>
            <w:tcW w:w="41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Accounts Payable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2-100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$28 800</w:t>
            </w:r>
          </w:p>
        </w:tc>
      </w:tr>
      <w:tr w:rsidR="00851CED" w:rsidRPr="00922307" w:rsidTr="00401C66">
        <w:tc>
          <w:tcPr>
            <w:tcW w:w="41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 xml:space="preserve">Lenore </w:t>
            </w:r>
            <w:proofErr w:type="spellStart"/>
            <w:r w:rsidRPr="00922307">
              <w:rPr>
                <w:rFonts w:ascii="Times New Roman" w:hAnsi="Times New Roman"/>
                <w:lang w:val="en-GB"/>
              </w:rPr>
              <w:t>Grunweld</w:t>
            </w:r>
            <w:proofErr w:type="spellEnd"/>
            <w:r w:rsidRPr="00922307">
              <w:rPr>
                <w:rFonts w:ascii="Times New Roman" w:hAnsi="Times New Roman"/>
                <w:lang w:val="en-GB"/>
              </w:rPr>
              <w:t>, Capital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3-100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150 000</w:t>
            </w:r>
          </w:p>
        </w:tc>
      </w:tr>
      <w:tr w:rsidR="00851CED" w:rsidRPr="00922307" w:rsidTr="00401C66">
        <w:tc>
          <w:tcPr>
            <w:tcW w:w="41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Service Fees Revenue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4-100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40 000</w:t>
            </w:r>
          </w:p>
        </w:tc>
      </w:tr>
      <w:tr w:rsidR="00851CED" w:rsidRPr="00922307" w:rsidTr="00401C66">
        <w:tc>
          <w:tcPr>
            <w:tcW w:w="41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$218 800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  <w:r w:rsidRPr="00922307">
              <w:rPr>
                <w:rFonts w:ascii="Times New Roman" w:hAnsi="Times New Roman"/>
                <w:lang w:val="en-GB"/>
              </w:rPr>
              <w:t>$218 800</w:t>
            </w:r>
          </w:p>
        </w:tc>
      </w:tr>
      <w:tr w:rsidR="00851CED" w:rsidRPr="008E0A0E" w:rsidTr="00401C66">
        <w:tc>
          <w:tcPr>
            <w:tcW w:w="41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51CED" w:rsidRPr="00922307" w:rsidRDefault="00851CED" w:rsidP="00401C66">
            <w:pPr>
              <w:tabs>
                <w:tab w:val="left" w:pos="720"/>
                <w:tab w:val="left" w:pos="2880"/>
                <w:tab w:val="left" w:pos="5760"/>
              </w:tabs>
              <w:spacing w:before="40" w:after="40"/>
              <w:jc w:val="right"/>
              <w:rPr>
                <w:rFonts w:ascii="Times New Roman" w:hAnsi="Times New Roman"/>
                <w:lang w:val="en-GB"/>
              </w:rPr>
            </w:pPr>
          </w:p>
        </w:tc>
      </w:tr>
    </w:tbl>
    <w:p w:rsidR="00851CED" w:rsidRPr="008E0A0E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sz w:val="24"/>
          <w:lang w:val="en-GB"/>
        </w:rPr>
      </w:pPr>
    </w:p>
    <w:p w:rsidR="0092336F" w:rsidRPr="0092336F" w:rsidRDefault="00851CED" w:rsidP="0092336F">
      <w:pPr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8E0A0E">
        <w:rPr>
          <w:rFonts w:ascii="Times New Roman" w:hAnsi="Times New Roman"/>
          <w:sz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6930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8" w:type="dxa"/>
            <w:tcBorders>
              <w:bottom w:val="nil"/>
            </w:tcBorders>
            <w:shd w:val="clear" w:color="auto" w:fill="000000"/>
          </w:tcPr>
          <w:p w:rsidR="0092336F" w:rsidRPr="0092336F" w:rsidRDefault="0092336F" w:rsidP="0092336F">
            <w:pPr>
              <w:tabs>
                <w:tab w:val="left" w:pos="1080"/>
                <w:tab w:val="left" w:pos="1440"/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  <w:tab w:val="righ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0"/>
                <w:lang w:val="en-GB"/>
              </w:rPr>
              <w:lastRenderedPageBreak/>
              <w:t>Problem 3.9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1080"/>
                <w:tab w:val="left" w:pos="1440"/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  <w:tab w:val="righ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1080"/>
                <w:tab w:val="left" w:pos="1440"/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  <w:tab w:val="righ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Journal entries, T accounts and trial balance</w:t>
            </w:r>
          </w:p>
        </w:tc>
      </w:tr>
    </w:tbl>
    <w:p w:rsidR="0092336F" w:rsidRPr="0092336F" w:rsidRDefault="0092336F" w:rsidP="0092336F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i/>
          <w:lang w:val="en-GB"/>
        </w:rPr>
      </w:pPr>
    </w:p>
    <w:p w:rsidR="0092336F" w:rsidRPr="0092336F" w:rsidRDefault="0092336F" w:rsidP="0092336F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i/>
          <w:lang w:val="en-GB"/>
        </w:rPr>
      </w:pPr>
      <w:r w:rsidRPr="0092336F">
        <w:rPr>
          <w:rFonts w:ascii="Times New Roman" w:eastAsia="Times New Roman" w:hAnsi="Times New Roman" w:cs="Times New Roman"/>
          <w:i/>
          <w:lang w:val="en-GB"/>
        </w:rPr>
        <w:t xml:space="preserve">On 1 April 2015, Kenny’s Equipment Hire opened for operations. Kenny </w:t>
      </w:r>
      <w:proofErr w:type="spellStart"/>
      <w:r w:rsidRPr="0092336F">
        <w:rPr>
          <w:rFonts w:ascii="Times New Roman" w:eastAsia="Times New Roman" w:hAnsi="Times New Roman" w:cs="Times New Roman"/>
          <w:i/>
          <w:lang w:val="en-GB"/>
        </w:rPr>
        <w:t>Kowslowski</w:t>
      </w:r>
      <w:proofErr w:type="spellEnd"/>
      <w:r w:rsidRPr="0092336F">
        <w:rPr>
          <w:rFonts w:ascii="Times New Roman" w:eastAsia="Times New Roman" w:hAnsi="Times New Roman" w:cs="Times New Roman"/>
          <w:i/>
          <w:lang w:val="en-GB"/>
        </w:rPr>
        <w:t xml:space="preserve"> contributed the capital of the business of $720</w:t>
      </w:r>
      <w:r w:rsidRPr="0092336F">
        <w:rPr>
          <w:rFonts w:ascii="Times New Roman" w:eastAsia="MS Mincho" w:hAnsi="Times New Roman" w:cs="Times New Roman"/>
          <w:i/>
          <w:lang w:val="en-GB"/>
        </w:rPr>
        <w:t> </w:t>
      </w:r>
      <w:r w:rsidRPr="0092336F">
        <w:rPr>
          <w:rFonts w:ascii="Times New Roman" w:eastAsia="Times New Roman" w:hAnsi="Times New Roman" w:cs="Times New Roman"/>
          <w:i/>
          <w:lang w:val="en-GB"/>
        </w:rPr>
        <w:t>000 cash. He has asked you to be record-keeper for the business on a part-time basis, and you initially establish the need for the following accounts (and numbers). Additional accounts may need to be added in the near future. GST is ignored.</w:t>
      </w:r>
    </w:p>
    <w:p w:rsidR="0092336F" w:rsidRPr="0092336F" w:rsidRDefault="0092336F" w:rsidP="0092336F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i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70"/>
        <w:gridCol w:w="620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trHeight w:val="23"/>
          <w:jc w:val="center"/>
        </w:trPr>
        <w:tc>
          <w:tcPr>
            <w:tcW w:w="3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Cash at Bank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Accounts Receivable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Land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Building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Motor Vehicles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Hire Equipment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Accounts Payable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Mortgage Payable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 xml:space="preserve">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, Capital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 xml:space="preserve">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, Drawings</w:t>
            </w:r>
          </w:p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Equipment Hire Income</w:t>
            </w:r>
          </w:p>
        </w:tc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100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110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120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130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150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170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220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250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300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310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320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trHeight w:val="23"/>
          <w:jc w:val="center"/>
        </w:trPr>
        <w:tc>
          <w:tcPr>
            <w:tcW w:w="3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tabs>
                <w:tab w:val="right" w:pos="8505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</w:tc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</w:tc>
      </w:tr>
    </w:tbl>
    <w:p w:rsidR="0092336F" w:rsidRPr="0092336F" w:rsidRDefault="0092336F" w:rsidP="0092336F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i/>
          <w:lang w:val="en-GB"/>
        </w:rPr>
      </w:pPr>
      <w:r w:rsidRPr="0092336F">
        <w:rPr>
          <w:rFonts w:ascii="Times New Roman" w:eastAsia="Times New Roman" w:hAnsi="Times New Roman" w:cs="Times New Roman"/>
          <w:i/>
          <w:lang w:val="en-GB"/>
        </w:rPr>
        <w:t>During April the following transactions were undertaken by the business, including the initial investment by the owner:</w:t>
      </w:r>
    </w:p>
    <w:p w:rsidR="0092336F" w:rsidRPr="0092336F" w:rsidRDefault="0092336F" w:rsidP="0092336F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i/>
          <w:lang w:val="en-GB"/>
        </w:rPr>
      </w:pPr>
    </w:p>
    <w:tbl>
      <w:tblPr>
        <w:tblW w:w="5218" w:type="pct"/>
        <w:tblLayout w:type="fixed"/>
        <w:tblLook w:val="0000" w:firstRow="0" w:lastRow="0" w:firstColumn="0" w:lastColumn="0" w:noHBand="0" w:noVBand="0"/>
      </w:tblPr>
      <w:tblGrid>
        <w:gridCol w:w="242"/>
        <w:gridCol w:w="829"/>
        <w:gridCol w:w="652"/>
        <w:gridCol w:w="239"/>
        <w:gridCol w:w="7219"/>
        <w:gridCol w:w="239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4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April</w:t>
            </w:r>
          </w:p>
        </w:tc>
        <w:tc>
          <w:tcPr>
            <w:tcW w:w="34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2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4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383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 xml:space="preserve">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 xml:space="preserve"> contributed $720</w:t>
            </w:r>
            <w:r w:rsidRPr="0092336F">
              <w:rPr>
                <w:rFonts w:ascii="Times New Roman" w:eastAsia="MS Mincho" w:hAnsi="Times New Roman" w:cs="Times New Roman"/>
                <w:i/>
                <w:lang w:val="en-GB"/>
              </w:rPr>
              <w:t> </w:t>
            </w: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000 to the business.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The business acquired land for $300</w:t>
            </w:r>
            <w:r w:rsidRPr="0092336F">
              <w:rPr>
                <w:rFonts w:ascii="Times New Roman" w:eastAsia="MS Mincho" w:hAnsi="Times New Roman" w:cs="Times New Roman"/>
                <w:i/>
                <w:lang w:val="en-GB"/>
              </w:rPr>
              <w:t> </w:t>
            </w: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000 and a building on the land for $160</w:t>
            </w:r>
            <w:r w:rsidRPr="0092336F">
              <w:rPr>
                <w:rFonts w:ascii="Times New Roman" w:eastAsia="MS Mincho" w:hAnsi="Times New Roman" w:cs="Times New Roman"/>
                <w:i/>
                <w:lang w:val="en-GB"/>
              </w:rPr>
              <w:t> </w:t>
            </w: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000. A cash payment of $100</w:t>
            </w:r>
            <w:r w:rsidRPr="0092336F">
              <w:rPr>
                <w:rFonts w:ascii="Times New Roman" w:eastAsia="MS Mincho" w:hAnsi="Times New Roman" w:cs="Times New Roman"/>
                <w:i/>
                <w:lang w:val="en-GB"/>
              </w:rPr>
              <w:t> </w:t>
            </w: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000 was made and a mortgage loan with the Bank of Australia was arranged for the balance owing.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Purchased gardening, maintenance and repair equipment to hire out to customers for $450 000 from General Equipment Manufacturers. The business paid $200</w:t>
            </w:r>
            <w:r w:rsidRPr="0092336F">
              <w:rPr>
                <w:rFonts w:ascii="Times New Roman" w:eastAsia="MS Mincho" w:hAnsi="Times New Roman" w:cs="Times New Roman"/>
                <w:i/>
                <w:lang w:val="en-GB"/>
              </w:rPr>
              <w:t> </w:t>
            </w: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000 cash, and the remainder was due to be paid in 30 days.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 xml:space="preserve">A garden mulcher was transferred from the business to the owner, 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, for cost price of $2500.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lang w:val="en-US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4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34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13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28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29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30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383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A trailer was found to be defective, and the business returned it to General Equipment Manufacturers. The amount due to the creditor was reduced by $12</w:t>
            </w:r>
            <w:r w:rsidRPr="0092336F">
              <w:rPr>
                <w:rFonts w:ascii="Times New Roman" w:eastAsia="MS Mincho" w:hAnsi="Times New Roman" w:cs="Times New Roman"/>
                <w:i/>
                <w:lang w:val="en-GB"/>
              </w:rPr>
              <w:t> </w:t>
            </w: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000.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The business acquired some computer equipment for the main office at a total cost of $8200, paid in cash.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Equipment hire income of $21</w:t>
            </w:r>
            <w:r w:rsidRPr="0092336F">
              <w:rPr>
                <w:rFonts w:ascii="Times New Roman" w:eastAsia="MS Mincho" w:hAnsi="Times New Roman" w:cs="Times New Roman"/>
                <w:i/>
                <w:lang w:val="en-GB"/>
              </w:rPr>
              <w:t> </w:t>
            </w: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600 was received in cash.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Paid the remaining cash owing to General Equipment Manufacturers.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The business paid wages of $2200 to you for keeping the accounts.</w:t>
            </w:r>
          </w:p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i/>
                <w:lang w:val="en-GB"/>
              </w:rPr>
              <w:t>Equipment hire income of $14 400 was received in cash and an additional $6000 remained owing by clients.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6F" w:rsidRPr="0092336F" w:rsidRDefault="0092336F" w:rsidP="009233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</w:tc>
      </w:tr>
    </w:tbl>
    <w:p w:rsidR="0092336F" w:rsidRPr="0092336F" w:rsidRDefault="0092336F" w:rsidP="009233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:rsidR="0092336F" w:rsidRPr="0092336F" w:rsidRDefault="0092336F" w:rsidP="0092336F">
      <w:pPr>
        <w:widowControl w:val="0"/>
        <w:autoSpaceDE w:val="0"/>
        <w:autoSpaceDN w:val="0"/>
        <w:adjustRightInd w:val="0"/>
        <w:spacing w:after="0" w:line="240" w:lineRule="auto"/>
        <w:ind w:left="1701" w:hanging="1701"/>
        <w:jc w:val="both"/>
        <w:rPr>
          <w:rFonts w:ascii="Times New Roman" w:eastAsia="Times New Roman" w:hAnsi="Times New Roman" w:cs="Times New Roman"/>
          <w:b/>
          <w:i/>
          <w:color w:val="000000"/>
          <w:lang w:val="en-GB"/>
        </w:rPr>
      </w:pPr>
      <w:r w:rsidRPr="0092336F">
        <w:rPr>
          <w:rFonts w:ascii="Times New Roman" w:eastAsia="Times New Roman" w:hAnsi="Times New Roman" w:cs="Times New Roman"/>
          <w:b/>
          <w:i/>
          <w:color w:val="000000"/>
          <w:lang w:val="en-GB"/>
        </w:rPr>
        <w:t>Required</w:t>
      </w:r>
    </w:p>
    <w:p w:rsidR="0092336F" w:rsidRPr="0092336F" w:rsidRDefault="0092336F" w:rsidP="0092336F">
      <w:pPr>
        <w:widowControl w:val="0"/>
        <w:numPr>
          <w:ilvl w:val="0"/>
          <w:numId w:val="2"/>
        </w:numPr>
        <w:tabs>
          <w:tab w:val="left" w:pos="1080"/>
          <w:tab w:val="left" w:pos="1440"/>
          <w:tab w:val="righ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lang w:val="en-GB"/>
        </w:rPr>
      </w:pPr>
      <w:r w:rsidRPr="0092336F">
        <w:rPr>
          <w:rFonts w:ascii="Times New Roman" w:eastAsia="Times New Roman" w:hAnsi="Times New Roman" w:cs="Times New Roman"/>
          <w:i/>
          <w:color w:val="000000"/>
          <w:lang w:val="en-GB"/>
        </w:rPr>
        <w:t>Prepare general journal entries for the business for the month of April.</w:t>
      </w:r>
    </w:p>
    <w:p w:rsidR="0092336F" w:rsidRPr="0092336F" w:rsidRDefault="0092336F" w:rsidP="0092336F">
      <w:pPr>
        <w:widowControl w:val="0"/>
        <w:numPr>
          <w:ilvl w:val="0"/>
          <w:numId w:val="2"/>
        </w:numPr>
        <w:tabs>
          <w:tab w:val="left" w:pos="1080"/>
          <w:tab w:val="left" w:pos="1440"/>
          <w:tab w:val="righ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lang w:val="en-GB"/>
        </w:rPr>
      </w:pPr>
      <w:r w:rsidRPr="0092336F">
        <w:rPr>
          <w:rFonts w:ascii="Times New Roman" w:eastAsia="Times New Roman" w:hAnsi="Times New Roman" w:cs="Times New Roman"/>
          <w:i/>
          <w:color w:val="000000"/>
          <w:lang w:val="en-GB"/>
        </w:rPr>
        <w:t>Post these entries to appropriate T accounts and determine their balances.</w:t>
      </w:r>
    </w:p>
    <w:p w:rsidR="0092336F" w:rsidRPr="0092336F" w:rsidRDefault="0092336F" w:rsidP="0092336F">
      <w:pPr>
        <w:widowControl w:val="0"/>
        <w:numPr>
          <w:ilvl w:val="0"/>
          <w:numId w:val="2"/>
        </w:numPr>
        <w:tabs>
          <w:tab w:val="left" w:pos="1080"/>
          <w:tab w:val="left" w:pos="1440"/>
          <w:tab w:val="righ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lang w:val="en-GB"/>
        </w:rPr>
      </w:pPr>
      <w:r w:rsidRPr="0092336F">
        <w:rPr>
          <w:rFonts w:ascii="Times New Roman" w:eastAsia="Times New Roman" w:hAnsi="Times New Roman" w:cs="Times New Roman"/>
          <w:i/>
          <w:color w:val="000000"/>
          <w:lang w:val="en-GB"/>
        </w:rPr>
        <w:t xml:space="preserve">Provide an analysis for each transaction to explain each entry you have made in </w:t>
      </w:r>
      <w:proofErr w:type="gramStart"/>
      <w:r w:rsidRPr="0092336F">
        <w:rPr>
          <w:rFonts w:ascii="Times New Roman" w:eastAsia="Times New Roman" w:hAnsi="Times New Roman" w:cs="Times New Roman"/>
          <w:i/>
          <w:color w:val="000000"/>
          <w:lang w:val="en-GB"/>
        </w:rPr>
        <w:t>A..</w:t>
      </w:r>
      <w:proofErr w:type="gramEnd"/>
    </w:p>
    <w:p w:rsidR="0092336F" w:rsidRPr="0092336F" w:rsidRDefault="0092336F" w:rsidP="0092336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</w:p>
    <w:p w:rsidR="0092336F" w:rsidRPr="0092336F" w:rsidRDefault="0092336F" w:rsidP="0092336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</w:p>
    <w:p w:rsidR="0092336F" w:rsidRPr="0092336F" w:rsidRDefault="0092336F" w:rsidP="0092336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</w:p>
    <w:p w:rsidR="0092336F" w:rsidRPr="0092336F" w:rsidRDefault="0092336F" w:rsidP="0092336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</w:p>
    <w:p w:rsidR="0092336F" w:rsidRPr="0092336F" w:rsidRDefault="0092336F" w:rsidP="0092336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</w:p>
    <w:p w:rsidR="0092336F" w:rsidRPr="0092336F" w:rsidRDefault="0092336F" w:rsidP="0092336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92336F">
        <w:rPr>
          <w:rFonts w:ascii="Times New Roman" w:eastAsia="Times New Roman" w:hAnsi="Times New Roman" w:cs="Times New Roman"/>
          <w:lang w:val="en-GB"/>
        </w:rPr>
        <w:t>A.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092"/>
        <w:gridCol w:w="450"/>
        <w:gridCol w:w="3870"/>
        <w:gridCol w:w="576"/>
        <w:gridCol w:w="936"/>
        <w:gridCol w:w="936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April</w:t>
            </w: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720 000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 xml:space="preserve">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, Capital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720 000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Cash invested by owner.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Land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120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300 000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Building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130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160 000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Mortgage Payable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250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360 000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Land and buildings acquired for cash and under mortgage.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4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Hire Equipment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150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450 000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200 000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Accounts Payable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220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250 000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Equipment purchased for cash and on credit.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7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 xml:space="preserve">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, Drawings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310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2 500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Hire Equipment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150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2 500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Equipment withdrawn by owner.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Accounts Payable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220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12 000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Hire Equipment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12 000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Equipment returned to supplier.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13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Office Equipment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170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8 200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8 200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Acquisition of computer equipment.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1092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1080"/>
          <w:tab w:val="left" w:pos="1440"/>
          <w:tab w:val="right" w:pos="7920"/>
        </w:tabs>
        <w:spacing w:after="0" w:line="240" w:lineRule="auto"/>
        <w:ind w:left="720" w:hanging="720"/>
        <w:rPr>
          <w:rFonts w:ascii="CG Times (WN)" w:eastAsia="Times New Roman" w:hAnsi="CG Times (WN)" w:cs="Times New Roman"/>
          <w:sz w:val="20"/>
          <w:szCs w:val="20"/>
          <w:lang w:val="en-GB"/>
        </w:rPr>
      </w:pPr>
      <w:r w:rsidRPr="0092336F">
        <w:rPr>
          <w:rFonts w:ascii="CG Times (WN)" w:eastAsia="Times New Roman" w:hAnsi="CG Times (WN)" w:cs="Times New Roman"/>
          <w:sz w:val="20"/>
          <w:szCs w:val="20"/>
          <w:lang w:val="en-GB"/>
        </w:rPr>
        <w:br w:type="page"/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30"/>
        <w:gridCol w:w="450"/>
        <w:gridCol w:w="3870"/>
        <w:gridCol w:w="576"/>
        <w:gridCol w:w="936"/>
        <w:gridCol w:w="936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28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21 600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Equipment Hire Income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320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21 600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Hire income received from customers.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29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Accounts Payable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220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238 000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238 000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Payment to equipment supplier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30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Wages Expense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420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2 200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2 200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Payment of wages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30</w:t>
            </w: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Cash at Bank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14 400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Accounts Receivable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110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6 000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ab/>
              <w:t>Equipment Hire Income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320</w:t>
            </w: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20 400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szCs w:val="20"/>
                <w:lang w:val="en-GB"/>
              </w:rPr>
              <w:t>Rental income received and receivable</w:t>
            </w: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450" w:type="dxa"/>
          </w:tcPr>
          <w:p w:rsidR="0092336F" w:rsidRPr="0092336F" w:rsidRDefault="0092336F" w:rsidP="00923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  <w:p w:rsidR="0092336F" w:rsidRPr="0092336F" w:rsidRDefault="0092336F" w:rsidP="0092336F">
            <w:pPr>
              <w:tabs>
                <w:tab w:val="left" w:pos="3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576" w:type="dxa"/>
          </w:tcPr>
          <w:p w:rsidR="0092336F" w:rsidRPr="0092336F" w:rsidRDefault="0092336F" w:rsidP="0092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936" w:type="dxa"/>
          </w:tcPr>
          <w:p w:rsidR="0092336F" w:rsidRPr="0092336F" w:rsidRDefault="0092336F" w:rsidP="009233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GB"/>
              </w:rPr>
            </w:pPr>
          </w:p>
        </w:tc>
      </w:tr>
    </w:tbl>
    <w:p w:rsidR="0092336F" w:rsidRPr="0092336F" w:rsidRDefault="0092336F" w:rsidP="0092336F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Cs w:val="20"/>
          <w:lang w:val="en-GB"/>
        </w:rPr>
      </w:pPr>
    </w:p>
    <w:p w:rsidR="0092336F" w:rsidRPr="0092336F" w:rsidRDefault="0092336F" w:rsidP="0092336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  <w:r w:rsidRPr="0092336F">
        <w:rPr>
          <w:rFonts w:ascii="Times New Roman" w:eastAsia="Times New Roman" w:hAnsi="Times New Roman" w:cs="Times New Roman"/>
          <w:lang w:val="en-GB"/>
        </w:rPr>
        <w:t>B.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900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200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Cash at Bank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100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 xml:space="preserve">K.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lang w:val="en-GB"/>
              </w:rPr>
              <w:t>, Capital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hanging="202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720 000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Land, Building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100 000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Equip Hire Income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21 600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Hire Equipment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200 000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Equip Hire Income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14 400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Office Equipment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8 200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Accounts Payable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238 000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Wages Expense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 xml:space="preserve">2200  </w:t>
            </w:r>
          </w:p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Balance c/d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207 600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6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756 000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756 000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May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Balance b/d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02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207600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Accounts Receivable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110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Equip Hire Income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6000</w:t>
            </w:r>
          </w:p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Land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120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and Mortgage Payable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300 000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Building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130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and Mortgage Payable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160 000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92336F">
        <w:rPr>
          <w:rFonts w:ascii="Times New Roman" w:eastAsia="Times New Roman" w:hAnsi="Times New Roman" w:cs="Times New Roman"/>
          <w:lang w:val="en-GB"/>
        </w:rPr>
        <w:br w:type="page"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lastRenderedPageBreak/>
              <w:t>Hire Equipment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150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4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and Accounts Payable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450 000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7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 xml:space="preserve">K.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lang w:val="en-GB"/>
              </w:rPr>
              <w:t xml:space="preserve">, Drawings 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2 500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Accounts Payable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12 000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Balance c/d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435 500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450 000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450 000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Balance b/d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435 500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Office Equipment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170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 13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at Bank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8 200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900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200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Accounts Payable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220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10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Hire Equipment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12 000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4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Hire Equipment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250 000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at Bank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6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238 000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6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250 000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250 000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Mortgage Payable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250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Land, Building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360 000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900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200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, Capital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300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1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at Bank</w:t>
            </w: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720 000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Kenny </w:t>
            </w:r>
            <w:proofErr w:type="spellStart"/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Kowslowski</w:t>
            </w:r>
            <w:proofErr w:type="spellEnd"/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, Drawings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310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7</w:t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Hire Equipment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2 500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/>
        </w:rPr>
      </w:pPr>
      <w:r w:rsidRPr="0092336F">
        <w:rPr>
          <w:rFonts w:ascii="Times New Roman" w:eastAsia="Times New Roman" w:hAnsi="Times New Roman" w:cs="Times New Roman"/>
          <w:szCs w:val="20"/>
          <w:lang w:val="en-GB"/>
        </w:rPr>
        <w:br w:type="page"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900"/>
        <w:gridCol w:w="1080"/>
        <w:gridCol w:w="2070"/>
        <w:gridCol w:w="90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10" w:type="dxa"/>
            <w:gridSpan w:val="5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lastRenderedPageBreak/>
              <w:t>Equipment Hire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320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28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at Bank</w:t>
            </w:r>
          </w:p>
        </w:tc>
        <w:tc>
          <w:tcPr>
            <w:tcW w:w="94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21 600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at Bank and Accounts Receivable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20 400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Balance c/d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42 000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42 000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42 000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  <w:t>30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Balance b/d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42 000</w:t>
            </w:r>
          </w:p>
        </w:tc>
      </w:tr>
    </w:tbl>
    <w:p w:rsidR="0092336F" w:rsidRPr="0092336F" w:rsidRDefault="0092336F" w:rsidP="0092336F">
      <w:pPr>
        <w:tabs>
          <w:tab w:val="left" w:pos="720"/>
          <w:tab w:val="left" w:pos="288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en-GB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066"/>
        <w:gridCol w:w="992"/>
        <w:gridCol w:w="1080"/>
        <w:gridCol w:w="1890"/>
        <w:gridCol w:w="270"/>
        <w:gridCol w:w="810"/>
        <w:gridCol w:w="42"/>
      </w:tblGrid>
      <w:tr w:rsidR="0092336F" w:rsidRPr="0092336F" w:rsidTr="00503067">
        <w:tblPrEx>
          <w:tblCellMar>
            <w:top w:w="0" w:type="dxa"/>
            <w:bottom w:w="0" w:type="dxa"/>
          </w:tblCellMar>
        </w:tblPrEx>
        <w:trPr>
          <w:gridAfter w:val="1"/>
          <w:wAfter w:w="42" w:type="dxa"/>
          <w:cantSplit/>
        </w:trPr>
        <w:tc>
          <w:tcPr>
            <w:tcW w:w="7198" w:type="dxa"/>
            <w:gridSpan w:val="6"/>
            <w:tcBorders>
              <w:top w:val="nil"/>
              <w:left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Wages Expense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b/>
                <w:lang w:val="en-GB"/>
              </w:rPr>
              <w:t>420</w:t>
            </w: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Apr 30</w:t>
            </w:r>
            <w:r w:rsidRPr="0092336F">
              <w:rPr>
                <w:rFonts w:ascii="Times New Roman" w:eastAsia="Times New Roman" w:hAnsi="Times New Roman" w:cs="Times New Roman"/>
                <w:lang w:val="en-GB"/>
              </w:rPr>
              <w:tab/>
            </w:r>
          </w:p>
        </w:tc>
        <w:tc>
          <w:tcPr>
            <w:tcW w:w="20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Cash at Bank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ind w:left="-250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92336F">
              <w:rPr>
                <w:rFonts w:ascii="Times New Roman" w:eastAsia="Times New Roman" w:hAnsi="Times New Roman" w:cs="Times New Roman"/>
                <w:lang w:val="en-GB"/>
              </w:rPr>
              <w:t>2 200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highlight w:val="cyan"/>
                <w:lang w:val="en-GB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92336F" w:rsidRPr="0092336F" w:rsidTr="0050306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59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right" w:pos="741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336F" w:rsidRPr="0092336F" w:rsidRDefault="0092336F" w:rsidP="0092336F">
            <w:pPr>
              <w:tabs>
                <w:tab w:val="left" w:pos="720"/>
                <w:tab w:val="left" w:pos="2880"/>
                <w:tab w:val="left" w:pos="5760"/>
              </w:tabs>
              <w:spacing w:before="40" w:after="4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851CED" w:rsidRPr="008E0A0E" w:rsidRDefault="00851CED" w:rsidP="00851CED">
      <w:pPr>
        <w:tabs>
          <w:tab w:val="left" w:pos="720"/>
          <w:tab w:val="left" w:pos="2880"/>
          <w:tab w:val="left" w:pos="5760"/>
        </w:tabs>
        <w:rPr>
          <w:rFonts w:ascii="Times New Roman" w:hAnsi="Times New Roman"/>
          <w:sz w:val="24"/>
          <w:lang w:val="en-GB"/>
        </w:rPr>
      </w:pPr>
      <w:bookmarkStart w:id="0" w:name="_GoBack"/>
      <w:bookmarkEnd w:id="0"/>
    </w:p>
    <w:sectPr w:rsidR="00851CED" w:rsidRPr="008E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LT-Condense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LT-Condensed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egacy San  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1655"/>
    <w:multiLevelType w:val="hybridMultilevel"/>
    <w:tmpl w:val="82AEC3EA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3F4E9F"/>
    <w:multiLevelType w:val="hybridMultilevel"/>
    <w:tmpl w:val="4AC0F60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ED"/>
    <w:rsid w:val="001A25D6"/>
    <w:rsid w:val="006D54E8"/>
    <w:rsid w:val="00851CED"/>
    <w:rsid w:val="0092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F8BB-F713-4B01-ACB3-11843271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1">
    <w:name w:val="Hang1"/>
    <w:basedOn w:val="Normal"/>
    <w:rsid w:val="00851CED"/>
    <w:pPr>
      <w:tabs>
        <w:tab w:val="left" w:pos="1080"/>
        <w:tab w:val="left" w:pos="1440"/>
        <w:tab w:val="right" w:pos="7920"/>
      </w:tabs>
      <w:spacing w:after="0" w:line="240" w:lineRule="auto"/>
      <w:ind w:left="720" w:hanging="720"/>
      <w:jc w:val="both"/>
    </w:pPr>
    <w:rPr>
      <w:rFonts w:ascii="CG Times (WN)" w:eastAsia="Times New Roman" w:hAnsi="CG Times (WN)" w:cs="Times New Roman"/>
      <w:sz w:val="20"/>
      <w:szCs w:val="20"/>
      <w:lang w:val="en-US"/>
    </w:rPr>
  </w:style>
  <w:style w:type="paragraph" w:customStyle="1" w:styleId="DiscussionQ1">
    <w:name w:val="Discussion Q 1.+"/>
    <w:basedOn w:val="Normal"/>
    <w:rsid w:val="00851CED"/>
    <w:pPr>
      <w:widowControl w:val="0"/>
      <w:autoSpaceDE w:val="0"/>
      <w:autoSpaceDN w:val="0"/>
      <w:adjustRightInd w:val="0"/>
      <w:spacing w:after="0" w:line="240" w:lineRule="auto"/>
      <w:ind w:left="1200" w:hanging="240"/>
      <w:jc w:val="both"/>
    </w:pPr>
    <w:rPr>
      <w:rFonts w:ascii="Times" w:eastAsia="Times New Roman" w:hAnsi="Times" w:cs="Times New Roman"/>
      <w:color w:val="00007F"/>
      <w:sz w:val="21"/>
      <w:szCs w:val="24"/>
      <w:lang w:val="en-US"/>
    </w:rPr>
  </w:style>
  <w:style w:type="paragraph" w:styleId="BodyText">
    <w:name w:val="Body Text"/>
    <w:basedOn w:val="Normal"/>
    <w:link w:val="BodyTextChar"/>
    <w:rsid w:val="00851CED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51CED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odynoindent">
    <w:name w:val="body no indent"/>
    <w:basedOn w:val="Normal"/>
    <w:rsid w:val="00851CED"/>
    <w:pPr>
      <w:widowControl w:val="0"/>
      <w:autoSpaceDE w:val="0"/>
      <w:autoSpaceDN w:val="0"/>
      <w:adjustRightInd w:val="0"/>
      <w:spacing w:after="0" w:line="480" w:lineRule="auto"/>
      <w:jc w:val="both"/>
      <w:textAlignment w:val="center"/>
    </w:pPr>
    <w:rPr>
      <w:rFonts w:ascii="Times New Roman" w:eastAsia="Times New Roman" w:hAnsi="Times New Roman" w:cs="TimesLT-Roman"/>
      <w:sz w:val="20"/>
      <w:szCs w:val="20"/>
      <w:lang w:val="en-GB"/>
    </w:rPr>
  </w:style>
  <w:style w:type="paragraph" w:customStyle="1" w:styleId="financialdataleft">
    <w:name w:val="financial data left"/>
    <w:basedOn w:val="Normal"/>
    <w:rsid w:val="00851CED"/>
    <w:pPr>
      <w:widowControl w:val="0"/>
      <w:suppressAutoHyphens/>
      <w:autoSpaceDE w:val="0"/>
      <w:autoSpaceDN w:val="0"/>
      <w:adjustRightInd w:val="0"/>
      <w:spacing w:after="0" w:line="210" w:lineRule="atLeast"/>
      <w:textAlignment w:val="baseline"/>
    </w:pPr>
    <w:rPr>
      <w:rFonts w:ascii="UniversLT-Condensed" w:eastAsia="Times New Roman" w:hAnsi="UniversLT-Condensed" w:cs="UniversLT-Condensed"/>
      <w:color w:val="000000"/>
      <w:sz w:val="18"/>
      <w:szCs w:val="18"/>
      <w:lang w:val="en-GB"/>
    </w:rPr>
  </w:style>
  <w:style w:type="paragraph" w:customStyle="1" w:styleId="NoParagraphStyle">
    <w:name w:val="[No Paragraph Style]"/>
    <w:rsid w:val="00851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ourier" w:eastAsia="Times New Roman" w:hAnsi="Courier" w:cs="Courier"/>
      <w:color w:val="000000"/>
      <w:sz w:val="24"/>
      <w:szCs w:val="24"/>
      <w:lang w:val="en-GB"/>
    </w:rPr>
  </w:style>
  <w:style w:type="paragraph" w:customStyle="1" w:styleId="financialdatabodyright">
    <w:name w:val="financial data body right"/>
    <w:basedOn w:val="NoParagraphStyle"/>
    <w:rsid w:val="00851CED"/>
    <w:pPr>
      <w:suppressAutoHyphens/>
      <w:spacing w:line="210" w:lineRule="atLeast"/>
      <w:jc w:val="right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body">
    <w:name w:val="financial data body"/>
    <w:basedOn w:val="NoParagraphStyle"/>
    <w:rsid w:val="00851CED"/>
    <w:pPr>
      <w:tabs>
        <w:tab w:val="right" w:pos="8505"/>
      </w:tabs>
      <w:suppressAutoHyphens/>
      <w:spacing w:line="210" w:lineRule="atLeast"/>
      <w:ind w:left="180" w:hanging="180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boldulccentred">
    <w:name w:val="financial data bold ulc centred"/>
    <w:basedOn w:val="NoParagraphStyle"/>
    <w:rsid w:val="00851CED"/>
    <w:pPr>
      <w:keepNext/>
      <w:suppressAutoHyphens/>
      <w:spacing w:line="210" w:lineRule="atLeast"/>
      <w:jc w:val="center"/>
      <w:textAlignment w:val="baseline"/>
    </w:pPr>
    <w:rPr>
      <w:rFonts w:ascii="UniversLT-CondensedBold" w:hAnsi="UniversLT-CondensedBold" w:cs="UniversLT-CondensedBold"/>
      <w:b/>
      <w:bCs/>
      <w:sz w:val="18"/>
      <w:szCs w:val="18"/>
    </w:rPr>
  </w:style>
  <w:style w:type="paragraph" w:customStyle="1" w:styleId="financialdatacentred">
    <w:name w:val="financial data centred"/>
    <w:basedOn w:val="NoParagraphStyle"/>
    <w:rsid w:val="00851CED"/>
    <w:pPr>
      <w:suppressAutoHyphens/>
      <w:spacing w:line="210" w:lineRule="atLeast"/>
      <w:jc w:val="center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leftdate">
    <w:name w:val="Financial data left date"/>
    <w:basedOn w:val="NoParagraphStyle"/>
    <w:rsid w:val="00851CED"/>
    <w:pPr>
      <w:tabs>
        <w:tab w:val="right" w:pos="720"/>
      </w:tabs>
      <w:suppressAutoHyphens/>
      <w:spacing w:line="210" w:lineRule="atLeast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doubleindent">
    <w:name w:val="financial data double indent"/>
    <w:basedOn w:val="NoParagraphStyle"/>
    <w:rsid w:val="00851CED"/>
    <w:pPr>
      <w:suppressAutoHyphens/>
      <w:spacing w:line="210" w:lineRule="atLeast"/>
      <w:ind w:left="360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ExerciseProblemtitle">
    <w:name w:val="Exercise/Problem title"/>
    <w:basedOn w:val="Normal"/>
    <w:rsid w:val="00851CED"/>
    <w:pPr>
      <w:widowControl w:val="0"/>
      <w:autoSpaceDE w:val="0"/>
      <w:autoSpaceDN w:val="0"/>
      <w:adjustRightInd w:val="0"/>
      <w:spacing w:after="0" w:line="240" w:lineRule="auto"/>
      <w:ind w:left="600" w:hanging="1400"/>
    </w:pPr>
    <w:rPr>
      <w:rFonts w:ascii="Legacy San  C" w:eastAsia="Times New Roman" w:hAnsi="Legacy San  C" w:cs="Times New Roman"/>
      <w:color w:val="00FFF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Perera</dc:creator>
  <cp:keywords/>
  <dc:description/>
  <cp:lastModifiedBy>Chris Perera</cp:lastModifiedBy>
  <cp:revision>4</cp:revision>
  <dcterms:created xsi:type="dcterms:W3CDTF">2017-07-29T01:07:00Z</dcterms:created>
  <dcterms:modified xsi:type="dcterms:W3CDTF">2017-07-29T01:34:00Z</dcterms:modified>
</cp:coreProperties>
</file>