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AE1" w:rsidRDefault="004E5BF1">
      <w:pPr>
        <w:rPr>
          <w:b/>
          <w:u w:val="single"/>
        </w:rPr>
      </w:pPr>
      <w:r w:rsidRPr="004E5BF1">
        <w:rPr>
          <w:b/>
          <w:u w:val="single"/>
        </w:rPr>
        <w:t xml:space="preserve">Accounting for Transactions – Adjustments Part 1) – Week </w:t>
      </w:r>
      <w:r>
        <w:rPr>
          <w:b/>
          <w:u w:val="single"/>
        </w:rPr>
        <w:t>4</w:t>
      </w:r>
      <w:r w:rsidRPr="004E5BF1">
        <w:rPr>
          <w:b/>
          <w:u w:val="single"/>
        </w:rPr>
        <w:t xml:space="preserve"> Solutions</w:t>
      </w:r>
    </w:p>
    <w:p w:rsidR="004E5BF1" w:rsidRPr="004E5BF1" w:rsidRDefault="004E5BF1">
      <w:r w:rsidRPr="004E5BF1">
        <w:t>Discussion Question</w:t>
      </w:r>
    </w:p>
    <w:p w:rsidR="004E5BF1" w:rsidRPr="00924E14" w:rsidRDefault="004E5BF1" w:rsidP="004E5BF1">
      <w:pPr>
        <w:pStyle w:val="DiscussionQ1"/>
        <w:ind w:left="357" w:firstLine="0"/>
        <w:rPr>
          <w:rFonts w:ascii="Times New Roman" w:hAnsi="Times New Roman"/>
          <w:i/>
          <w:color w:val="auto"/>
          <w:sz w:val="22"/>
          <w:szCs w:val="22"/>
          <w:lang w:val="en-GB"/>
        </w:rPr>
      </w:pPr>
      <w:r>
        <w:rPr>
          <w:rFonts w:ascii="Times New Roman" w:hAnsi="Times New Roman"/>
          <w:i/>
          <w:color w:val="auto"/>
          <w:sz w:val="22"/>
          <w:szCs w:val="22"/>
          <w:lang w:val="en-GB"/>
        </w:rPr>
        <w:t xml:space="preserve">Q3. </w:t>
      </w:r>
      <w:r w:rsidRPr="00924E14">
        <w:rPr>
          <w:rFonts w:ascii="Times New Roman" w:hAnsi="Times New Roman"/>
          <w:i/>
          <w:color w:val="auto"/>
          <w:sz w:val="22"/>
          <w:szCs w:val="22"/>
          <w:lang w:val="en-GB"/>
        </w:rPr>
        <w:t xml:space="preserve">During the year, the publishers of </w:t>
      </w:r>
      <w:r w:rsidRPr="00924E14">
        <w:rPr>
          <w:rFonts w:ascii="Times New Roman" w:hAnsi="Times New Roman"/>
          <w:color w:val="auto"/>
          <w:sz w:val="22"/>
          <w:szCs w:val="22"/>
          <w:lang w:val="en-GB"/>
        </w:rPr>
        <w:t>Fishing for the Family</w:t>
      </w:r>
      <w:r w:rsidRPr="00924E14">
        <w:rPr>
          <w:rFonts w:ascii="Times New Roman" w:hAnsi="Times New Roman"/>
          <w:i/>
          <w:color w:val="auto"/>
          <w:sz w:val="22"/>
          <w:szCs w:val="22"/>
          <w:lang w:val="en-GB"/>
        </w:rPr>
        <w:t>, a monthly magazine, received cash for a 3-year magazine subscription. A credit was made to the Unearned Subscriptions Revenue account.</w:t>
      </w:r>
    </w:p>
    <w:p w:rsidR="004E5BF1" w:rsidRPr="00924E14" w:rsidRDefault="004E5BF1" w:rsidP="004E5BF1">
      <w:pPr>
        <w:pStyle w:val="DiscussionQ1"/>
        <w:numPr>
          <w:ilvl w:val="0"/>
          <w:numId w:val="2"/>
        </w:numPr>
        <w:tabs>
          <w:tab w:val="clear" w:pos="1440"/>
          <w:tab w:val="num" w:pos="567"/>
        </w:tabs>
        <w:ind w:left="567" w:hanging="567"/>
        <w:rPr>
          <w:rFonts w:ascii="Times New Roman" w:hAnsi="Times New Roman"/>
          <w:i/>
          <w:color w:val="auto"/>
          <w:sz w:val="22"/>
          <w:szCs w:val="22"/>
          <w:lang w:val="en-GB"/>
        </w:rPr>
      </w:pPr>
      <w:r w:rsidRPr="00924E14">
        <w:rPr>
          <w:rFonts w:ascii="Times New Roman" w:hAnsi="Times New Roman"/>
          <w:i/>
          <w:color w:val="auto"/>
          <w:sz w:val="22"/>
          <w:szCs w:val="22"/>
          <w:lang w:val="en-GB"/>
        </w:rPr>
        <w:t>Is the required adjusting entry made at the end of the period an example of accrual or a deferral?</w:t>
      </w:r>
    </w:p>
    <w:p w:rsidR="004E5BF1" w:rsidRPr="00924E14" w:rsidRDefault="004E5BF1" w:rsidP="004E5BF1">
      <w:pPr>
        <w:pStyle w:val="DiscussionQ1"/>
        <w:numPr>
          <w:ilvl w:val="0"/>
          <w:numId w:val="2"/>
        </w:numPr>
        <w:tabs>
          <w:tab w:val="clear" w:pos="1440"/>
          <w:tab w:val="num" w:pos="567"/>
        </w:tabs>
        <w:ind w:left="357" w:hanging="357"/>
        <w:rPr>
          <w:rFonts w:ascii="Times New Roman" w:hAnsi="Times New Roman"/>
          <w:i/>
          <w:color w:val="auto"/>
          <w:sz w:val="22"/>
          <w:szCs w:val="22"/>
          <w:lang w:val="en-GB"/>
        </w:rPr>
      </w:pPr>
      <w:r w:rsidRPr="00924E14">
        <w:rPr>
          <w:rFonts w:ascii="Times New Roman" w:hAnsi="Times New Roman"/>
          <w:i/>
          <w:color w:val="auto"/>
          <w:sz w:val="22"/>
          <w:szCs w:val="22"/>
          <w:lang w:val="en-GB"/>
        </w:rPr>
        <w:t>What types of accounts will be affected by the required adjusting entry?</w:t>
      </w:r>
    </w:p>
    <w:p w:rsidR="004E5BF1" w:rsidRPr="00924E14" w:rsidRDefault="004E5BF1" w:rsidP="004E5BF1">
      <w:pPr>
        <w:pStyle w:val="DiscussionQ1"/>
        <w:numPr>
          <w:ilvl w:val="0"/>
          <w:numId w:val="2"/>
        </w:numPr>
        <w:tabs>
          <w:tab w:val="clear" w:pos="1440"/>
          <w:tab w:val="num" w:pos="567"/>
        </w:tabs>
        <w:ind w:left="567" w:hanging="567"/>
        <w:rPr>
          <w:rFonts w:ascii="Times New Roman" w:hAnsi="Times New Roman"/>
          <w:i/>
          <w:color w:val="auto"/>
          <w:sz w:val="22"/>
          <w:szCs w:val="22"/>
          <w:lang w:val="en-GB"/>
        </w:rPr>
      </w:pPr>
      <w:r w:rsidRPr="00924E14">
        <w:rPr>
          <w:rFonts w:ascii="Times New Roman" w:hAnsi="Times New Roman"/>
          <w:i/>
          <w:color w:val="auto"/>
          <w:sz w:val="22"/>
          <w:szCs w:val="22"/>
          <w:lang w:val="en-GB"/>
        </w:rPr>
        <w:t>What effect will omission of the adjusting entry have on profit and on the statement of financial position?</w:t>
      </w:r>
    </w:p>
    <w:p w:rsidR="004E5BF1" w:rsidRPr="00924E14" w:rsidRDefault="004E5BF1" w:rsidP="004E5BF1">
      <w:pPr>
        <w:pStyle w:val="DiscussionQ1"/>
        <w:ind w:left="709" w:firstLine="0"/>
        <w:rPr>
          <w:rFonts w:ascii="Times New Roman" w:hAnsi="Times New Roman"/>
          <w:i/>
          <w:color w:val="auto"/>
          <w:sz w:val="22"/>
          <w:szCs w:val="22"/>
          <w:lang w:val="en-GB"/>
        </w:rPr>
      </w:pPr>
    </w:p>
    <w:p w:rsidR="004E5BF1" w:rsidRPr="00924E14" w:rsidRDefault="004E5BF1" w:rsidP="004E5BF1">
      <w:pPr>
        <w:ind w:left="709"/>
        <w:rPr>
          <w:rFonts w:ascii="Times New Roman" w:hAnsi="Times New Roman"/>
          <w:lang w:val="en-GB"/>
        </w:rPr>
      </w:pPr>
      <w:r w:rsidRPr="00924E14">
        <w:rPr>
          <w:rFonts w:ascii="Times New Roman" w:hAnsi="Times New Roman"/>
          <w:lang w:val="en-GB"/>
        </w:rPr>
        <w:t>(a) Deferral.</w:t>
      </w:r>
    </w:p>
    <w:p w:rsidR="004E5BF1" w:rsidRPr="00924E14" w:rsidRDefault="004E5BF1" w:rsidP="004E5BF1">
      <w:pPr>
        <w:ind w:left="709"/>
        <w:rPr>
          <w:rFonts w:ascii="Times New Roman" w:hAnsi="Times New Roman"/>
          <w:lang w:val="en-GB"/>
        </w:rPr>
      </w:pPr>
      <w:r w:rsidRPr="00924E14">
        <w:rPr>
          <w:rFonts w:ascii="Times New Roman" w:hAnsi="Times New Roman"/>
          <w:lang w:val="en-GB"/>
        </w:rPr>
        <w:t>(b) Unearned Subscriptions Revenue, a liability account, will be debited and Subscriptions Revenue, a revenue account, will be credited in relation to subscriptions for the number of magazines already published.</w:t>
      </w:r>
    </w:p>
    <w:p w:rsidR="004E5BF1" w:rsidRPr="00924E14" w:rsidRDefault="004E5BF1" w:rsidP="004E5BF1">
      <w:pPr>
        <w:ind w:left="709"/>
        <w:rPr>
          <w:rFonts w:ascii="Times New Roman" w:hAnsi="Times New Roman"/>
          <w:lang w:val="en-GB"/>
        </w:rPr>
      </w:pPr>
      <w:r w:rsidRPr="00924E14">
        <w:rPr>
          <w:rFonts w:ascii="Times New Roman" w:hAnsi="Times New Roman"/>
          <w:lang w:val="en-GB"/>
        </w:rPr>
        <w:t>(c) Profit will be understated as the suitable amount of revenue has not been recognised in an adjusting entry. Liabilities will be overstated, and equity will be understated in the statement of financial position.</w:t>
      </w:r>
    </w:p>
    <w:p w:rsidR="004E5BF1" w:rsidRPr="00924E14" w:rsidRDefault="004E5BF1" w:rsidP="004E5BF1">
      <w:pPr>
        <w:pStyle w:val="DiscussionQ1"/>
        <w:ind w:left="709" w:firstLine="0"/>
        <w:rPr>
          <w:rFonts w:ascii="Times New Roman" w:hAnsi="Times New Roman"/>
          <w:i/>
          <w:color w:val="auto"/>
          <w:sz w:val="22"/>
          <w:szCs w:val="22"/>
          <w:lang w:val="en-GB"/>
        </w:rPr>
      </w:pPr>
    </w:p>
    <w:p w:rsidR="004E5BF1" w:rsidRDefault="004E5BF1">
      <w:pPr>
        <w:rPr>
          <w:b/>
          <w:u w:val="single"/>
        </w:rPr>
      </w:pPr>
    </w:p>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5310"/>
        <w:gridCol w:w="270"/>
        <w:gridCol w:w="1260"/>
      </w:tblGrid>
      <w:tr w:rsidR="004E5BF1" w:rsidRPr="00924E14" w:rsidTr="00B5769D">
        <w:tblPrEx>
          <w:tblCellMar>
            <w:top w:w="0" w:type="dxa"/>
            <w:bottom w:w="0" w:type="dxa"/>
          </w:tblCellMar>
        </w:tblPrEx>
        <w:trPr>
          <w:cantSplit/>
        </w:trPr>
        <w:tc>
          <w:tcPr>
            <w:tcW w:w="1638" w:type="dxa"/>
            <w:tcBorders>
              <w:bottom w:val="nil"/>
            </w:tcBorders>
            <w:shd w:val="clear" w:color="auto" w:fill="000000"/>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r w:rsidRPr="00924E14">
              <w:rPr>
                <w:rFonts w:ascii="Times New Roman" w:hAnsi="Times New Roman"/>
                <w:b/>
                <w:color w:val="FFFFFF"/>
                <w:sz w:val="24"/>
                <w:lang w:val="en-GB"/>
              </w:rPr>
              <w:t>Exercise 4.3</w:t>
            </w:r>
          </w:p>
        </w:tc>
        <w:tc>
          <w:tcPr>
            <w:tcW w:w="270" w:type="dxa"/>
            <w:tcBorders>
              <w:top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531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924E14">
              <w:rPr>
                <w:rFonts w:ascii="Times New Roman" w:hAnsi="Times New Roman"/>
                <w:b/>
                <w:sz w:val="24"/>
                <w:lang w:val="en-GB"/>
              </w:rPr>
              <w:t>Cash versus accrual accounting</w:t>
            </w:r>
          </w:p>
        </w:tc>
        <w:tc>
          <w:tcPr>
            <w:tcW w:w="27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26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bl>
    <w:p w:rsidR="004E5BF1" w:rsidRPr="00924E14" w:rsidRDefault="004E5BF1" w:rsidP="004E5BF1">
      <w:pPr>
        <w:tabs>
          <w:tab w:val="left" w:pos="1701"/>
          <w:tab w:val="left" w:pos="2268"/>
          <w:tab w:val="left" w:pos="2835"/>
          <w:tab w:val="left" w:pos="3402"/>
          <w:tab w:val="left" w:pos="3686"/>
          <w:tab w:val="left" w:pos="3969"/>
          <w:tab w:val="right" w:pos="5103"/>
          <w:tab w:val="right" w:pos="6237"/>
        </w:tabs>
        <w:jc w:val="center"/>
        <w:rPr>
          <w:rFonts w:ascii="Times New Roman" w:hAnsi="Times New Roman"/>
          <w:b/>
          <w:lang w:val="en-GB"/>
        </w:rPr>
      </w:pP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1.</w:t>
      </w:r>
      <w:r w:rsidRPr="00924E14">
        <w:rPr>
          <w:rFonts w:ascii="Times New Roman" w:hAnsi="Times New Roman"/>
          <w:i/>
          <w:color w:val="auto"/>
          <w:sz w:val="22"/>
        </w:rPr>
        <w:tab/>
        <w:t>During March, Thuy Bui’s business performed services for a specific customer for which the fee was $9000. Pa</w:t>
      </w:r>
      <w:r w:rsidRPr="00924E14">
        <w:rPr>
          <w:rFonts w:ascii="Times New Roman" w:hAnsi="Times New Roman"/>
          <w:i/>
          <w:color w:val="auto"/>
          <w:sz w:val="22"/>
        </w:rPr>
        <w:t>y</w:t>
      </w:r>
      <w:r w:rsidRPr="00924E14">
        <w:rPr>
          <w:rFonts w:ascii="Times New Roman" w:hAnsi="Times New Roman"/>
          <w:i/>
          <w:color w:val="auto"/>
          <w:sz w:val="22"/>
        </w:rPr>
        <w:t>ment was received in the following April.</w:t>
      </w:r>
    </w:p>
    <w:p w:rsidR="004E5BF1" w:rsidRPr="00924E14" w:rsidRDefault="004E5BF1" w:rsidP="004E5BF1">
      <w:pPr>
        <w:pStyle w:val="Body1a"/>
        <w:spacing w:line="240" w:lineRule="auto"/>
        <w:rPr>
          <w:rFonts w:ascii="Times New Roman" w:hAnsi="Times New Roman"/>
          <w:i/>
          <w:color w:val="auto"/>
          <w:sz w:val="22"/>
        </w:rPr>
      </w:pPr>
      <w:r w:rsidRPr="00924E14">
        <w:rPr>
          <w:rFonts w:ascii="Times New Roman" w:hAnsi="Times New Roman"/>
          <w:i/>
          <w:color w:val="auto"/>
          <w:sz w:val="22"/>
        </w:rPr>
        <w:t>(a)</w:t>
      </w:r>
      <w:r w:rsidRPr="00924E14">
        <w:rPr>
          <w:rFonts w:ascii="Times New Roman" w:hAnsi="Times New Roman"/>
          <w:i/>
          <w:color w:val="auto"/>
          <w:sz w:val="22"/>
        </w:rPr>
        <w:tab/>
        <w:t>Was the revenue earned in March or April?</w:t>
      </w:r>
    </w:p>
    <w:p w:rsidR="004E5BF1" w:rsidRPr="00924E14" w:rsidRDefault="004E5BF1" w:rsidP="004E5BF1">
      <w:pPr>
        <w:pStyle w:val="Body1a"/>
        <w:spacing w:line="240" w:lineRule="auto"/>
        <w:rPr>
          <w:rFonts w:ascii="Times New Roman" w:hAnsi="Times New Roman"/>
          <w:i/>
          <w:color w:val="auto"/>
          <w:sz w:val="22"/>
        </w:rPr>
      </w:pPr>
      <w:r w:rsidRPr="00924E14">
        <w:rPr>
          <w:rFonts w:ascii="Times New Roman" w:hAnsi="Times New Roman"/>
          <w:i/>
          <w:color w:val="auto"/>
          <w:sz w:val="22"/>
        </w:rPr>
        <w:t>(b)</w:t>
      </w:r>
      <w:r w:rsidRPr="00924E14">
        <w:rPr>
          <w:rFonts w:ascii="Times New Roman" w:hAnsi="Times New Roman"/>
          <w:i/>
          <w:color w:val="auto"/>
          <w:sz w:val="22"/>
        </w:rPr>
        <w:tab/>
        <w:t>What account should be debited in (</w:t>
      </w:r>
      <w:proofErr w:type="spellStart"/>
      <w:r w:rsidRPr="00924E14">
        <w:rPr>
          <w:rFonts w:ascii="Times New Roman" w:hAnsi="Times New Roman"/>
          <w:i/>
          <w:color w:val="auto"/>
          <w:sz w:val="22"/>
        </w:rPr>
        <w:t>i</w:t>
      </w:r>
      <w:proofErr w:type="spellEnd"/>
      <w:r w:rsidRPr="00924E14">
        <w:rPr>
          <w:rFonts w:ascii="Times New Roman" w:hAnsi="Times New Roman"/>
          <w:i/>
          <w:color w:val="auto"/>
          <w:sz w:val="22"/>
        </w:rPr>
        <w:t>) March and (ii) April?</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2.</w:t>
      </w:r>
      <w:r w:rsidRPr="00924E14">
        <w:rPr>
          <w:rFonts w:ascii="Times New Roman" w:hAnsi="Times New Roman"/>
          <w:i/>
          <w:color w:val="auto"/>
          <w:sz w:val="22"/>
        </w:rPr>
        <w:tab/>
        <w:t>During the month a business received $160</w:t>
      </w:r>
      <w:r w:rsidRPr="00924E14">
        <w:rPr>
          <w:rFonts w:ascii="Times New Roman" w:eastAsia="MS Mincho" w:hAnsi="Times New Roman" w:cs="MS Mincho"/>
          <w:i/>
          <w:color w:val="auto"/>
          <w:sz w:val="22"/>
        </w:rPr>
        <w:t xml:space="preserve"> </w:t>
      </w:r>
      <w:r w:rsidRPr="00924E14">
        <w:rPr>
          <w:rFonts w:ascii="Times New Roman" w:hAnsi="Times New Roman"/>
          <w:i/>
          <w:color w:val="auto"/>
          <w:sz w:val="22"/>
        </w:rPr>
        <w:t>000 in cash and paid out $120</w:t>
      </w:r>
      <w:r w:rsidRPr="00924E14">
        <w:rPr>
          <w:rFonts w:ascii="Times New Roman" w:eastAsia="MS Mincho" w:hAnsi="Times New Roman" w:cs="MS Mincho"/>
          <w:i/>
          <w:color w:val="auto"/>
          <w:sz w:val="22"/>
        </w:rPr>
        <w:t xml:space="preserve"> </w:t>
      </w:r>
      <w:r w:rsidRPr="00924E14">
        <w:rPr>
          <w:rFonts w:ascii="Times New Roman" w:hAnsi="Times New Roman"/>
          <w:i/>
          <w:color w:val="auto"/>
          <w:sz w:val="22"/>
        </w:rPr>
        <w:t>000 in cash. Does this indicate that the business earned $40</w:t>
      </w:r>
      <w:r w:rsidRPr="00924E14">
        <w:rPr>
          <w:rFonts w:ascii="Times New Roman" w:eastAsia="MS Mincho" w:hAnsi="Times New Roman" w:cs="MS Mincho"/>
          <w:i/>
          <w:color w:val="auto"/>
          <w:sz w:val="22"/>
        </w:rPr>
        <w:t xml:space="preserve"> </w:t>
      </w:r>
      <w:r w:rsidRPr="00924E14">
        <w:rPr>
          <w:rFonts w:ascii="Times New Roman" w:hAnsi="Times New Roman"/>
          <w:i/>
          <w:color w:val="auto"/>
          <w:sz w:val="22"/>
        </w:rPr>
        <w:t>000 during the month? Explain.</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3.</w:t>
      </w:r>
      <w:r w:rsidRPr="00924E14">
        <w:rPr>
          <w:rFonts w:ascii="Times New Roman" w:hAnsi="Times New Roman"/>
          <w:i/>
          <w:color w:val="auto"/>
          <w:sz w:val="22"/>
        </w:rPr>
        <w:tab/>
      </w:r>
      <w:proofErr w:type="spellStart"/>
      <w:r w:rsidRPr="00924E14">
        <w:rPr>
          <w:rFonts w:ascii="Times New Roman" w:hAnsi="Times New Roman"/>
          <w:i/>
          <w:color w:val="auto"/>
          <w:sz w:val="22"/>
        </w:rPr>
        <w:t>Gorajek</w:t>
      </w:r>
      <w:proofErr w:type="spellEnd"/>
      <w:r w:rsidRPr="00924E14">
        <w:rPr>
          <w:rFonts w:ascii="Times New Roman" w:hAnsi="Times New Roman"/>
          <w:i/>
          <w:color w:val="auto"/>
          <w:sz w:val="22"/>
        </w:rPr>
        <w:t xml:space="preserve"> Sole Traders purchased a 3-year insurance contract on 1 March. The business debited the entire cost of $12 000 to Insurance Expense. The financial year ends on 30 June. Under the accrual system, what is the correct expense for the current year, and what entry would be made to correct the accounts? Under the cash basis of accounting, what is the correct expense and the correct adjusting e</w:t>
      </w:r>
      <w:r w:rsidRPr="00924E14">
        <w:rPr>
          <w:rFonts w:ascii="Times New Roman" w:hAnsi="Times New Roman"/>
          <w:i/>
          <w:color w:val="auto"/>
          <w:sz w:val="22"/>
        </w:rPr>
        <w:t>n</w:t>
      </w:r>
      <w:r w:rsidRPr="00924E14">
        <w:rPr>
          <w:rFonts w:ascii="Times New Roman" w:hAnsi="Times New Roman"/>
          <w:i/>
          <w:color w:val="auto"/>
          <w:sz w:val="22"/>
        </w:rPr>
        <w:t>try (if any)?</w:t>
      </w:r>
    </w:p>
    <w:p w:rsidR="004E5BF1" w:rsidRPr="00924E14" w:rsidRDefault="004E5BF1" w:rsidP="004E5BF1">
      <w:pPr>
        <w:pStyle w:val="body1"/>
        <w:spacing w:line="240" w:lineRule="auto"/>
        <w:rPr>
          <w:rFonts w:ascii="Times New Roman" w:hAnsi="Times New Roman"/>
          <w:i/>
          <w:color w:val="auto"/>
          <w:sz w:val="22"/>
        </w:rPr>
      </w:pPr>
    </w:p>
    <w:p w:rsidR="004E5BF1" w:rsidRPr="00924E14" w:rsidRDefault="004E5BF1" w:rsidP="004E5BF1">
      <w:pPr>
        <w:ind w:hanging="436"/>
        <w:rPr>
          <w:rFonts w:ascii="Times New Roman" w:hAnsi="Times New Roman"/>
          <w:lang w:val="en-GB"/>
        </w:rPr>
      </w:pPr>
      <w:r w:rsidRPr="00924E14">
        <w:rPr>
          <w:rFonts w:ascii="Times New Roman" w:hAnsi="Times New Roman"/>
          <w:lang w:val="en-GB"/>
        </w:rPr>
        <w:t>1.</w:t>
      </w:r>
      <w:r w:rsidRPr="00924E14">
        <w:rPr>
          <w:rFonts w:ascii="Times New Roman" w:hAnsi="Times New Roman"/>
          <w:lang w:val="en-GB"/>
        </w:rPr>
        <w:tab/>
        <w:t>(</w:t>
      </w:r>
      <w:proofErr w:type="gramStart"/>
      <w:r w:rsidRPr="00924E14">
        <w:rPr>
          <w:rFonts w:ascii="Times New Roman" w:hAnsi="Times New Roman"/>
          <w:lang w:val="en-GB"/>
        </w:rPr>
        <w:t>a</w:t>
      </w:r>
      <w:proofErr w:type="gramEnd"/>
      <w:r w:rsidRPr="00924E14">
        <w:rPr>
          <w:rFonts w:ascii="Times New Roman" w:hAnsi="Times New Roman"/>
          <w:lang w:val="en-GB"/>
        </w:rPr>
        <w:t>)</w:t>
      </w:r>
      <w:r w:rsidRPr="00924E14">
        <w:rPr>
          <w:rFonts w:ascii="Times New Roman" w:hAnsi="Times New Roman"/>
          <w:lang w:val="en-GB"/>
        </w:rPr>
        <w:tab/>
        <w:t>The revenue was earned in March</w:t>
      </w:r>
    </w:p>
    <w:p w:rsidR="004E5BF1" w:rsidRPr="00924E14" w:rsidRDefault="004E5BF1" w:rsidP="004E5BF1">
      <w:pPr>
        <w:rPr>
          <w:rFonts w:ascii="Times New Roman" w:hAnsi="Times New Roman"/>
          <w:lang w:val="en-GB"/>
        </w:rPr>
      </w:pPr>
      <w:r w:rsidRPr="00924E14">
        <w:rPr>
          <w:rFonts w:ascii="Times New Roman" w:hAnsi="Times New Roman"/>
          <w:lang w:val="en-GB"/>
        </w:rPr>
        <w:tab/>
        <w:t>(b)(</w:t>
      </w:r>
      <w:proofErr w:type="spellStart"/>
      <w:r w:rsidRPr="00924E14">
        <w:rPr>
          <w:rFonts w:ascii="Times New Roman" w:hAnsi="Times New Roman"/>
          <w:lang w:val="en-GB"/>
        </w:rPr>
        <w:t>i</w:t>
      </w:r>
      <w:proofErr w:type="spellEnd"/>
      <w:r w:rsidRPr="00924E14">
        <w:rPr>
          <w:rFonts w:ascii="Times New Roman" w:hAnsi="Times New Roman"/>
          <w:lang w:val="en-GB"/>
        </w:rPr>
        <w:t>)</w:t>
      </w:r>
      <w:r w:rsidRPr="00924E14">
        <w:rPr>
          <w:rFonts w:ascii="Times New Roman" w:hAnsi="Times New Roman"/>
          <w:lang w:val="en-GB"/>
        </w:rPr>
        <w:tab/>
        <w:t>In March:</w:t>
      </w:r>
    </w:p>
    <w:p w:rsidR="004E5BF1" w:rsidRPr="00924E14" w:rsidRDefault="004E5BF1" w:rsidP="004E5BF1">
      <w:pPr>
        <w:rPr>
          <w:rFonts w:ascii="Times New Roman" w:hAnsi="Times New Roman"/>
          <w:lang w:val="en-GB"/>
        </w:rPr>
      </w:pPr>
      <w:r w:rsidRPr="00924E14">
        <w:rPr>
          <w:rFonts w:ascii="Times New Roman" w:hAnsi="Times New Roman"/>
          <w:lang w:val="en-GB"/>
        </w:rPr>
        <w:tab/>
      </w:r>
      <w:r w:rsidRPr="00924E14">
        <w:rPr>
          <w:rFonts w:ascii="Times New Roman" w:hAnsi="Times New Roman"/>
          <w:lang w:val="en-GB"/>
        </w:rPr>
        <w:tab/>
      </w:r>
      <w:r w:rsidRPr="00924E14">
        <w:rPr>
          <w:rFonts w:ascii="Times New Roman" w:hAnsi="Times New Roman"/>
          <w:lang w:val="en-GB"/>
        </w:rPr>
        <w:tab/>
        <w:t>Debit – Accounts Receivable</w:t>
      </w:r>
    </w:p>
    <w:p w:rsidR="004E5BF1" w:rsidRPr="00924E14" w:rsidRDefault="004E5BF1" w:rsidP="004E5BF1">
      <w:pPr>
        <w:rPr>
          <w:rFonts w:ascii="Times New Roman" w:hAnsi="Times New Roman"/>
          <w:lang w:val="en-GB"/>
        </w:rPr>
      </w:pPr>
      <w:r w:rsidRPr="00924E14">
        <w:rPr>
          <w:rFonts w:ascii="Times New Roman" w:hAnsi="Times New Roman"/>
          <w:lang w:val="en-GB"/>
        </w:rPr>
        <w:tab/>
      </w:r>
      <w:r w:rsidRPr="00924E14">
        <w:rPr>
          <w:rFonts w:ascii="Times New Roman" w:hAnsi="Times New Roman"/>
          <w:lang w:val="en-GB"/>
        </w:rPr>
        <w:tab/>
      </w:r>
      <w:r w:rsidRPr="00924E14">
        <w:rPr>
          <w:rFonts w:ascii="Times New Roman" w:hAnsi="Times New Roman"/>
          <w:lang w:val="en-GB"/>
        </w:rPr>
        <w:tab/>
        <w:t>Credit – Sales</w:t>
      </w:r>
    </w:p>
    <w:p w:rsidR="004E5BF1" w:rsidRPr="00924E14" w:rsidRDefault="004E5BF1" w:rsidP="004E5BF1">
      <w:pPr>
        <w:numPr>
          <w:ilvl w:val="0"/>
          <w:numId w:val="3"/>
        </w:numPr>
        <w:tabs>
          <w:tab w:val="left" w:pos="1080"/>
          <w:tab w:val="right" w:pos="7920"/>
        </w:tabs>
        <w:spacing w:after="0" w:line="240" w:lineRule="auto"/>
        <w:jc w:val="both"/>
        <w:rPr>
          <w:rFonts w:ascii="Times New Roman" w:hAnsi="Times New Roman"/>
          <w:lang w:val="en-GB"/>
        </w:rPr>
      </w:pPr>
      <w:r w:rsidRPr="00924E14">
        <w:rPr>
          <w:rFonts w:ascii="Times New Roman" w:hAnsi="Times New Roman"/>
          <w:lang w:val="en-GB"/>
        </w:rPr>
        <w:t>In April:</w:t>
      </w:r>
    </w:p>
    <w:p w:rsidR="004E5BF1" w:rsidRPr="00924E14" w:rsidRDefault="004E5BF1" w:rsidP="004E5BF1">
      <w:pPr>
        <w:rPr>
          <w:rFonts w:ascii="Times New Roman" w:hAnsi="Times New Roman"/>
          <w:lang w:val="en-GB"/>
        </w:rPr>
      </w:pPr>
      <w:r w:rsidRPr="00924E14">
        <w:rPr>
          <w:rFonts w:ascii="Times New Roman" w:hAnsi="Times New Roman"/>
          <w:lang w:val="en-GB"/>
        </w:rPr>
        <w:tab/>
      </w:r>
      <w:r w:rsidRPr="00924E14">
        <w:rPr>
          <w:rFonts w:ascii="Times New Roman" w:hAnsi="Times New Roman"/>
          <w:lang w:val="en-GB"/>
        </w:rPr>
        <w:tab/>
      </w:r>
      <w:r w:rsidRPr="00924E14">
        <w:rPr>
          <w:rFonts w:ascii="Times New Roman" w:hAnsi="Times New Roman"/>
          <w:lang w:val="en-GB"/>
        </w:rPr>
        <w:tab/>
        <w:t>Debit – Cash at Bank</w:t>
      </w:r>
    </w:p>
    <w:p w:rsidR="004E5BF1" w:rsidRPr="00924E14" w:rsidRDefault="004E5BF1" w:rsidP="004E5BF1">
      <w:pPr>
        <w:rPr>
          <w:rFonts w:ascii="Times New Roman" w:hAnsi="Times New Roman"/>
          <w:lang w:val="en-GB"/>
        </w:rPr>
      </w:pPr>
      <w:r w:rsidRPr="00924E14">
        <w:rPr>
          <w:rFonts w:ascii="Times New Roman" w:hAnsi="Times New Roman"/>
          <w:lang w:val="en-GB"/>
        </w:rPr>
        <w:tab/>
      </w:r>
      <w:r w:rsidRPr="00924E14">
        <w:rPr>
          <w:rFonts w:ascii="Times New Roman" w:hAnsi="Times New Roman"/>
          <w:lang w:val="en-GB"/>
        </w:rPr>
        <w:tab/>
      </w:r>
      <w:r w:rsidRPr="00924E14">
        <w:rPr>
          <w:rFonts w:ascii="Times New Roman" w:hAnsi="Times New Roman"/>
          <w:lang w:val="en-GB"/>
        </w:rPr>
        <w:tab/>
        <w:t>Credit – Accounts Receivable</w:t>
      </w:r>
    </w:p>
    <w:p w:rsidR="004E5BF1" w:rsidRPr="00924E14" w:rsidRDefault="004E5BF1" w:rsidP="004E5BF1">
      <w:pPr>
        <w:spacing w:line="360" w:lineRule="atLeast"/>
        <w:rPr>
          <w:rFonts w:ascii="Times New Roman" w:hAnsi="Times New Roman"/>
          <w:lang w:val="en-GB"/>
        </w:rPr>
      </w:pPr>
    </w:p>
    <w:p w:rsidR="004E5BF1" w:rsidRPr="00924E14" w:rsidRDefault="004E5BF1" w:rsidP="004E5BF1">
      <w:pPr>
        <w:numPr>
          <w:ilvl w:val="0"/>
          <w:numId w:val="1"/>
        </w:numPr>
        <w:tabs>
          <w:tab w:val="left" w:pos="1080"/>
          <w:tab w:val="left" w:pos="1440"/>
          <w:tab w:val="right" w:pos="7920"/>
        </w:tabs>
        <w:spacing w:after="0" w:line="240" w:lineRule="auto"/>
        <w:jc w:val="both"/>
        <w:rPr>
          <w:rFonts w:ascii="Times New Roman" w:hAnsi="Times New Roman"/>
          <w:lang w:val="en-GB"/>
        </w:rPr>
      </w:pPr>
      <w:r w:rsidRPr="00924E14">
        <w:rPr>
          <w:rFonts w:ascii="Times New Roman" w:hAnsi="Times New Roman"/>
          <w:lang w:val="en-GB"/>
        </w:rPr>
        <w:lastRenderedPageBreak/>
        <w:t>The increase of $40 000 in cash does not necessarily indicate that a similar amount of profit was earned. Many other assets may have increased or decreased; and liabilities and capital also may have increased or decreased.</w:t>
      </w:r>
    </w:p>
    <w:p w:rsidR="004E5BF1" w:rsidRPr="00924E14" w:rsidRDefault="004E5BF1" w:rsidP="004E5BF1">
      <w:pPr>
        <w:spacing w:line="360" w:lineRule="atLeast"/>
        <w:ind w:left="360"/>
        <w:rPr>
          <w:rFonts w:ascii="Times New Roman" w:hAnsi="Times New Roman"/>
          <w:lang w:val="en-GB"/>
        </w:rPr>
      </w:pPr>
    </w:p>
    <w:p w:rsidR="004E5BF1" w:rsidRPr="00924E14" w:rsidRDefault="004E5BF1" w:rsidP="004E5BF1">
      <w:pPr>
        <w:numPr>
          <w:ilvl w:val="0"/>
          <w:numId w:val="1"/>
        </w:numPr>
        <w:tabs>
          <w:tab w:val="left" w:pos="1080"/>
          <w:tab w:val="left" w:pos="1440"/>
          <w:tab w:val="right" w:pos="7920"/>
        </w:tabs>
        <w:spacing w:after="0" w:line="240" w:lineRule="auto"/>
        <w:jc w:val="both"/>
        <w:rPr>
          <w:rFonts w:ascii="Times New Roman" w:hAnsi="Times New Roman"/>
          <w:lang w:val="en-GB"/>
        </w:rPr>
      </w:pPr>
      <w:r w:rsidRPr="00924E14">
        <w:rPr>
          <w:rFonts w:ascii="Times New Roman" w:hAnsi="Times New Roman"/>
          <w:lang w:val="en-GB"/>
        </w:rPr>
        <w:t xml:space="preserve">As $12 000 is the cost of a three year contract, the cost for one year is one-third or </w:t>
      </w:r>
    </w:p>
    <w:p w:rsidR="004E5BF1" w:rsidRPr="00924E14" w:rsidRDefault="004E5BF1" w:rsidP="004E5BF1">
      <w:pPr>
        <w:ind w:left="709"/>
        <w:rPr>
          <w:rFonts w:ascii="Times New Roman" w:hAnsi="Times New Roman"/>
          <w:lang w:val="en-GB"/>
        </w:rPr>
      </w:pPr>
      <w:r w:rsidRPr="00924E14">
        <w:rPr>
          <w:rFonts w:ascii="Times New Roman" w:hAnsi="Times New Roman"/>
          <w:lang w:val="en-GB"/>
        </w:rPr>
        <w:t>$4000. As the contract was taken out on 1 March, and the end of the reporting period is 30 June, only 4 months have been used in the current year. Hence, assuming equal usage of advertising services across all months, the correct expense for the current year is 4/12 of $4000 = $1333. The adjusting entry to be recorded on 30 June is:</w:t>
      </w:r>
    </w:p>
    <w:p w:rsidR="004E5BF1" w:rsidRPr="00924E14" w:rsidRDefault="004E5BF1" w:rsidP="004E5BF1">
      <w:pPr>
        <w:tabs>
          <w:tab w:val="left" w:pos="5103"/>
          <w:tab w:val="right" w:pos="6804"/>
        </w:tabs>
        <w:ind w:right="-55"/>
        <w:rPr>
          <w:rFonts w:ascii="Times New Roman" w:hAnsi="Times New Roman"/>
          <w:lang w:val="en-GB"/>
        </w:rPr>
      </w:pPr>
    </w:p>
    <w:tbl>
      <w:tblPr>
        <w:tblW w:w="0" w:type="auto"/>
        <w:tblInd w:w="774" w:type="dxa"/>
        <w:tblLook w:val="04A0" w:firstRow="1" w:lastRow="0" w:firstColumn="1" w:lastColumn="0" w:noHBand="0" w:noVBand="1"/>
      </w:tblPr>
      <w:tblGrid>
        <w:gridCol w:w="3335"/>
        <w:gridCol w:w="505"/>
        <w:gridCol w:w="1376"/>
        <w:gridCol w:w="1376"/>
      </w:tblGrid>
      <w:tr w:rsidR="004E5BF1" w:rsidRPr="00924E14" w:rsidTr="00B5769D">
        <w:tc>
          <w:tcPr>
            <w:tcW w:w="3335" w:type="dxa"/>
            <w:shd w:val="clear" w:color="auto" w:fill="auto"/>
          </w:tcPr>
          <w:p w:rsidR="004E5BF1" w:rsidRPr="00924E14" w:rsidRDefault="004E5BF1" w:rsidP="00B5769D">
            <w:pPr>
              <w:ind w:right="-55"/>
              <w:rPr>
                <w:rFonts w:ascii="Times New Roman" w:hAnsi="Times New Roman"/>
                <w:lang w:val="en-GB"/>
              </w:rPr>
            </w:pPr>
            <w:r w:rsidRPr="00924E14">
              <w:rPr>
                <w:rFonts w:ascii="Times New Roman" w:hAnsi="Times New Roman"/>
                <w:lang w:val="en-GB"/>
              </w:rPr>
              <w:t>Prepaid Insurance</w:t>
            </w:r>
          </w:p>
        </w:tc>
        <w:tc>
          <w:tcPr>
            <w:tcW w:w="505" w:type="dxa"/>
            <w:shd w:val="clear" w:color="auto" w:fill="auto"/>
          </w:tcPr>
          <w:p w:rsidR="004E5BF1" w:rsidRPr="00924E14" w:rsidRDefault="004E5BF1" w:rsidP="00B5769D">
            <w:pPr>
              <w:ind w:right="-55"/>
              <w:rPr>
                <w:rFonts w:ascii="Times New Roman" w:hAnsi="Times New Roman"/>
                <w:lang w:val="en-GB"/>
              </w:rPr>
            </w:pPr>
            <w:r w:rsidRPr="00924E14">
              <w:rPr>
                <w:rFonts w:ascii="Times New Roman" w:hAnsi="Times New Roman"/>
                <w:lang w:val="en-GB"/>
              </w:rPr>
              <w:t>Dr</w:t>
            </w:r>
          </w:p>
        </w:tc>
        <w:tc>
          <w:tcPr>
            <w:tcW w:w="1376" w:type="dxa"/>
            <w:shd w:val="clear" w:color="auto" w:fill="auto"/>
          </w:tcPr>
          <w:p w:rsidR="004E5BF1" w:rsidRPr="00924E14" w:rsidRDefault="004E5BF1" w:rsidP="00B5769D">
            <w:pPr>
              <w:ind w:right="-55"/>
              <w:jc w:val="right"/>
              <w:rPr>
                <w:rFonts w:ascii="Times New Roman" w:hAnsi="Times New Roman"/>
                <w:lang w:val="en-GB"/>
              </w:rPr>
            </w:pPr>
            <w:r w:rsidRPr="00924E14">
              <w:rPr>
                <w:rFonts w:ascii="Times New Roman" w:hAnsi="Times New Roman"/>
                <w:lang w:val="en-GB"/>
              </w:rPr>
              <w:t>10 667</w:t>
            </w:r>
          </w:p>
        </w:tc>
        <w:tc>
          <w:tcPr>
            <w:tcW w:w="1376" w:type="dxa"/>
            <w:shd w:val="clear" w:color="auto" w:fill="auto"/>
          </w:tcPr>
          <w:p w:rsidR="004E5BF1" w:rsidRPr="00924E14" w:rsidRDefault="004E5BF1" w:rsidP="00B5769D">
            <w:pPr>
              <w:ind w:right="-55"/>
              <w:jc w:val="right"/>
              <w:rPr>
                <w:rFonts w:ascii="Times New Roman" w:hAnsi="Times New Roman"/>
                <w:lang w:val="en-GB"/>
              </w:rPr>
            </w:pPr>
          </w:p>
        </w:tc>
      </w:tr>
      <w:tr w:rsidR="004E5BF1" w:rsidRPr="00924E14" w:rsidTr="00B5769D">
        <w:tc>
          <w:tcPr>
            <w:tcW w:w="3335" w:type="dxa"/>
            <w:shd w:val="clear" w:color="auto" w:fill="auto"/>
          </w:tcPr>
          <w:p w:rsidR="004E5BF1" w:rsidRPr="00924E14" w:rsidRDefault="004E5BF1" w:rsidP="00B5769D">
            <w:pPr>
              <w:ind w:right="-55"/>
              <w:rPr>
                <w:rFonts w:ascii="Times New Roman" w:hAnsi="Times New Roman"/>
                <w:lang w:val="en-GB"/>
              </w:rPr>
            </w:pPr>
            <w:r w:rsidRPr="00924E14">
              <w:rPr>
                <w:rFonts w:ascii="Times New Roman" w:hAnsi="Times New Roman"/>
                <w:lang w:val="en-GB"/>
              </w:rPr>
              <w:tab/>
              <w:t>Insurance Expense</w:t>
            </w:r>
          </w:p>
        </w:tc>
        <w:tc>
          <w:tcPr>
            <w:tcW w:w="505" w:type="dxa"/>
            <w:shd w:val="clear" w:color="auto" w:fill="auto"/>
          </w:tcPr>
          <w:p w:rsidR="004E5BF1" w:rsidRPr="00924E14" w:rsidRDefault="004E5BF1" w:rsidP="00B5769D">
            <w:pPr>
              <w:ind w:right="-55"/>
              <w:rPr>
                <w:rFonts w:ascii="Times New Roman" w:hAnsi="Times New Roman"/>
                <w:lang w:val="en-GB"/>
              </w:rPr>
            </w:pPr>
            <w:r w:rsidRPr="00924E14">
              <w:rPr>
                <w:rFonts w:ascii="Times New Roman" w:hAnsi="Times New Roman"/>
                <w:lang w:val="en-GB"/>
              </w:rPr>
              <w:t>Cr</w:t>
            </w:r>
          </w:p>
        </w:tc>
        <w:tc>
          <w:tcPr>
            <w:tcW w:w="1376" w:type="dxa"/>
            <w:shd w:val="clear" w:color="auto" w:fill="auto"/>
          </w:tcPr>
          <w:p w:rsidR="004E5BF1" w:rsidRPr="00924E14" w:rsidRDefault="004E5BF1" w:rsidP="00B5769D">
            <w:pPr>
              <w:ind w:right="-55"/>
              <w:jc w:val="right"/>
              <w:rPr>
                <w:rFonts w:ascii="Times New Roman" w:hAnsi="Times New Roman"/>
                <w:lang w:val="en-GB"/>
              </w:rPr>
            </w:pPr>
          </w:p>
        </w:tc>
        <w:tc>
          <w:tcPr>
            <w:tcW w:w="1376" w:type="dxa"/>
            <w:shd w:val="clear" w:color="auto" w:fill="auto"/>
          </w:tcPr>
          <w:p w:rsidR="004E5BF1" w:rsidRPr="00924E14" w:rsidRDefault="004E5BF1" w:rsidP="00B5769D">
            <w:pPr>
              <w:ind w:right="-55"/>
              <w:jc w:val="right"/>
              <w:rPr>
                <w:rFonts w:ascii="Times New Roman" w:hAnsi="Times New Roman"/>
                <w:lang w:val="en-GB"/>
              </w:rPr>
            </w:pPr>
            <w:r w:rsidRPr="00924E14">
              <w:rPr>
                <w:rFonts w:ascii="Times New Roman" w:hAnsi="Times New Roman"/>
                <w:lang w:val="en-GB"/>
              </w:rPr>
              <w:t>10 667</w:t>
            </w:r>
          </w:p>
        </w:tc>
      </w:tr>
    </w:tbl>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b/>
          <w:lang w:val="en-GB"/>
        </w:rPr>
      </w:pPr>
    </w:p>
    <w:p w:rsidR="004E5BF1" w:rsidRPr="00924E14" w:rsidRDefault="004E5BF1" w:rsidP="004E5BF1">
      <w:pPr>
        <w:pStyle w:val="BodyText"/>
        <w:ind w:left="709"/>
        <w:rPr>
          <w:lang w:val="en-GB"/>
        </w:rPr>
      </w:pPr>
      <w:r w:rsidRPr="00924E14">
        <w:rPr>
          <w:szCs w:val="22"/>
          <w:lang w:val="en-GB"/>
        </w:rPr>
        <w:t>Under the cash basis of accounting the correct expense for the current year would be $12 000, and no adjusting entry would have been recorded at the end of the period.</w:t>
      </w:r>
    </w:p>
    <w:p w:rsidR="004E5BF1" w:rsidRPr="00924E14" w:rsidRDefault="004E5BF1" w:rsidP="004E5BF1">
      <w:pPr>
        <w:pStyle w:val="BodyText"/>
        <w:rPr>
          <w:lang w:val="en-GB"/>
        </w:rPr>
      </w:pPr>
    </w:p>
    <w:p w:rsidR="004E5BF1" w:rsidRDefault="004E5BF1" w:rsidP="004E5BF1">
      <w:pPr>
        <w:pStyle w:val="BodyText"/>
        <w:rPr>
          <w:lang w:val="en-GB"/>
        </w:rPr>
      </w:pPr>
    </w:p>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5310"/>
        <w:gridCol w:w="270"/>
        <w:gridCol w:w="1260"/>
      </w:tblGrid>
      <w:tr w:rsidR="004E5BF1" w:rsidRPr="00924E14" w:rsidTr="00B5769D">
        <w:tblPrEx>
          <w:tblCellMar>
            <w:top w:w="0" w:type="dxa"/>
            <w:bottom w:w="0" w:type="dxa"/>
          </w:tblCellMar>
        </w:tblPrEx>
        <w:trPr>
          <w:cantSplit/>
        </w:trPr>
        <w:tc>
          <w:tcPr>
            <w:tcW w:w="1638" w:type="dxa"/>
            <w:tcBorders>
              <w:bottom w:val="nil"/>
            </w:tcBorders>
            <w:shd w:val="clear" w:color="auto" w:fill="000000"/>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r w:rsidRPr="00924E14">
              <w:rPr>
                <w:rFonts w:ascii="Times New Roman" w:hAnsi="Times New Roman"/>
                <w:b/>
                <w:color w:val="FFFFFF"/>
                <w:sz w:val="24"/>
                <w:lang w:val="en-GB"/>
              </w:rPr>
              <w:t>Exercise 4.5</w:t>
            </w:r>
          </w:p>
        </w:tc>
        <w:tc>
          <w:tcPr>
            <w:tcW w:w="270" w:type="dxa"/>
            <w:tcBorders>
              <w:top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531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924E14">
              <w:rPr>
                <w:rFonts w:ascii="Times New Roman" w:hAnsi="Times New Roman"/>
                <w:b/>
                <w:sz w:val="24"/>
                <w:lang w:val="en-GB"/>
              </w:rPr>
              <w:t>Journalising adjusting entries</w:t>
            </w:r>
          </w:p>
        </w:tc>
        <w:tc>
          <w:tcPr>
            <w:tcW w:w="27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26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bl>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p w:rsidR="004E5BF1" w:rsidRPr="00924E14" w:rsidRDefault="004E5BF1" w:rsidP="004E5BF1">
      <w:pPr>
        <w:pStyle w:val="bodynoindent"/>
        <w:spacing w:line="240" w:lineRule="auto"/>
        <w:rPr>
          <w:i/>
          <w:sz w:val="22"/>
          <w:lang w:val="en-GB"/>
        </w:rPr>
      </w:pPr>
      <w:r w:rsidRPr="00924E14">
        <w:rPr>
          <w:i/>
          <w:sz w:val="22"/>
          <w:lang w:val="en-GB"/>
        </w:rPr>
        <w:t>Calvin’s Cleaning has employed you to investigate whether any accrual entries are needed in the business. On completion of your investigation on 30 June, you have discovered that the following items need attention:</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1.</w:t>
      </w:r>
      <w:r w:rsidRPr="00924E14">
        <w:rPr>
          <w:rFonts w:ascii="Times New Roman" w:hAnsi="Times New Roman"/>
          <w:i/>
          <w:color w:val="auto"/>
          <w:sz w:val="22"/>
        </w:rPr>
        <w:tab/>
        <w:t>Unearned cleaning services revenue now earned, $3200.</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2.</w:t>
      </w:r>
      <w:r w:rsidRPr="00924E14">
        <w:rPr>
          <w:rFonts w:ascii="Times New Roman" w:hAnsi="Times New Roman"/>
          <w:i/>
          <w:color w:val="auto"/>
          <w:sz w:val="22"/>
        </w:rPr>
        <w:tab/>
        <w:t>Depreciation not recorded, $12</w:t>
      </w:r>
      <w:r w:rsidRPr="00924E14">
        <w:rPr>
          <w:rFonts w:ascii="Times New Roman" w:eastAsia="MS Mincho" w:hAnsi="Times New Roman" w:cs="MS Mincho"/>
          <w:i/>
          <w:color w:val="auto"/>
          <w:sz w:val="22"/>
        </w:rPr>
        <w:t xml:space="preserve"> </w:t>
      </w:r>
      <w:r w:rsidRPr="00924E14">
        <w:rPr>
          <w:rFonts w:ascii="Times New Roman" w:hAnsi="Times New Roman"/>
          <w:i/>
          <w:color w:val="auto"/>
          <w:sz w:val="22"/>
        </w:rPr>
        <w:t>000.</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3.</w:t>
      </w:r>
      <w:r w:rsidRPr="00924E14">
        <w:rPr>
          <w:rFonts w:ascii="Times New Roman" w:hAnsi="Times New Roman"/>
          <w:i/>
          <w:color w:val="auto"/>
          <w:sz w:val="22"/>
        </w:rPr>
        <w:tab/>
        <w:t>Employee salaries owed but not recorded, $6400.</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4.</w:t>
      </w:r>
      <w:r w:rsidRPr="00924E14">
        <w:rPr>
          <w:rFonts w:ascii="Times New Roman" w:hAnsi="Times New Roman"/>
          <w:i/>
          <w:color w:val="auto"/>
          <w:sz w:val="22"/>
        </w:rPr>
        <w:tab/>
        <w:t>Prepaid insurance expired, $1200.</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5.</w:t>
      </w:r>
      <w:r w:rsidRPr="00924E14">
        <w:rPr>
          <w:rFonts w:ascii="Times New Roman" w:hAnsi="Times New Roman"/>
          <w:i/>
          <w:color w:val="auto"/>
          <w:sz w:val="22"/>
        </w:rPr>
        <w:tab/>
        <w:t>Interest revenue accrued but not recorded, $1600.</w:t>
      </w:r>
    </w:p>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p w:rsidR="004E5BF1" w:rsidRPr="00924E14" w:rsidRDefault="004E5BF1" w:rsidP="004E5BF1">
      <w:pPr>
        <w:tabs>
          <w:tab w:val="left" w:pos="720"/>
        </w:tabs>
        <w:rPr>
          <w:rFonts w:ascii="Times New Roman" w:hAnsi="Times New Roman"/>
          <w:b/>
          <w:i/>
          <w:lang w:val="en-GB"/>
        </w:rPr>
      </w:pPr>
      <w:r w:rsidRPr="00924E14">
        <w:rPr>
          <w:rFonts w:ascii="Times New Roman" w:hAnsi="Times New Roman"/>
          <w:b/>
          <w:i/>
          <w:lang w:val="en-GB"/>
        </w:rPr>
        <w:t>Required</w:t>
      </w:r>
    </w:p>
    <w:p w:rsidR="004E5BF1" w:rsidRPr="00924E14" w:rsidRDefault="004E5BF1" w:rsidP="004E5BF1">
      <w:pPr>
        <w:widowControl w:val="0"/>
        <w:numPr>
          <w:ilvl w:val="0"/>
          <w:numId w:val="4"/>
        </w:numPr>
        <w:tabs>
          <w:tab w:val="clear" w:pos="1125"/>
        </w:tabs>
        <w:autoSpaceDE w:val="0"/>
        <w:autoSpaceDN w:val="0"/>
        <w:adjustRightInd w:val="0"/>
        <w:spacing w:after="0" w:line="240" w:lineRule="auto"/>
        <w:ind w:left="709" w:hanging="709"/>
        <w:jc w:val="both"/>
        <w:rPr>
          <w:rFonts w:ascii="Times New Roman" w:hAnsi="Times New Roman"/>
          <w:i/>
          <w:lang w:val="en-GB"/>
        </w:rPr>
      </w:pPr>
      <w:r w:rsidRPr="00924E14">
        <w:rPr>
          <w:rFonts w:ascii="Times New Roman" w:hAnsi="Times New Roman"/>
          <w:i/>
          <w:lang w:val="en-GB"/>
        </w:rPr>
        <w:t>Prepare the adjusting entries for items 1 to 5 at 30 June, the end of the accounting period.</w:t>
      </w:r>
    </w:p>
    <w:p w:rsidR="004E5BF1" w:rsidRPr="00924E14" w:rsidRDefault="004E5BF1" w:rsidP="004E5BF1">
      <w:pPr>
        <w:widowControl w:val="0"/>
        <w:numPr>
          <w:ilvl w:val="0"/>
          <w:numId w:val="4"/>
        </w:numPr>
        <w:tabs>
          <w:tab w:val="clear" w:pos="1125"/>
        </w:tabs>
        <w:autoSpaceDE w:val="0"/>
        <w:autoSpaceDN w:val="0"/>
        <w:adjustRightInd w:val="0"/>
        <w:spacing w:after="0" w:line="240" w:lineRule="auto"/>
        <w:ind w:left="709" w:hanging="709"/>
        <w:jc w:val="both"/>
        <w:rPr>
          <w:rFonts w:ascii="Times New Roman" w:hAnsi="Times New Roman"/>
          <w:i/>
          <w:lang w:val="en-GB"/>
        </w:rPr>
      </w:pPr>
      <w:r w:rsidRPr="00924E14">
        <w:rPr>
          <w:rFonts w:ascii="Times New Roman" w:hAnsi="Times New Roman"/>
          <w:i/>
          <w:lang w:val="en-GB"/>
        </w:rPr>
        <w:t>Suppose the adjusting entries in requirement A were not made. Calculate the total overstatement or understatement of profit as a result of the omission of these adjustments.</w:t>
      </w:r>
    </w:p>
    <w:p w:rsidR="004E5BF1"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r w:rsidRPr="00924E14">
        <w:rPr>
          <w:rFonts w:ascii="Times New Roman" w:hAnsi="Times New Roman"/>
          <w:lang w:val="en-GB"/>
        </w:rPr>
        <w:lastRenderedPageBreak/>
        <w:t>A.</w:t>
      </w:r>
    </w:p>
    <w:tbl>
      <w:tblPr>
        <w:tblW w:w="8222" w:type="dxa"/>
        <w:tblInd w:w="250" w:type="dxa"/>
        <w:tblLayout w:type="fixed"/>
        <w:tblLook w:val="0000" w:firstRow="0" w:lastRow="0" w:firstColumn="0" w:lastColumn="0" w:noHBand="0" w:noVBand="0"/>
      </w:tblPr>
      <w:tblGrid>
        <w:gridCol w:w="900"/>
        <w:gridCol w:w="4770"/>
        <w:gridCol w:w="1276"/>
        <w:gridCol w:w="1276"/>
      </w:tblGrid>
      <w:tr w:rsidR="004E5BF1" w:rsidRPr="00924E14" w:rsidTr="00B5769D">
        <w:tblPrEx>
          <w:tblCellMar>
            <w:top w:w="0" w:type="dxa"/>
            <w:bottom w:w="0" w:type="dxa"/>
          </w:tblCellMar>
        </w:tblPrEx>
        <w:trPr>
          <w:cantSplit/>
        </w:trPr>
        <w:tc>
          <w:tcPr>
            <w:tcW w:w="8222" w:type="dxa"/>
            <w:gridSpan w:val="4"/>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b/>
                <w:lang w:val="en-GB"/>
              </w:rPr>
            </w:pPr>
            <w:r w:rsidRPr="00924E14">
              <w:rPr>
                <w:rFonts w:ascii="Times New Roman" w:hAnsi="Times New Roman"/>
                <w:b/>
                <w:lang w:val="en-GB"/>
              </w:rPr>
              <w:t>CALVIN’S CLEANING</w:t>
            </w:r>
          </w:p>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838"/>
              </w:tabs>
              <w:spacing w:before="40" w:after="40"/>
              <w:ind w:left="-402" w:firstLine="402"/>
              <w:jc w:val="center"/>
              <w:rPr>
                <w:rFonts w:ascii="Times New Roman" w:hAnsi="Times New Roman"/>
                <w:b/>
                <w:lang w:val="en-GB"/>
              </w:rPr>
            </w:pPr>
            <w:r w:rsidRPr="00924E14">
              <w:rPr>
                <w:rFonts w:ascii="Times New Roman" w:hAnsi="Times New Roman"/>
                <w:b/>
                <w:lang w:val="en-GB"/>
              </w:rPr>
              <w:t>General Journal</w:t>
            </w:r>
          </w:p>
        </w:tc>
      </w:tr>
      <w:tr w:rsidR="004E5BF1" w:rsidRPr="00924E14" w:rsidTr="00B5769D">
        <w:tblPrEx>
          <w:tblCellMar>
            <w:top w:w="0" w:type="dxa"/>
            <w:bottom w:w="0" w:type="dxa"/>
          </w:tblCellMar>
        </w:tblPrEx>
        <w:tc>
          <w:tcPr>
            <w:tcW w:w="90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b/>
                <w:lang w:val="en-GB"/>
              </w:rPr>
            </w:pPr>
            <w:r w:rsidRPr="00924E14">
              <w:rPr>
                <w:rFonts w:ascii="Times New Roman" w:hAnsi="Times New Roman"/>
                <w:b/>
                <w:lang w:val="en-GB"/>
              </w:rPr>
              <w:t>Date</w:t>
            </w:r>
          </w:p>
        </w:tc>
        <w:tc>
          <w:tcPr>
            <w:tcW w:w="47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b/>
                <w:lang w:val="en-GB"/>
              </w:rPr>
            </w:pPr>
            <w:r w:rsidRPr="00924E14">
              <w:rPr>
                <w:rFonts w:ascii="Times New Roman" w:hAnsi="Times New Roman"/>
                <w:b/>
                <w:lang w:val="en-GB"/>
              </w:rPr>
              <w:t>Particulars</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b/>
                <w:lang w:val="en-GB"/>
              </w:rPr>
            </w:pPr>
            <w:r w:rsidRPr="00924E14">
              <w:rPr>
                <w:rFonts w:ascii="Times New Roman" w:hAnsi="Times New Roman"/>
                <w:b/>
                <w:lang w:val="en-GB"/>
              </w:rPr>
              <w:t>Debit</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b/>
                <w:lang w:val="en-GB"/>
              </w:rPr>
            </w:pPr>
            <w:r w:rsidRPr="00924E14">
              <w:rPr>
                <w:rFonts w:ascii="Times New Roman" w:hAnsi="Times New Roman"/>
                <w:b/>
                <w:lang w:val="en-GB"/>
              </w:rPr>
              <w:t>Credit</w:t>
            </w:r>
          </w:p>
        </w:tc>
      </w:tr>
    </w:tbl>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r w:rsidRPr="00924E14">
        <w:rPr>
          <w:rFonts w:ascii="Times New Roman" w:hAnsi="Times New Roman"/>
          <w:lang w:val="en-GB"/>
        </w:rPr>
        <w:t>30 June</w:t>
      </w:r>
    </w:p>
    <w:tbl>
      <w:tblPr>
        <w:tblW w:w="0" w:type="auto"/>
        <w:tblInd w:w="18" w:type="dxa"/>
        <w:tblLayout w:type="fixed"/>
        <w:tblLook w:val="0000" w:firstRow="0" w:lastRow="0" w:firstColumn="0" w:lastColumn="0" w:noHBand="0" w:noVBand="0"/>
      </w:tblPr>
      <w:tblGrid>
        <w:gridCol w:w="1440"/>
        <w:gridCol w:w="4590"/>
        <w:gridCol w:w="1080"/>
        <w:gridCol w:w="990"/>
      </w:tblGrid>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1.</w:t>
            </w: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Unearned Security Services Revenue</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3 200</w:t>
            </w: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ab/>
              <w:t>Security Services Revenue</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3 200</w:t>
            </w: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rPr>
                <w:rFonts w:ascii="Times New Roman" w:hAnsi="Times New Roman"/>
                <w:lang w:val="en-GB"/>
              </w:rPr>
            </w:pPr>
            <w:proofErr w:type="spellStart"/>
            <w:r w:rsidRPr="00924E14">
              <w:rPr>
                <w:rFonts w:ascii="Times New Roman" w:hAnsi="Times New Roman"/>
                <w:lang w:val="en-GB"/>
              </w:rPr>
              <w:t>Precollected</w:t>
            </w:r>
            <w:proofErr w:type="spellEnd"/>
            <w:r w:rsidRPr="00924E14">
              <w:rPr>
                <w:rFonts w:ascii="Times New Roman" w:hAnsi="Times New Roman"/>
                <w:lang w:val="en-GB"/>
              </w:rPr>
              <w:t xml:space="preserve"> revenue now earned.</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2.</w:t>
            </w: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Depreciation Expense</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12 000</w:t>
            </w: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ab/>
              <w:t>Accumulated Depreciation</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12 000</w:t>
            </w: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Depreciation expense for the period.</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3.</w:t>
            </w:r>
          </w:p>
        </w:tc>
        <w:tc>
          <w:tcPr>
            <w:tcW w:w="45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Salary Expense</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6 400</w:t>
            </w: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ab/>
              <w:t>Salaries Payable</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6 400</w:t>
            </w: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Salaries incurred but not yet paid.</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4.</w:t>
            </w: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Insurance Expense</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1 200</w:t>
            </w: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ab/>
              <w:t>Prepaid Insurance</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1 200</w:t>
            </w: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Prepaid insurance expired.</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5.</w:t>
            </w: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 xml:space="preserve">Interest Receivable </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1 600</w:t>
            </w: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ab/>
              <w:t>Interest Revenue</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r w:rsidRPr="00924E14">
              <w:rPr>
                <w:rFonts w:ascii="Times New Roman" w:hAnsi="Times New Roman"/>
                <w:lang w:val="en-GB"/>
              </w:rPr>
              <w:t>1 600</w:t>
            </w: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lang w:val="en-GB"/>
              </w:rPr>
              <w:t>Interest revenue accrued.</w:t>
            </w: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r w:rsidR="004E5BF1" w:rsidRPr="00924E14" w:rsidTr="00B5769D">
        <w:tblPrEx>
          <w:tblCellMar>
            <w:top w:w="0" w:type="dxa"/>
            <w:bottom w:w="0" w:type="dxa"/>
          </w:tblCellMar>
        </w:tblPrEx>
        <w:tc>
          <w:tcPr>
            <w:tcW w:w="144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90" w:type="dxa"/>
          </w:tcPr>
          <w:p w:rsidR="004E5BF1" w:rsidRPr="00924E14" w:rsidRDefault="004E5BF1" w:rsidP="00B5769D">
            <w:pPr>
              <w:tabs>
                <w:tab w:val="left" w:pos="432"/>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108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c>
          <w:tcPr>
            <w:tcW w:w="99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right"/>
              <w:rPr>
                <w:rFonts w:ascii="Times New Roman" w:hAnsi="Times New Roman"/>
                <w:lang w:val="en-GB"/>
              </w:rPr>
            </w:pPr>
          </w:p>
        </w:tc>
      </w:tr>
    </w:tbl>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p>
    <w:p w:rsidR="004E5BF1" w:rsidRPr="00924E14" w:rsidRDefault="004E5BF1" w:rsidP="004E5BF1">
      <w:pPr>
        <w:tabs>
          <w:tab w:val="left" w:pos="1701"/>
          <w:tab w:val="left" w:pos="2268"/>
          <w:tab w:val="left" w:pos="2835"/>
          <w:tab w:val="left" w:pos="3402"/>
          <w:tab w:val="left" w:pos="3686"/>
          <w:tab w:val="left" w:pos="3969"/>
          <w:tab w:val="right" w:pos="5103"/>
          <w:tab w:val="right" w:pos="6237"/>
        </w:tabs>
        <w:rPr>
          <w:rFonts w:ascii="Times New Roman" w:hAnsi="Times New Roman"/>
          <w:lang w:val="en-GB"/>
        </w:rPr>
      </w:pPr>
      <w:r w:rsidRPr="00924E14">
        <w:rPr>
          <w:rFonts w:ascii="Times New Roman" w:hAnsi="Times New Roman"/>
          <w:lang w:val="en-GB"/>
        </w:rPr>
        <w:t xml:space="preserve">B. </w:t>
      </w:r>
      <w:r w:rsidRPr="00924E14">
        <w:rPr>
          <w:rFonts w:ascii="Times New Roman" w:hAnsi="Times New Roman"/>
          <w:lang w:val="en-GB"/>
        </w:rPr>
        <w:tab/>
        <w:t>Profit would have been overstated as a result of expenses not being recorded ($12 000 + $6400 + $1200 = $19 600) and understated as a result of total revenues not being recorded ($3200 + $1600 = $4800). The net overstatement of profit is therefore $19 600 – $4800 = $14 800.</w:t>
      </w:r>
    </w:p>
    <w:p w:rsidR="004E5BF1" w:rsidRPr="00924E14" w:rsidRDefault="004E5BF1" w:rsidP="004E5BF1">
      <w:pPr>
        <w:rPr>
          <w:rFonts w:ascii="Times New Roman" w:hAnsi="Times New Roman"/>
          <w:sz w:val="24"/>
          <w:u w:val="double"/>
          <w:lang w:val="en-GB"/>
        </w:rPr>
      </w:pPr>
      <w:r w:rsidRPr="00924E14">
        <w:rPr>
          <w:rFonts w:ascii="Times New Roman" w:hAnsi="Times New Roman"/>
          <w:b/>
          <w:sz w:val="24"/>
          <w:lang w:val="en-GB"/>
        </w:rPr>
        <w:br w:type="page"/>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70"/>
        <w:gridCol w:w="4140"/>
        <w:gridCol w:w="1260"/>
        <w:gridCol w:w="270"/>
        <w:gridCol w:w="360"/>
        <w:gridCol w:w="810"/>
      </w:tblGrid>
      <w:tr w:rsidR="004E5BF1" w:rsidRPr="00924E14" w:rsidTr="00B5769D">
        <w:tblPrEx>
          <w:tblCellMar>
            <w:top w:w="0" w:type="dxa"/>
            <w:bottom w:w="0" w:type="dxa"/>
          </w:tblCellMar>
        </w:tblPrEx>
        <w:trPr>
          <w:cantSplit/>
        </w:trPr>
        <w:tc>
          <w:tcPr>
            <w:tcW w:w="1638" w:type="dxa"/>
            <w:tcBorders>
              <w:bottom w:val="nil"/>
            </w:tcBorders>
            <w:shd w:val="clear" w:color="auto" w:fill="000000"/>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r w:rsidRPr="00924E14">
              <w:rPr>
                <w:rFonts w:ascii="Times New Roman" w:hAnsi="Times New Roman"/>
                <w:b/>
                <w:color w:val="FFFFFF"/>
                <w:sz w:val="24"/>
                <w:lang w:val="en-GB"/>
              </w:rPr>
              <w:lastRenderedPageBreak/>
              <w:t>Exercise 4.15</w:t>
            </w:r>
          </w:p>
        </w:tc>
        <w:tc>
          <w:tcPr>
            <w:tcW w:w="270" w:type="dxa"/>
            <w:tcBorders>
              <w:top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6840" w:type="dxa"/>
            <w:gridSpan w:val="5"/>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r w:rsidRPr="00924E14">
              <w:rPr>
                <w:rFonts w:ascii="Times New Roman" w:hAnsi="Times New Roman"/>
                <w:b/>
                <w:sz w:val="24"/>
                <w:lang w:val="en-GB"/>
              </w:rPr>
              <w:t>Adjusting entries and effect on financial statements</w:t>
            </w:r>
          </w:p>
        </w:tc>
      </w:tr>
      <w:tr w:rsidR="004E5BF1" w:rsidRPr="00924E14" w:rsidTr="00B5769D">
        <w:tblPrEx>
          <w:tblCellMar>
            <w:top w:w="0" w:type="dxa"/>
            <w:bottom w:w="0" w:type="dxa"/>
          </w:tblCellMar>
        </w:tblPrEx>
        <w:tc>
          <w:tcPr>
            <w:tcW w:w="1638" w:type="dxa"/>
            <w:tcBorders>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color w:val="FFFFFF"/>
                <w:sz w:val="24"/>
                <w:lang w:val="en-GB"/>
              </w:rPr>
            </w:pPr>
          </w:p>
        </w:tc>
        <w:tc>
          <w:tcPr>
            <w:tcW w:w="27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414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126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27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36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c>
          <w:tcPr>
            <w:tcW w:w="810" w:type="dxa"/>
            <w:tcBorders>
              <w:top w:val="nil"/>
              <w:left w:val="nil"/>
              <w:bottom w:val="nil"/>
              <w:right w:val="nil"/>
            </w:tcBorders>
          </w:tcPr>
          <w:p w:rsidR="004E5BF1" w:rsidRPr="00924E14" w:rsidRDefault="004E5BF1" w:rsidP="00B5769D">
            <w:pPr>
              <w:tabs>
                <w:tab w:val="left" w:pos="1701"/>
                <w:tab w:val="left" w:pos="2268"/>
                <w:tab w:val="left" w:pos="2835"/>
                <w:tab w:val="left" w:pos="3402"/>
                <w:tab w:val="left" w:pos="3686"/>
                <w:tab w:val="left" w:pos="3969"/>
                <w:tab w:val="right" w:pos="5103"/>
                <w:tab w:val="right" w:pos="6237"/>
              </w:tabs>
              <w:rPr>
                <w:rFonts w:ascii="Times New Roman" w:hAnsi="Times New Roman"/>
                <w:b/>
                <w:sz w:val="24"/>
                <w:lang w:val="en-GB"/>
              </w:rPr>
            </w:pPr>
          </w:p>
        </w:tc>
      </w:tr>
    </w:tbl>
    <w:p w:rsidR="004E5BF1" w:rsidRPr="00924E14" w:rsidRDefault="004E5BF1" w:rsidP="004E5BF1">
      <w:pPr>
        <w:pStyle w:val="bodynoindent"/>
        <w:spacing w:line="240" w:lineRule="auto"/>
        <w:rPr>
          <w:i/>
          <w:sz w:val="22"/>
          <w:lang w:val="en-GB"/>
        </w:rPr>
      </w:pPr>
      <w:r w:rsidRPr="00924E14">
        <w:rPr>
          <w:i/>
          <w:sz w:val="22"/>
          <w:lang w:val="en-GB"/>
        </w:rPr>
        <w:t xml:space="preserve">In the first column of the schedule presented below are the condensed financial statements for Melvin </w:t>
      </w:r>
      <w:proofErr w:type="spellStart"/>
      <w:r w:rsidRPr="00924E14">
        <w:rPr>
          <w:i/>
          <w:sz w:val="22"/>
          <w:lang w:val="en-GB"/>
        </w:rPr>
        <w:t>Motorvehicle</w:t>
      </w:r>
      <w:proofErr w:type="spellEnd"/>
      <w:r w:rsidRPr="00924E14">
        <w:rPr>
          <w:i/>
          <w:sz w:val="22"/>
          <w:lang w:val="en-GB"/>
        </w:rPr>
        <w:t xml:space="preserve"> Rentals before adjusting entries were made. The following items were not reflected in the stat</w:t>
      </w:r>
      <w:r w:rsidRPr="00924E14">
        <w:rPr>
          <w:i/>
          <w:sz w:val="22"/>
          <w:lang w:val="en-GB"/>
        </w:rPr>
        <w:t>e</w:t>
      </w:r>
      <w:r w:rsidRPr="00924E14">
        <w:rPr>
          <w:i/>
          <w:sz w:val="22"/>
          <w:lang w:val="en-GB"/>
        </w:rPr>
        <w:t>ments:</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1.</w:t>
      </w:r>
      <w:r w:rsidRPr="00924E14">
        <w:rPr>
          <w:rFonts w:ascii="Times New Roman" w:hAnsi="Times New Roman"/>
          <w:i/>
          <w:color w:val="auto"/>
          <w:sz w:val="22"/>
        </w:rPr>
        <w:tab/>
        <w:t>Rental revenue earned but not collected or recorded, $1500.</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2.</w:t>
      </w:r>
      <w:r w:rsidRPr="00924E14">
        <w:rPr>
          <w:rFonts w:ascii="Times New Roman" w:hAnsi="Times New Roman"/>
          <w:i/>
          <w:color w:val="auto"/>
          <w:sz w:val="22"/>
        </w:rPr>
        <w:tab/>
        <w:t>Depreciation on vehicles not recorded, $14 500.</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3.</w:t>
      </w:r>
      <w:r w:rsidRPr="00924E14">
        <w:rPr>
          <w:rFonts w:ascii="Times New Roman" w:hAnsi="Times New Roman"/>
          <w:i/>
          <w:color w:val="auto"/>
          <w:sz w:val="22"/>
        </w:rPr>
        <w:tab/>
        <w:t>Wages earned by employees but not paid at year-end, $5600.</w:t>
      </w:r>
    </w:p>
    <w:p w:rsidR="004E5BF1" w:rsidRPr="00924E14" w:rsidRDefault="004E5BF1" w:rsidP="004E5BF1">
      <w:pPr>
        <w:pStyle w:val="body1"/>
        <w:spacing w:line="240" w:lineRule="auto"/>
        <w:rPr>
          <w:rFonts w:ascii="Times New Roman" w:hAnsi="Times New Roman"/>
          <w:i/>
          <w:color w:val="auto"/>
          <w:sz w:val="22"/>
        </w:rPr>
      </w:pPr>
      <w:r w:rsidRPr="00924E14">
        <w:rPr>
          <w:rFonts w:ascii="Times New Roman" w:hAnsi="Times New Roman"/>
          <w:i/>
          <w:color w:val="auto"/>
          <w:sz w:val="22"/>
        </w:rPr>
        <w:t>4.</w:t>
      </w:r>
      <w:r w:rsidRPr="00924E14">
        <w:rPr>
          <w:rFonts w:ascii="Times New Roman" w:hAnsi="Times New Roman"/>
          <w:i/>
          <w:color w:val="auto"/>
          <w:sz w:val="22"/>
        </w:rPr>
        <w:tab/>
        <w:t>The company requires the first-day rental in advance as a deposit for making a reservation. The deposit is either deducted from the total rental charges or is forfeited. Du</w:t>
      </w:r>
      <w:r w:rsidRPr="00924E14">
        <w:rPr>
          <w:rFonts w:ascii="Times New Roman" w:hAnsi="Times New Roman"/>
          <w:i/>
          <w:color w:val="auto"/>
          <w:sz w:val="22"/>
        </w:rPr>
        <w:t>r</w:t>
      </w:r>
      <w:r w:rsidRPr="00924E14">
        <w:rPr>
          <w:rFonts w:ascii="Times New Roman" w:hAnsi="Times New Roman"/>
          <w:i/>
          <w:color w:val="auto"/>
          <w:sz w:val="22"/>
        </w:rPr>
        <w:t>ing the last week of June, deposits earned were not recorded as revenue, $990.</w:t>
      </w:r>
    </w:p>
    <w:p w:rsidR="004E5BF1" w:rsidRPr="00924E14" w:rsidRDefault="004E5BF1" w:rsidP="004E5BF1">
      <w:pPr>
        <w:pStyle w:val="body1"/>
        <w:spacing w:line="240" w:lineRule="auto"/>
        <w:rPr>
          <w:rFonts w:ascii="Times New Roman" w:hAnsi="Times New Roman"/>
          <w:i/>
          <w:color w:val="auto"/>
          <w:sz w:val="22"/>
        </w:rPr>
      </w:pPr>
    </w:p>
    <w:tbl>
      <w:tblPr>
        <w:tblW w:w="9424" w:type="dxa"/>
        <w:tblInd w:w="5" w:type="dxa"/>
        <w:tblLayout w:type="fixed"/>
        <w:tblLook w:val="0000" w:firstRow="0" w:lastRow="0" w:firstColumn="0" w:lastColumn="0" w:noHBand="0" w:noVBand="0"/>
      </w:tblPr>
      <w:tblGrid>
        <w:gridCol w:w="245"/>
        <w:gridCol w:w="4408"/>
        <w:gridCol w:w="252"/>
        <w:gridCol w:w="1021"/>
        <w:gridCol w:w="322"/>
        <w:gridCol w:w="236"/>
        <w:gridCol w:w="1030"/>
        <w:gridCol w:w="1674"/>
        <w:gridCol w:w="236"/>
      </w:tblGrid>
      <w:tr w:rsidR="004E5BF1" w:rsidRPr="00924E14" w:rsidTr="00B5769D">
        <w:tblPrEx>
          <w:tblCellMar>
            <w:top w:w="0" w:type="dxa"/>
            <w:bottom w:w="0" w:type="dxa"/>
          </w:tblCellMar>
        </w:tblPrEx>
        <w:trPr>
          <w:trHeight w:val="23"/>
        </w:trPr>
        <w:tc>
          <w:tcPr>
            <w:tcW w:w="245" w:type="dxa"/>
            <w:tcBorders>
              <w:top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8943" w:type="dxa"/>
            <w:gridSpan w:val="7"/>
            <w:tcBorders>
              <w:top w:val="single" w:sz="6" w:space="0" w:color="auto"/>
              <w:bottom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headingallcaps"/>
              <w:keepNext w:val="0"/>
              <w:suppressAutoHyphens w:val="0"/>
              <w:spacing w:line="480" w:lineRule="auto"/>
              <w:rPr>
                <w:rFonts w:ascii="Times New Roman" w:hAnsi="Times New Roman"/>
                <w:color w:val="auto"/>
                <w:sz w:val="20"/>
                <w:szCs w:val="20"/>
              </w:rPr>
            </w:pPr>
            <w:r w:rsidRPr="00924E14">
              <w:rPr>
                <w:rFonts w:ascii="Times New Roman" w:hAnsi="Times New Roman"/>
                <w:color w:val="auto"/>
                <w:sz w:val="20"/>
                <w:szCs w:val="20"/>
              </w:rPr>
              <w:t>MELVIN MOTORVEHICLE RENTALS</w:t>
            </w:r>
          </w:p>
          <w:p w:rsidR="004E5BF1" w:rsidRPr="00924E14" w:rsidRDefault="004E5BF1" w:rsidP="00B5769D">
            <w:pPr>
              <w:pStyle w:val="financialdataboldulccentred"/>
              <w:keepNext w:val="0"/>
              <w:suppressAutoHyphens w:val="0"/>
              <w:spacing w:line="480" w:lineRule="auto"/>
              <w:rPr>
                <w:rFonts w:ascii="Times New Roman" w:hAnsi="Times New Roman"/>
                <w:color w:val="auto"/>
                <w:sz w:val="20"/>
                <w:szCs w:val="20"/>
              </w:rPr>
            </w:pPr>
            <w:r w:rsidRPr="00924E14">
              <w:rPr>
                <w:rFonts w:ascii="Times New Roman" w:hAnsi="Times New Roman"/>
                <w:color w:val="auto"/>
                <w:sz w:val="20"/>
                <w:szCs w:val="20"/>
              </w:rPr>
              <w:t>Financial Statements</w:t>
            </w:r>
          </w:p>
        </w:tc>
        <w:tc>
          <w:tcPr>
            <w:tcW w:w="236" w:type="dxa"/>
            <w:tcBorders>
              <w:top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top w:val="single" w:sz="6" w:space="0" w:color="auto"/>
              <w:left w:val="single" w:sz="6" w:space="0" w:color="auto"/>
              <w:bottom w:val="single" w:sz="6" w:space="0" w:color="auto"/>
              <w:right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1595" w:type="dxa"/>
            <w:gridSpan w:val="3"/>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bottom"/>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Unadjusted balances</w:t>
            </w:r>
          </w:p>
        </w:tc>
        <w:tc>
          <w:tcPr>
            <w:tcW w:w="1266" w:type="dxa"/>
            <w:gridSpan w:val="2"/>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bottom"/>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Adjustment</w:t>
            </w:r>
          </w:p>
        </w:tc>
        <w:tc>
          <w:tcPr>
            <w:tcW w:w="1674"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vAlign w:val="bottom"/>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Adjusted balances</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top w:val="single" w:sz="6" w:space="0" w:color="auto"/>
              <w:left w:val="single" w:sz="6" w:space="0" w:color="auto"/>
              <w:right w:val="single" w:sz="6" w:space="0" w:color="auto"/>
            </w:tcBorders>
            <w:shd w:val="clear" w:color="auto" w:fill="auto"/>
          </w:tcPr>
          <w:p w:rsidR="004E5BF1" w:rsidRPr="00924E14" w:rsidRDefault="004E5BF1" w:rsidP="00B5769D">
            <w:pPr>
              <w:pStyle w:val="financialdataleft"/>
              <w:suppressAutoHyphens w:val="0"/>
              <w:spacing w:line="240" w:lineRule="auto"/>
              <w:rPr>
                <w:rStyle w:val="UniversLTCondoblique"/>
                <w:rFonts w:ascii="Times New Roman" w:hAnsi="Times New Roman"/>
                <w:color w:val="auto"/>
                <w:sz w:val="20"/>
                <w:szCs w:val="20"/>
              </w:rPr>
            </w:pPr>
            <w:r w:rsidRPr="00924E14">
              <w:rPr>
                <w:rStyle w:val="UniversLTCondoblique"/>
                <w:rFonts w:ascii="Times New Roman" w:hAnsi="Times New Roman"/>
                <w:color w:val="auto"/>
                <w:sz w:val="20"/>
                <w:szCs w:val="20"/>
              </w:rPr>
              <w:t>Income statement</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Rental revenue</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Expenses:</w:t>
            </w:r>
          </w:p>
          <w:p w:rsidR="004E5BF1" w:rsidRPr="00924E14" w:rsidRDefault="004E5BF1" w:rsidP="00B5769D">
            <w:pPr>
              <w:pStyle w:val="financialdatasingleinden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Depreciation expense</w:t>
            </w:r>
          </w:p>
          <w:p w:rsidR="004E5BF1" w:rsidRPr="00924E14" w:rsidRDefault="004E5BF1" w:rsidP="00B5769D">
            <w:pPr>
              <w:pStyle w:val="financialdatasingleinden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Insurance expense</w:t>
            </w:r>
          </w:p>
          <w:p w:rsidR="004E5BF1" w:rsidRPr="00924E14" w:rsidRDefault="004E5BF1" w:rsidP="00B5769D">
            <w:pPr>
              <w:pStyle w:val="financialdatasingleinden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Wages expense</w:t>
            </w:r>
          </w:p>
          <w:p w:rsidR="004E5BF1" w:rsidRPr="00924E14" w:rsidRDefault="004E5BF1" w:rsidP="00B5769D">
            <w:pPr>
              <w:pStyle w:val="financialdatasingleinden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General expenses</w:t>
            </w:r>
          </w:p>
        </w:tc>
        <w:tc>
          <w:tcPr>
            <w:tcW w:w="252"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p>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r w:rsidRPr="00924E14">
              <w:rPr>
                <w:rFonts w:ascii="Times New Roman" w:hAnsi="Times New Roman"/>
                <w:color w:val="auto"/>
                <w:sz w:val="20"/>
                <w:szCs w:val="20"/>
              </w:rPr>
              <w:t>$</w:t>
            </w:r>
          </w:p>
        </w:tc>
        <w:tc>
          <w:tcPr>
            <w:tcW w:w="1021" w:type="dxa"/>
            <w:shd w:val="clear" w:color="auto" w:fill="auto"/>
            <w:tcMar>
              <w:top w:w="0" w:type="dxa"/>
              <w:left w:w="108" w:type="dxa"/>
              <w:bottom w:w="0" w:type="dxa"/>
              <w:right w:w="108" w:type="dxa"/>
            </w:tcMar>
          </w:tcPr>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255 600 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46 800 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140</w:t>
            </w:r>
            <w:r w:rsidRPr="00924E14">
              <w:rPr>
                <w:rFonts w:ascii="Times New Roman" w:eastAsia="MS Mincho" w:hAnsi="Times New Roman" w:cs="MS Mincho"/>
                <w:color w:val="auto"/>
                <w:sz w:val="20"/>
                <w:szCs w:val="20"/>
              </w:rPr>
              <w:t xml:space="preserve"> </w:t>
            </w:r>
            <w:r w:rsidRPr="00924E14">
              <w:rPr>
                <w:rFonts w:ascii="Times New Roman" w:hAnsi="Times New Roman"/>
                <w:color w:val="auto"/>
                <w:sz w:val="20"/>
                <w:szCs w:val="20"/>
              </w:rPr>
              <w:t>000 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u w:val="single"/>
              </w:rPr>
            </w:pPr>
            <w:r w:rsidRPr="00924E14">
              <w:rPr>
                <w:rFonts w:ascii="Times New Roman" w:hAnsi="Times New Roman"/>
                <w:color w:val="auto"/>
                <w:sz w:val="20"/>
                <w:szCs w:val="20"/>
                <w:u w:val="single"/>
              </w:rPr>
              <w:t>   24</w:t>
            </w:r>
            <w:r w:rsidRPr="00924E14">
              <w:rPr>
                <w:rFonts w:ascii="Times New Roman" w:eastAsia="MS Mincho" w:hAnsi="Times New Roman" w:cs="MS Mincho"/>
                <w:color w:val="auto"/>
                <w:sz w:val="20"/>
                <w:szCs w:val="20"/>
                <w:u w:val="single"/>
              </w:rPr>
              <w:t xml:space="preserve"> </w:t>
            </w:r>
            <w:r w:rsidRPr="00924E14">
              <w:rPr>
                <w:rFonts w:ascii="Times New Roman" w:hAnsi="Times New Roman"/>
                <w:color w:val="auto"/>
                <w:sz w:val="20"/>
                <w:szCs w:val="20"/>
                <w:u w:val="single"/>
              </w:rPr>
              <w:t>000</w:t>
            </w:r>
          </w:p>
        </w:tc>
        <w:tc>
          <w:tcPr>
            <w:tcW w:w="322" w:type="dxa"/>
            <w:tcBorders>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1266" w:type="dxa"/>
            <w:gridSpan w:val="2"/>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tc>
        <w:tc>
          <w:tcPr>
            <w:tcW w:w="1674" w:type="dxa"/>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p>
          <w:p w:rsidR="004E5BF1" w:rsidRPr="00924E14" w:rsidRDefault="004E5BF1" w:rsidP="00B5769D">
            <w:pPr>
              <w:pStyle w:val="financialdatacentred"/>
              <w:suppressAutoHyphens w:val="0"/>
              <w:spacing w:line="240" w:lineRule="auto"/>
              <w:rPr>
                <w:rFonts w:ascii="Times New Roman" w:hAnsi="Times New Roman" w:cs="Times New Roman"/>
                <w:color w:val="auto"/>
                <w:sz w:val="20"/>
                <w:szCs w:val="20"/>
                <w:u w:val="single"/>
              </w:rPr>
            </w:pPr>
            <w:r w:rsidRPr="00924E14">
              <w:rPr>
                <w:rFonts w:ascii="Times New Roman" w:hAnsi="Times New Roman" w:cs="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financialdatacentred"/>
              <w:suppressAutoHyphens w:val="0"/>
              <w:spacing w:line="240" w:lineRule="auto"/>
              <w:rPr>
                <w:rFonts w:ascii="Times New Roman" w:hAnsi="Times New Roman" w:cs="Times New Roman"/>
                <w:color w:val="auto"/>
                <w:sz w:val="20"/>
                <w:szCs w:val="20"/>
                <w:u w:val="single"/>
              </w:rPr>
            </w:pPr>
          </w:p>
          <w:p w:rsidR="004E5BF1" w:rsidRPr="00924E14" w:rsidRDefault="004E5BF1" w:rsidP="00B5769D">
            <w:pPr>
              <w:pStyle w:val="financialdatacentred"/>
              <w:suppressAutoHyphens w:val="0"/>
              <w:spacing w:line="240" w:lineRule="auto"/>
              <w:rPr>
                <w:rFonts w:ascii="Times New Roman" w:hAnsi="Times New Roman"/>
                <w:color w:val="auto"/>
                <w:sz w:val="20"/>
                <w:szCs w:val="20"/>
              </w:rPr>
            </w:pPr>
            <w:r w:rsidRPr="00924E14">
              <w:rPr>
                <w:rFonts w:ascii="Times New Roman" w:hAnsi="Times New Roman" w:cs="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r w:rsidRPr="00924E14">
              <w:rPr>
                <w:rFonts w:ascii="Times New Roman" w:hAnsi="Times New Roman"/>
                <w:color w:val="auto"/>
                <w:sz w:val="20"/>
                <w:szCs w:val="20"/>
                <w:u w:val="single"/>
              </w:rPr>
              <w:t>                   </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left w:val="single" w:sz="6" w:space="0" w:color="auto"/>
              <w:right w:val="single" w:sz="6" w:space="0" w:color="auto"/>
            </w:tcBorders>
            <w:shd w:val="clear" w:color="auto" w:fill="auto"/>
          </w:tcPr>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Profit</w:t>
            </w:r>
          </w:p>
        </w:tc>
        <w:tc>
          <w:tcPr>
            <w:tcW w:w="252" w:type="dxa"/>
            <w:tcBorders>
              <w:left w:val="single" w:sz="6" w:space="0" w:color="auto"/>
            </w:tcBorders>
            <w:shd w:val="clear" w:color="auto" w:fill="auto"/>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r w:rsidRPr="00924E14">
              <w:rPr>
                <w:rFonts w:ascii="Times New Roman" w:hAnsi="Times New Roman"/>
                <w:color w:val="auto"/>
                <w:sz w:val="20"/>
                <w:szCs w:val="20"/>
              </w:rPr>
              <w:t>$</w:t>
            </w:r>
          </w:p>
        </w:tc>
        <w:tc>
          <w:tcPr>
            <w:tcW w:w="1021" w:type="dxa"/>
            <w:shd w:val="clear" w:color="auto" w:fill="auto"/>
          </w:tcPr>
          <w:p w:rsidR="004E5BF1" w:rsidRPr="00924E14" w:rsidRDefault="004E5BF1" w:rsidP="00B5769D">
            <w:pPr>
              <w:pStyle w:val="financialdatabodyright"/>
              <w:suppressAutoHyphens w:val="0"/>
              <w:spacing w:line="240" w:lineRule="auto"/>
              <w:rPr>
                <w:rFonts w:ascii="Times New Roman" w:hAnsi="Times New Roman"/>
                <w:color w:val="auto"/>
                <w:sz w:val="20"/>
                <w:szCs w:val="20"/>
                <w:u w:val="double"/>
              </w:rPr>
            </w:pPr>
            <w:r w:rsidRPr="00924E14">
              <w:rPr>
                <w:rFonts w:ascii="Times New Roman" w:hAnsi="Times New Roman"/>
                <w:color w:val="auto"/>
                <w:sz w:val="20"/>
                <w:szCs w:val="20"/>
                <w:u w:val="double"/>
              </w:rPr>
              <w:t>   44 800</w:t>
            </w:r>
          </w:p>
        </w:tc>
        <w:tc>
          <w:tcPr>
            <w:tcW w:w="322" w:type="dxa"/>
            <w:tcBorders>
              <w:right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1266" w:type="dxa"/>
            <w:gridSpan w:val="2"/>
            <w:tcBorders>
              <w:left w:val="single" w:sz="6" w:space="0" w:color="auto"/>
              <w:right w:val="single" w:sz="6" w:space="0" w:color="auto"/>
            </w:tcBorders>
            <w:shd w:val="clear" w:color="auto" w:fill="auto"/>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p>
        </w:tc>
        <w:tc>
          <w:tcPr>
            <w:tcW w:w="1674" w:type="dxa"/>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double"/>
              </w:rPr>
            </w:pPr>
            <w:r w:rsidRPr="00924E14">
              <w:rPr>
                <w:rFonts w:ascii="Times New Roman" w:hAnsi="Times New Roman"/>
                <w:color w:val="auto"/>
                <w:sz w:val="20"/>
                <w:szCs w:val="20"/>
                <w:u w:val="double"/>
              </w:rPr>
              <w:t>                   </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left w:val="single" w:sz="6" w:space="0" w:color="auto"/>
              <w:right w:val="single" w:sz="6" w:space="0" w:color="auto"/>
            </w:tcBorders>
            <w:shd w:val="clear" w:color="auto" w:fill="auto"/>
          </w:tcPr>
          <w:p w:rsidR="004E5BF1" w:rsidRPr="00924E14" w:rsidRDefault="004E5BF1" w:rsidP="00B5769D">
            <w:pPr>
              <w:pStyle w:val="financialdataleft"/>
              <w:suppressAutoHyphens w:val="0"/>
              <w:spacing w:line="240" w:lineRule="auto"/>
              <w:rPr>
                <w:rStyle w:val="UniversLTCondoblique"/>
                <w:rFonts w:ascii="Times New Roman" w:hAnsi="Times New Roman"/>
                <w:color w:val="auto"/>
                <w:sz w:val="20"/>
                <w:szCs w:val="20"/>
              </w:rPr>
            </w:pPr>
          </w:p>
          <w:p w:rsidR="004E5BF1" w:rsidRPr="00924E14" w:rsidRDefault="004E5BF1" w:rsidP="00B5769D">
            <w:pPr>
              <w:pStyle w:val="financialdataleft"/>
              <w:suppressAutoHyphens w:val="0"/>
              <w:spacing w:line="240" w:lineRule="auto"/>
              <w:rPr>
                <w:rStyle w:val="UniversLTCondoblique"/>
                <w:rFonts w:ascii="Times New Roman" w:hAnsi="Times New Roman"/>
                <w:color w:val="auto"/>
                <w:sz w:val="20"/>
                <w:szCs w:val="20"/>
              </w:rPr>
            </w:pPr>
            <w:r w:rsidRPr="00924E14">
              <w:rPr>
                <w:rStyle w:val="UniversLTCondoblique"/>
                <w:rFonts w:ascii="Times New Roman" w:hAnsi="Times New Roman"/>
                <w:color w:val="auto"/>
                <w:sz w:val="20"/>
                <w:szCs w:val="20"/>
              </w:rPr>
              <w:t>Statement of changes in equity</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Beginning capital</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Style w:val="UniversLTCondoblique"/>
                <w:rFonts w:ascii="Times New Roman" w:hAnsi="Times New Roman"/>
                <w:color w:val="auto"/>
                <w:sz w:val="20"/>
                <w:szCs w:val="20"/>
              </w:rPr>
              <w:t>Add:</w:t>
            </w:r>
            <w:r w:rsidRPr="00924E14">
              <w:rPr>
                <w:rFonts w:ascii="Times New Roman" w:hAnsi="Times New Roman"/>
                <w:color w:val="auto"/>
                <w:sz w:val="20"/>
                <w:szCs w:val="20"/>
              </w:rPr>
              <w:t xml:space="preserve"> Profit</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Style w:val="UniversLTCondoblique"/>
                <w:rFonts w:ascii="Times New Roman" w:hAnsi="Times New Roman"/>
                <w:color w:val="auto"/>
                <w:sz w:val="20"/>
                <w:szCs w:val="20"/>
              </w:rPr>
              <w:t>Less:</w:t>
            </w:r>
            <w:r w:rsidRPr="00924E14">
              <w:rPr>
                <w:rFonts w:ascii="Times New Roman" w:hAnsi="Times New Roman"/>
                <w:color w:val="auto"/>
                <w:sz w:val="20"/>
                <w:szCs w:val="20"/>
              </w:rPr>
              <w:t xml:space="preserve"> Drawings</w:t>
            </w:r>
          </w:p>
        </w:tc>
        <w:tc>
          <w:tcPr>
            <w:tcW w:w="252" w:type="dxa"/>
            <w:tcBorders>
              <w:left w:val="single" w:sz="6" w:space="0" w:color="auto"/>
            </w:tcBorders>
            <w:shd w:val="clear" w:color="auto" w:fill="auto"/>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p>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p>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r w:rsidRPr="00924E14">
              <w:rPr>
                <w:rFonts w:ascii="Times New Roman" w:hAnsi="Times New Roman"/>
                <w:color w:val="auto"/>
                <w:sz w:val="20"/>
                <w:szCs w:val="20"/>
              </w:rPr>
              <w:t>$</w:t>
            </w:r>
          </w:p>
        </w:tc>
        <w:tc>
          <w:tcPr>
            <w:tcW w:w="1021" w:type="dxa"/>
            <w:shd w:val="clear" w:color="auto" w:fill="auto"/>
          </w:tcPr>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90</w:t>
            </w:r>
            <w:r w:rsidRPr="00924E14">
              <w:rPr>
                <w:rFonts w:ascii="Times New Roman" w:eastAsia="MS Mincho" w:hAnsi="Times New Roman" w:cs="MS Mincho"/>
                <w:color w:val="auto"/>
                <w:sz w:val="20"/>
                <w:szCs w:val="20"/>
              </w:rPr>
              <w:t xml:space="preserve"> </w:t>
            </w:r>
            <w:r w:rsidRPr="00924E14">
              <w:rPr>
                <w:rFonts w:ascii="Times New Roman" w:hAnsi="Times New Roman"/>
                <w:color w:val="auto"/>
                <w:sz w:val="20"/>
                <w:szCs w:val="20"/>
              </w:rPr>
              <w:t>000 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44 800 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u w:val="single"/>
              </w:rPr>
              <w:t>  (72</w:t>
            </w:r>
            <w:r w:rsidRPr="00924E14">
              <w:rPr>
                <w:rFonts w:ascii="Times New Roman" w:eastAsia="MS Mincho" w:hAnsi="Times New Roman" w:cs="MS Mincho"/>
                <w:color w:val="auto"/>
                <w:sz w:val="20"/>
                <w:szCs w:val="20"/>
                <w:u w:val="single"/>
              </w:rPr>
              <w:t xml:space="preserve"> </w:t>
            </w:r>
            <w:r w:rsidRPr="00924E14">
              <w:rPr>
                <w:rFonts w:ascii="Times New Roman" w:hAnsi="Times New Roman"/>
                <w:color w:val="auto"/>
                <w:sz w:val="20"/>
                <w:szCs w:val="20"/>
                <w:u w:val="single"/>
              </w:rPr>
              <w:t>000</w:t>
            </w:r>
            <w:r w:rsidRPr="00924E14">
              <w:rPr>
                <w:rFonts w:ascii="Times New Roman" w:hAnsi="Times New Roman"/>
                <w:color w:val="auto"/>
                <w:sz w:val="20"/>
                <w:szCs w:val="20"/>
              </w:rPr>
              <w:t>)</w:t>
            </w:r>
          </w:p>
        </w:tc>
        <w:tc>
          <w:tcPr>
            <w:tcW w:w="322" w:type="dxa"/>
            <w:tcBorders>
              <w:right w:val="single" w:sz="6" w:space="0" w:color="auto"/>
            </w:tcBorders>
            <w:shd w:val="clear" w:color="auto" w:fill="auto"/>
          </w:tcPr>
          <w:p w:rsidR="004E5BF1" w:rsidRPr="00924E14" w:rsidRDefault="004E5BF1" w:rsidP="00B5769D">
            <w:pPr>
              <w:pStyle w:val="financialdataleft"/>
              <w:suppressAutoHyphens w:val="0"/>
              <w:spacing w:line="240" w:lineRule="auto"/>
              <w:rPr>
                <w:rFonts w:ascii="Times New Roman" w:hAnsi="Times New Roman"/>
                <w:color w:val="auto"/>
                <w:sz w:val="20"/>
                <w:szCs w:val="20"/>
              </w:rPr>
            </w:pPr>
          </w:p>
        </w:tc>
        <w:tc>
          <w:tcPr>
            <w:tcW w:w="1266" w:type="dxa"/>
            <w:gridSpan w:val="2"/>
            <w:tcBorders>
              <w:left w:val="single" w:sz="6" w:space="0" w:color="auto"/>
              <w:right w:val="single" w:sz="6" w:space="0" w:color="auto"/>
            </w:tcBorders>
            <w:shd w:val="clear" w:color="auto" w:fill="auto"/>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r w:rsidRPr="00924E14">
              <w:rPr>
                <w:rFonts w:ascii="Times New Roman" w:hAnsi="Times New Roman"/>
                <w:color w:val="auto"/>
                <w:sz w:val="20"/>
                <w:szCs w:val="20"/>
                <w:u w:val="single"/>
              </w:rPr>
              <w:t>                   </w:t>
            </w:r>
          </w:p>
        </w:tc>
        <w:tc>
          <w:tcPr>
            <w:tcW w:w="1674" w:type="dxa"/>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p>
          <w:p w:rsidR="004E5BF1" w:rsidRPr="00924E14" w:rsidRDefault="004E5BF1" w:rsidP="00B5769D">
            <w:pPr>
              <w:pStyle w:val="financialdatacentred"/>
              <w:suppressAutoHyphens w:val="0"/>
              <w:spacing w:line="240" w:lineRule="auto"/>
              <w:rPr>
                <w:rFonts w:ascii="Times New Roman" w:hAnsi="Times New Roman"/>
                <w:color w:val="auto"/>
                <w:sz w:val="20"/>
                <w:szCs w:val="20"/>
              </w:rPr>
            </w:pP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r w:rsidRPr="00924E14">
              <w:rPr>
                <w:rFonts w:ascii="Times New Roman" w:hAnsi="Times New Roman"/>
                <w:color w:val="auto"/>
                <w:sz w:val="20"/>
                <w:szCs w:val="20"/>
                <w:u w:val="single"/>
              </w:rPr>
              <w:t>                   </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left w:val="single" w:sz="6" w:space="0" w:color="auto"/>
              <w:right w:val="single" w:sz="6" w:space="0" w:color="auto"/>
            </w:tcBorders>
            <w:shd w:val="clear" w:color="auto" w:fill="auto"/>
          </w:tcPr>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Ending capital</w:t>
            </w:r>
          </w:p>
        </w:tc>
        <w:tc>
          <w:tcPr>
            <w:tcW w:w="252" w:type="dxa"/>
            <w:tcBorders>
              <w:left w:val="single" w:sz="6" w:space="0" w:color="auto"/>
            </w:tcBorders>
            <w:shd w:val="clear" w:color="auto" w:fill="auto"/>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r w:rsidRPr="00924E14">
              <w:rPr>
                <w:rFonts w:ascii="Times New Roman" w:hAnsi="Times New Roman"/>
                <w:color w:val="auto"/>
                <w:sz w:val="20"/>
                <w:szCs w:val="20"/>
              </w:rPr>
              <w:t>$</w:t>
            </w:r>
          </w:p>
        </w:tc>
        <w:tc>
          <w:tcPr>
            <w:tcW w:w="1021" w:type="dxa"/>
            <w:shd w:val="clear" w:color="auto" w:fill="auto"/>
          </w:tcPr>
          <w:p w:rsidR="004E5BF1" w:rsidRPr="00924E14" w:rsidRDefault="004E5BF1" w:rsidP="00B5769D">
            <w:pPr>
              <w:pStyle w:val="financialdatabodyright"/>
              <w:suppressAutoHyphens w:val="0"/>
              <w:spacing w:line="240" w:lineRule="auto"/>
              <w:rPr>
                <w:rFonts w:ascii="Times New Roman" w:hAnsi="Times New Roman"/>
                <w:color w:val="auto"/>
                <w:sz w:val="20"/>
                <w:szCs w:val="20"/>
                <w:u w:val="double"/>
              </w:rPr>
            </w:pPr>
            <w:r w:rsidRPr="00924E14">
              <w:rPr>
                <w:rFonts w:ascii="Times New Roman" w:hAnsi="Times New Roman"/>
                <w:color w:val="auto"/>
                <w:sz w:val="20"/>
                <w:szCs w:val="20"/>
                <w:u w:val="double"/>
              </w:rPr>
              <w:t>   62 800 </w:t>
            </w:r>
          </w:p>
        </w:tc>
        <w:tc>
          <w:tcPr>
            <w:tcW w:w="322" w:type="dxa"/>
            <w:tcBorders>
              <w:right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1266" w:type="dxa"/>
            <w:gridSpan w:val="2"/>
            <w:tcBorders>
              <w:left w:val="single" w:sz="6" w:space="0" w:color="auto"/>
              <w:right w:val="single" w:sz="6" w:space="0" w:color="auto"/>
            </w:tcBorders>
            <w:shd w:val="clear" w:color="auto" w:fill="auto"/>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p>
        </w:tc>
        <w:tc>
          <w:tcPr>
            <w:tcW w:w="1674" w:type="dxa"/>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double"/>
              </w:rPr>
            </w:pPr>
            <w:r w:rsidRPr="00924E14">
              <w:rPr>
                <w:rFonts w:ascii="Times New Roman" w:hAnsi="Times New Roman"/>
                <w:color w:val="auto"/>
                <w:sz w:val="20"/>
                <w:szCs w:val="20"/>
                <w:u w:val="double"/>
              </w:rPr>
              <w:t>                   </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left w:val="single" w:sz="6" w:space="0" w:color="auto"/>
              <w:right w:val="single" w:sz="6" w:space="0" w:color="auto"/>
            </w:tcBorders>
            <w:shd w:val="clear" w:color="auto" w:fill="auto"/>
          </w:tcPr>
          <w:p w:rsidR="004E5BF1" w:rsidRPr="00924E14" w:rsidRDefault="004E5BF1" w:rsidP="00B5769D">
            <w:pPr>
              <w:pStyle w:val="financialdataleft"/>
              <w:suppressAutoHyphens w:val="0"/>
              <w:spacing w:line="240" w:lineRule="auto"/>
              <w:rPr>
                <w:rStyle w:val="UniversLTCondoblique"/>
                <w:rFonts w:ascii="Times New Roman" w:hAnsi="Times New Roman"/>
                <w:color w:val="auto"/>
                <w:sz w:val="20"/>
                <w:szCs w:val="20"/>
              </w:rPr>
            </w:pPr>
          </w:p>
          <w:p w:rsidR="004E5BF1" w:rsidRPr="00924E14" w:rsidRDefault="004E5BF1" w:rsidP="00B5769D">
            <w:pPr>
              <w:pStyle w:val="financialdataleft"/>
              <w:suppressAutoHyphens w:val="0"/>
              <w:spacing w:line="240" w:lineRule="auto"/>
              <w:rPr>
                <w:rStyle w:val="UniversLTCondoblique"/>
                <w:rFonts w:ascii="Times New Roman" w:hAnsi="Times New Roman"/>
                <w:color w:val="auto"/>
                <w:sz w:val="20"/>
                <w:szCs w:val="20"/>
              </w:rPr>
            </w:pPr>
            <w:r w:rsidRPr="00924E14">
              <w:rPr>
                <w:rStyle w:val="UniversLTCondoblique"/>
                <w:rFonts w:ascii="Times New Roman" w:hAnsi="Times New Roman"/>
                <w:color w:val="auto"/>
                <w:sz w:val="20"/>
                <w:szCs w:val="20"/>
              </w:rPr>
              <w:t>Balance sheet</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Cash at bank</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Accounts receivable</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Other receivables</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Vehicles</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Style w:val="UniversLTCondoblique"/>
                <w:rFonts w:ascii="Times New Roman" w:hAnsi="Times New Roman"/>
                <w:color w:val="auto"/>
                <w:sz w:val="20"/>
                <w:szCs w:val="20"/>
              </w:rPr>
              <w:t>Less:</w:t>
            </w:r>
            <w:r w:rsidRPr="00924E14">
              <w:rPr>
                <w:rFonts w:ascii="Times New Roman" w:hAnsi="Times New Roman"/>
                <w:color w:val="auto"/>
                <w:sz w:val="20"/>
                <w:szCs w:val="20"/>
              </w:rPr>
              <w:t xml:space="preserve"> Accumulated depreciation</w:t>
            </w:r>
          </w:p>
        </w:tc>
        <w:tc>
          <w:tcPr>
            <w:tcW w:w="252" w:type="dxa"/>
            <w:tcBorders>
              <w:left w:val="single" w:sz="6" w:space="0" w:color="auto"/>
            </w:tcBorders>
            <w:shd w:val="clear" w:color="auto" w:fill="auto"/>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p>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p>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r w:rsidRPr="00924E14">
              <w:rPr>
                <w:rFonts w:ascii="Times New Roman" w:hAnsi="Times New Roman"/>
                <w:color w:val="auto"/>
                <w:sz w:val="20"/>
                <w:szCs w:val="20"/>
              </w:rPr>
              <w:t>$</w:t>
            </w:r>
          </w:p>
        </w:tc>
        <w:tc>
          <w:tcPr>
            <w:tcW w:w="1021" w:type="dxa"/>
            <w:shd w:val="clear" w:color="auto" w:fill="auto"/>
          </w:tcPr>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46 800 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10 800 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124</w:t>
            </w:r>
            <w:r w:rsidRPr="00924E14">
              <w:rPr>
                <w:rFonts w:ascii="Times New Roman" w:eastAsia="MS Mincho" w:hAnsi="Times New Roman" w:cs="MS Mincho"/>
                <w:color w:val="auto"/>
                <w:sz w:val="20"/>
                <w:szCs w:val="20"/>
              </w:rPr>
              <w:t xml:space="preserve"> </w:t>
            </w:r>
            <w:r w:rsidRPr="00924E14">
              <w:rPr>
                <w:rFonts w:ascii="Times New Roman" w:hAnsi="Times New Roman"/>
                <w:color w:val="auto"/>
                <w:sz w:val="20"/>
                <w:szCs w:val="20"/>
              </w:rPr>
              <w:t>000 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u w:val="single"/>
              </w:rPr>
              <w:t>  (38</w:t>
            </w:r>
            <w:r w:rsidRPr="00924E14">
              <w:rPr>
                <w:rFonts w:ascii="Times New Roman" w:eastAsia="MS Mincho" w:hAnsi="Times New Roman" w:cs="MS Mincho"/>
                <w:color w:val="auto"/>
                <w:sz w:val="20"/>
                <w:szCs w:val="20"/>
                <w:u w:val="single"/>
              </w:rPr>
              <w:t xml:space="preserve"> </w:t>
            </w:r>
            <w:r w:rsidRPr="00924E14">
              <w:rPr>
                <w:rFonts w:ascii="Times New Roman" w:hAnsi="Times New Roman"/>
                <w:color w:val="auto"/>
                <w:sz w:val="20"/>
                <w:szCs w:val="20"/>
                <w:u w:val="single"/>
              </w:rPr>
              <w:t>000</w:t>
            </w:r>
            <w:r w:rsidRPr="00924E14">
              <w:rPr>
                <w:rFonts w:ascii="Times New Roman" w:hAnsi="Times New Roman"/>
                <w:color w:val="auto"/>
                <w:sz w:val="20"/>
                <w:szCs w:val="20"/>
              </w:rPr>
              <w:t>)</w:t>
            </w:r>
          </w:p>
        </w:tc>
        <w:tc>
          <w:tcPr>
            <w:tcW w:w="322" w:type="dxa"/>
            <w:tcBorders>
              <w:right w:val="single" w:sz="6" w:space="0" w:color="auto"/>
            </w:tcBorders>
            <w:shd w:val="clear" w:color="auto" w:fill="auto"/>
          </w:tcPr>
          <w:p w:rsidR="004E5BF1" w:rsidRPr="00924E14" w:rsidRDefault="004E5BF1" w:rsidP="00B5769D">
            <w:pPr>
              <w:pStyle w:val="financialdataleft"/>
              <w:suppressAutoHyphens w:val="0"/>
              <w:spacing w:line="240" w:lineRule="auto"/>
              <w:rPr>
                <w:rFonts w:ascii="Times New Roman" w:hAnsi="Times New Roman"/>
                <w:color w:val="auto"/>
                <w:sz w:val="20"/>
                <w:szCs w:val="20"/>
              </w:rPr>
            </w:pPr>
          </w:p>
        </w:tc>
        <w:tc>
          <w:tcPr>
            <w:tcW w:w="1266" w:type="dxa"/>
            <w:gridSpan w:val="2"/>
            <w:tcBorders>
              <w:left w:val="single" w:sz="6" w:space="0" w:color="auto"/>
              <w:right w:val="single" w:sz="6" w:space="0" w:color="auto"/>
            </w:tcBorders>
            <w:shd w:val="clear" w:color="auto" w:fill="auto"/>
          </w:tcPr>
          <w:p w:rsidR="004E5BF1" w:rsidRPr="00924E14" w:rsidRDefault="004E5BF1" w:rsidP="00B5769D">
            <w:pPr>
              <w:pStyle w:val="financialdatacentred"/>
              <w:suppressAutoHyphens w:val="0"/>
              <w:spacing w:line="240" w:lineRule="auto"/>
              <w:rPr>
                <w:rFonts w:ascii="Times New Roman" w:hAnsi="Times New Roman" w:cs="Times New Roman"/>
                <w:color w:val="auto"/>
                <w:sz w:val="20"/>
                <w:szCs w:val="20"/>
                <w:u w:val="single"/>
              </w:rPr>
            </w:pPr>
          </w:p>
          <w:p w:rsidR="004E5BF1" w:rsidRPr="00924E14" w:rsidRDefault="004E5BF1" w:rsidP="00B5769D">
            <w:pPr>
              <w:pStyle w:val="financialdatacentred"/>
              <w:suppressAutoHyphens w:val="0"/>
              <w:spacing w:line="240" w:lineRule="auto"/>
              <w:rPr>
                <w:rFonts w:ascii="Times New Roman" w:hAnsi="Times New Roman" w:cs="Times New Roman"/>
                <w:color w:val="auto"/>
                <w:sz w:val="20"/>
                <w:szCs w:val="20"/>
                <w:u w:val="single"/>
              </w:rPr>
            </w:pPr>
          </w:p>
          <w:p w:rsidR="004E5BF1" w:rsidRPr="00924E14" w:rsidRDefault="004E5BF1" w:rsidP="00B5769D">
            <w:pPr>
              <w:pStyle w:val="financialdatacentred"/>
              <w:suppressAutoHyphens w:val="0"/>
              <w:spacing w:line="240" w:lineRule="auto"/>
              <w:rPr>
                <w:rFonts w:ascii="Times New Roman" w:hAnsi="Times New Roman"/>
                <w:color w:val="auto"/>
                <w:sz w:val="20"/>
                <w:szCs w:val="20"/>
              </w:rPr>
            </w:pPr>
            <w:r w:rsidRPr="00924E14">
              <w:rPr>
                <w:rFonts w:ascii="Times New Roman" w:hAnsi="Times New Roman" w:cs="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r w:rsidRPr="00924E14">
              <w:rPr>
                <w:rFonts w:ascii="Times New Roman" w:hAnsi="Times New Roman"/>
                <w:color w:val="auto"/>
                <w:sz w:val="20"/>
                <w:szCs w:val="20"/>
                <w:u w:val="single"/>
              </w:rPr>
              <w:t>                   </w:t>
            </w:r>
          </w:p>
        </w:tc>
        <w:tc>
          <w:tcPr>
            <w:tcW w:w="1674" w:type="dxa"/>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p>
          <w:p w:rsidR="004E5BF1" w:rsidRPr="00924E14" w:rsidRDefault="004E5BF1" w:rsidP="00B5769D">
            <w:pPr>
              <w:pStyle w:val="financialdatacentred"/>
              <w:suppressAutoHyphens w:val="0"/>
              <w:spacing w:line="240" w:lineRule="auto"/>
              <w:rPr>
                <w:rFonts w:ascii="Times New Roman" w:hAnsi="Times New Roman"/>
                <w:color w:val="auto"/>
                <w:sz w:val="20"/>
                <w:szCs w:val="20"/>
              </w:rPr>
            </w:pPr>
          </w:p>
          <w:p w:rsidR="004E5BF1" w:rsidRPr="00924E14" w:rsidRDefault="004E5BF1" w:rsidP="00B5769D">
            <w:pPr>
              <w:pStyle w:val="financialdatacentred"/>
              <w:suppressAutoHyphens w:val="0"/>
              <w:spacing w:line="240" w:lineRule="auto"/>
              <w:rPr>
                <w:rFonts w:ascii="Times New Roman" w:hAnsi="Times New Roman" w:cs="Times New Roman"/>
                <w:color w:val="auto"/>
                <w:sz w:val="20"/>
                <w:szCs w:val="20"/>
                <w:u w:val="single"/>
              </w:rPr>
            </w:pPr>
            <w:r w:rsidRPr="00924E14">
              <w:rPr>
                <w:rFonts w:ascii="Times New Roman" w:hAnsi="Times New Roman" w:cs="Times New Roman"/>
                <w:color w:val="auto"/>
                <w:sz w:val="20"/>
                <w:szCs w:val="20"/>
                <w:u w:val="single"/>
              </w:rPr>
              <w:t>                 </w:t>
            </w:r>
          </w:p>
          <w:p w:rsidR="004E5BF1" w:rsidRPr="00924E14" w:rsidRDefault="004E5BF1" w:rsidP="00B5769D">
            <w:pPr>
              <w:pStyle w:val="financialdatacentred"/>
              <w:suppressAutoHyphens w:val="0"/>
              <w:spacing w:line="240" w:lineRule="auto"/>
              <w:rPr>
                <w:rFonts w:ascii="Times New Roman" w:hAnsi="Times New Roman" w:cs="Times New Roman"/>
                <w:color w:val="auto"/>
                <w:sz w:val="20"/>
                <w:szCs w:val="20"/>
                <w:u w:val="single"/>
              </w:rPr>
            </w:pPr>
            <w:r w:rsidRPr="00924E14">
              <w:rPr>
                <w:rFonts w:ascii="Times New Roman" w:hAnsi="Times New Roman" w:cs="Times New Roman"/>
                <w:color w:val="auto"/>
                <w:sz w:val="20"/>
                <w:szCs w:val="20"/>
                <w:u w:val="single"/>
              </w:rPr>
              <w:t>                   </w:t>
            </w:r>
          </w:p>
          <w:p w:rsidR="004E5BF1" w:rsidRPr="00924E14" w:rsidRDefault="004E5BF1" w:rsidP="00B5769D">
            <w:pPr>
              <w:pStyle w:val="financialdatacentred"/>
              <w:suppressAutoHyphens w:val="0"/>
              <w:spacing w:line="240" w:lineRule="auto"/>
              <w:rPr>
                <w:rFonts w:ascii="Times New Roman" w:hAnsi="Times New Roman" w:cs="Times New Roman"/>
                <w:color w:val="auto"/>
                <w:sz w:val="20"/>
                <w:szCs w:val="20"/>
                <w:u w:val="single"/>
              </w:rPr>
            </w:pPr>
            <w:r w:rsidRPr="00924E14">
              <w:rPr>
                <w:rFonts w:ascii="Times New Roman" w:hAnsi="Times New Roman" w:cs="Times New Roman"/>
                <w:color w:val="auto"/>
                <w:sz w:val="20"/>
                <w:szCs w:val="20"/>
                <w:u w:val="single"/>
              </w:rPr>
              <w:t>                   </w:t>
            </w:r>
          </w:p>
          <w:p w:rsidR="004E5BF1" w:rsidRPr="00924E14" w:rsidRDefault="004E5BF1" w:rsidP="00B5769D">
            <w:pPr>
              <w:pStyle w:val="financialdatacentred"/>
              <w:suppressAutoHyphens w:val="0"/>
              <w:spacing w:line="240" w:lineRule="auto"/>
              <w:rPr>
                <w:rFonts w:ascii="Times New Roman" w:hAnsi="Times New Roman" w:cs="Times New Roman"/>
                <w:color w:val="auto"/>
                <w:sz w:val="20"/>
                <w:szCs w:val="20"/>
                <w:u w:val="single"/>
              </w:rPr>
            </w:pPr>
            <w:r w:rsidRPr="00924E14">
              <w:rPr>
                <w:rFonts w:ascii="Times New Roman" w:hAnsi="Times New Roman" w:cs="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r w:rsidRPr="00924E14">
              <w:rPr>
                <w:rFonts w:ascii="Times New Roman" w:hAnsi="Times New Roman"/>
                <w:color w:val="auto"/>
                <w:sz w:val="20"/>
                <w:szCs w:val="20"/>
                <w:u w:val="single"/>
              </w:rPr>
              <w:t>                   </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left w:val="single" w:sz="6" w:space="0" w:color="auto"/>
              <w:right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252" w:type="dxa"/>
            <w:tcBorders>
              <w:left w:val="single" w:sz="6" w:space="0" w:color="auto"/>
            </w:tcBorders>
            <w:shd w:val="clear" w:color="auto" w:fill="auto"/>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r w:rsidRPr="00924E14">
              <w:rPr>
                <w:rFonts w:ascii="Times New Roman" w:hAnsi="Times New Roman"/>
                <w:color w:val="auto"/>
                <w:sz w:val="20"/>
                <w:szCs w:val="20"/>
              </w:rPr>
              <w:t>$</w:t>
            </w:r>
          </w:p>
        </w:tc>
        <w:tc>
          <w:tcPr>
            <w:tcW w:w="1021" w:type="dxa"/>
            <w:shd w:val="clear" w:color="auto" w:fill="auto"/>
          </w:tcPr>
          <w:p w:rsidR="004E5BF1" w:rsidRPr="00924E14" w:rsidRDefault="004E5BF1" w:rsidP="00B5769D">
            <w:pPr>
              <w:pStyle w:val="financialdatabodyright"/>
              <w:suppressAutoHyphens w:val="0"/>
              <w:spacing w:line="240" w:lineRule="auto"/>
              <w:ind w:left="-15"/>
              <w:rPr>
                <w:rFonts w:ascii="Times New Roman" w:hAnsi="Times New Roman"/>
                <w:color w:val="auto"/>
                <w:sz w:val="20"/>
                <w:szCs w:val="20"/>
                <w:u w:val="double"/>
              </w:rPr>
            </w:pPr>
            <w:r w:rsidRPr="00924E14">
              <w:rPr>
                <w:rFonts w:ascii="Times New Roman" w:hAnsi="Times New Roman"/>
                <w:color w:val="auto"/>
                <w:sz w:val="20"/>
                <w:szCs w:val="20"/>
                <w:u w:val="double"/>
              </w:rPr>
              <w:t>  143 600 </w:t>
            </w:r>
          </w:p>
        </w:tc>
        <w:tc>
          <w:tcPr>
            <w:tcW w:w="322" w:type="dxa"/>
            <w:tcBorders>
              <w:right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236" w:type="dxa"/>
            <w:tcBorders>
              <w:left w:val="single" w:sz="6" w:space="0" w:color="auto"/>
            </w:tcBorders>
            <w:shd w:val="clear" w:color="auto" w:fill="auto"/>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p>
        </w:tc>
        <w:tc>
          <w:tcPr>
            <w:tcW w:w="1030" w:type="dxa"/>
            <w:tcBorders>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p>
        </w:tc>
        <w:tc>
          <w:tcPr>
            <w:tcW w:w="1674" w:type="dxa"/>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double"/>
              </w:rPr>
            </w:pPr>
            <w:r w:rsidRPr="00924E14">
              <w:rPr>
                <w:rFonts w:ascii="Times New Roman" w:hAnsi="Times New Roman"/>
                <w:color w:val="auto"/>
                <w:sz w:val="20"/>
                <w:szCs w:val="20"/>
                <w:u w:val="double"/>
              </w:rPr>
              <w:t>                   </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left w:val="single" w:sz="6" w:space="0" w:color="auto"/>
              <w:right w:val="single" w:sz="6" w:space="0" w:color="auto"/>
            </w:tcBorders>
            <w:shd w:val="clear" w:color="auto" w:fill="auto"/>
          </w:tcPr>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Wages payable</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Unearned rental revenue</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Loan payable</w:t>
            </w:r>
          </w:p>
          <w:p w:rsidR="004E5BF1" w:rsidRPr="00924E14" w:rsidRDefault="004E5BF1" w:rsidP="00B5769D">
            <w:pPr>
              <w:pStyle w:val="financialdatalef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Melvin Maserati, Capital</w:t>
            </w:r>
          </w:p>
        </w:tc>
        <w:tc>
          <w:tcPr>
            <w:tcW w:w="252"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r w:rsidRPr="00924E14">
              <w:rPr>
                <w:rFonts w:ascii="Times New Roman" w:hAnsi="Times New Roman"/>
                <w:color w:val="auto"/>
                <w:sz w:val="20"/>
                <w:szCs w:val="20"/>
              </w:rPr>
              <w:t>$</w:t>
            </w:r>
          </w:p>
        </w:tc>
        <w:tc>
          <w:tcPr>
            <w:tcW w:w="1021" w:type="dxa"/>
            <w:shd w:val="clear" w:color="auto" w:fill="auto"/>
            <w:tcMar>
              <w:top w:w="0" w:type="dxa"/>
              <w:left w:w="108" w:type="dxa"/>
              <w:bottom w:w="0" w:type="dxa"/>
              <w:right w:w="108" w:type="dxa"/>
            </w:tcMar>
          </w:tcPr>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7 200 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rPr>
            </w:pPr>
            <w:r w:rsidRPr="00924E14">
              <w:rPr>
                <w:rFonts w:ascii="Times New Roman" w:hAnsi="Times New Roman"/>
                <w:color w:val="auto"/>
                <w:sz w:val="20"/>
                <w:szCs w:val="20"/>
              </w:rPr>
              <w:t>73 600 </w:t>
            </w:r>
          </w:p>
          <w:p w:rsidR="004E5BF1" w:rsidRPr="00924E14" w:rsidRDefault="004E5BF1" w:rsidP="00B5769D">
            <w:pPr>
              <w:pStyle w:val="financialdatabodyright"/>
              <w:suppressAutoHyphens w:val="0"/>
              <w:spacing w:line="240" w:lineRule="auto"/>
              <w:rPr>
                <w:rFonts w:ascii="Times New Roman" w:hAnsi="Times New Roman"/>
                <w:color w:val="auto"/>
                <w:sz w:val="20"/>
                <w:szCs w:val="20"/>
                <w:u w:val="single"/>
              </w:rPr>
            </w:pPr>
            <w:r w:rsidRPr="00924E14">
              <w:rPr>
                <w:rFonts w:ascii="Times New Roman" w:hAnsi="Times New Roman"/>
                <w:color w:val="auto"/>
                <w:sz w:val="20"/>
                <w:szCs w:val="20"/>
                <w:u w:val="single"/>
              </w:rPr>
              <w:t>   62 800 </w:t>
            </w:r>
          </w:p>
        </w:tc>
        <w:tc>
          <w:tcPr>
            <w:tcW w:w="322" w:type="dxa"/>
            <w:tcBorders>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1266" w:type="dxa"/>
            <w:gridSpan w:val="2"/>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r w:rsidRPr="00924E14">
              <w:rPr>
                <w:rFonts w:ascii="Times New Roman" w:hAnsi="Times New Roman" w:cs="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r w:rsidRPr="00924E14">
              <w:rPr>
                <w:rFonts w:ascii="Times New Roman" w:hAnsi="Times New Roman"/>
                <w:color w:val="auto"/>
                <w:sz w:val="20"/>
                <w:szCs w:val="20"/>
                <w:u w:val="single"/>
              </w:rPr>
              <w:t>                   </w:t>
            </w:r>
          </w:p>
        </w:tc>
        <w:tc>
          <w:tcPr>
            <w:tcW w:w="1674" w:type="dxa"/>
            <w:tcBorders>
              <w:left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financialdatacentred"/>
              <w:suppressAutoHyphens w:val="0"/>
              <w:spacing w:line="240" w:lineRule="auto"/>
              <w:rPr>
                <w:rFonts w:ascii="Times New Roman" w:hAnsi="Times New Roman"/>
                <w:color w:val="auto"/>
                <w:sz w:val="20"/>
                <w:szCs w:val="20"/>
              </w:rPr>
            </w:pPr>
            <w:r w:rsidRPr="00924E14">
              <w:rPr>
                <w:rFonts w:ascii="Times New Roman" w:hAnsi="Times New Roman" w:cs="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single"/>
              </w:rPr>
            </w:pPr>
            <w:r w:rsidRPr="00924E14">
              <w:rPr>
                <w:rFonts w:ascii="Times New Roman" w:hAnsi="Times New Roman"/>
                <w:color w:val="auto"/>
                <w:sz w:val="20"/>
                <w:szCs w:val="20"/>
                <w:u w:val="single"/>
              </w:rPr>
              <w:t>                   </w:t>
            </w:r>
          </w:p>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r w:rsidRPr="00924E14">
              <w:rPr>
                <w:rFonts w:ascii="Times New Roman" w:hAnsi="Times New Roman"/>
                <w:color w:val="auto"/>
                <w:sz w:val="20"/>
                <w:szCs w:val="20"/>
                <w:u w:val="single"/>
              </w:rPr>
              <w:t>                   </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right w:val="single" w:sz="6" w:space="0" w:color="auto"/>
            </w:tcBorders>
            <w:shd w:val="clear" w:color="auto" w:fill="auto"/>
          </w:tcPr>
          <w:p w:rsidR="004E5BF1" w:rsidRPr="00924E14" w:rsidRDefault="004E5BF1" w:rsidP="00B5769D">
            <w:pPr>
              <w:pStyle w:val="NoParagraphStyle"/>
              <w:spacing w:line="480" w:lineRule="auto"/>
              <w:jc w:val="both"/>
              <w:textAlignment w:val="auto"/>
              <w:rPr>
                <w:rFonts w:ascii="Times New Roman" w:hAnsi="Times New Roman"/>
                <w:color w:val="auto"/>
                <w:sz w:val="20"/>
                <w:szCs w:val="20"/>
              </w:rPr>
            </w:pPr>
          </w:p>
        </w:tc>
        <w:tc>
          <w:tcPr>
            <w:tcW w:w="4408" w:type="dxa"/>
            <w:tcBorders>
              <w:left w:val="single" w:sz="6" w:space="0" w:color="auto"/>
              <w:bottom w:val="single" w:sz="6" w:space="0" w:color="auto"/>
              <w:right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252" w:type="dxa"/>
            <w:tcBorders>
              <w:left w:val="single" w:sz="6" w:space="0" w:color="auto"/>
              <w:bottom w:val="single" w:sz="6" w:space="0" w:color="auto"/>
            </w:tcBorders>
            <w:shd w:val="clear" w:color="auto" w:fill="auto"/>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r w:rsidRPr="00924E14">
              <w:rPr>
                <w:rFonts w:ascii="Times New Roman" w:hAnsi="Times New Roman"/>
                <w:color w:val="auto"/>
                <w:sz w:val="20"/>
                <w:szCs w:val="20"/>
              </w:rPr>
              <w:t>$</w:t>
            </w:r>
          </w:p>
        </w:tc>
        <w:tc>
          <w:tcPr>
            <w:tcW w:w="1021" w:type="dxa"/>
            <w:tcBorders>
              <w:bottom w:val="single" w:sz="6" w:space="0" w:color="auto"/>
            </w:tcBorders>
            <w:shd w:val="clear" w:color="auto" w:fill="auto"/>
          </w:tcPr>
          <w:p w:rsidR="004E5BF1" w:rsidRPr="00924E14" w:rsidRDefault="004E5BF1" w:rsidP="00B5769D">
            <w:pPr>
              <w:pStyle w:val="financialdatabodyright"/>
              <w:suppressAutoHyphens w:val="0"/>
              <w:spacing w:line="240" w:lineRule="auto"/>
              <w:rPr>
                <w:rFonts w:ascii="Times New Roman" w:hAnsi="Times New Roman"/>
                <w:color w:val="auto"/>
                <w:sz w:val="20"/>
                <w:szCs w:val="20"/>
                <w:u w:val="double"/>
              </w:rPr>
            </w:pPr>
            <w:r w:rsidRPr="00924E14">
              <w:rPr>
                <w:rFonts w:ascii="Times New Roman" w:hAnsi="Times New Roman"/>
                <w:color w:val="auto"/>
                <w:sz w:val="20"/>
                <w:szCs w:val="20"/>
                <w:u w:val="double"/>
              </w:rPr>
              <w:t>143 600 </w:t>
            </w:r>
          </w:p>
        </w:tc>
        <w:tc>
          <w:tcPr>
            <w:tcW w:w="322" w:type="dxa"/>
            <w:tcBorders>
              <w:bottom w:val="single" w:sz="6" w:space="0" w:color="auto"/>
              <w:right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236" w:type="dxa"/>
            <w:tcBorders>
              <w:left w:val="single" w:sz="6" w:space="0" w:color="auto"/>
              <w:bottom w:val="single" w:sz="6" w:space="0" w:color="auto"/>
            </w:tcBorders>
            <w:shd w:val="clear" w:color="auto" w:fill="auto"/>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p>
        </w:tc>
        <w:tc>
          <w:tcPr>
            <w:tcW w:w="1030" w:type="dxa"/>
            <w:tcBorders>
              <w:bottom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p>
        </w:tc>
        <w:tc>
          <w:tcPr>
            <w:tcW w:w="1674" w:type="dxa"/>
            <w:tcBorders>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double"/>
              </w:rPr>
            </w:pPr>
            <w:r w:rsidRPr="00924E14">
              <w:rPr>
                <w:rFonts w:ascii="Times New Roman" w:hAnsi="Times New Roman"/>
                <w:color w:val="auto"/>
                <w:sz w:val="20"/>
                <w:szCs w:val="20"/>
                <w:u w:val="double"/>
              </w:rPr>
              <w:t>                   </w:t>
            </w:r>
          </w:p>
        </w:tc>
        <w:tc>
          <w:tcPr>
            <w:tcW w:w="236" w:type="dxa"/>
            <w:tcBorders>
              <w:left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480" w:lineRule="auto"/>
              <w:textAlignment w:val="auto"/>
              <w:rPr>
                <w:rFonts w:ascii="Times New Roman" w:hAnsi="Times New Roman"/>
                <w:color w:val="auto"/>
                <w:sz w:val="20"/>
                <w:szCs w:val="20"/>
              </w:rPr>
            </w:pPr>
          </w:p>
        </w:tc>
      </w:tr>
      <w:tr w:rsidR="004E5BF1" w:rsidRPr="00924E14" w:rsidTr="00B5769D">
        <w:tblPrEx>
          <w:tblCellMar>
            <w:top w:w="0" w:type="dxa"/>
            <w:bottom w:w="0" w:type="dxa"/>
          </w:tblCellMar>
        </w:tblPrEx>
        <w:trPr>
          <w:trHeight w:val="23"/>
        </w:trPr>
        <w:tc>
          <w:tcPr>
            <w:tcW w:w="245" w:type="dxa"/>
            <w:tcBorders>
              <w:bottom w:val="single" w:sz="6" w:space="0" w:color="auto"/>
            </w:tcBorders>
            <w:shd w:val="clear" w:color="auto" w:fill="auto"/>
          </w:tcPr>
          <w:p w:rsidR="004E5BF1" w:rsidRPr="00924E14" w:rsidRDefault="004E5BF1" w:rsidP="00B5769D">
            <w:pPr>
              <w:pStyle w:val="NoParagraphStyle"/>
              <w:spacing w:line="240" w:lineRule="auto"/>
              <w:jc w:val="both"/>
              <w:textAlignment w:val="auto"/>
              <w:rPr>
                <w:rFonts w:ascii="Times New Roman" w:hAnsi="Times New Roman"/>
                <w:color w:val="auto"/>
                <w:sz w:val="20"/>
                <w:szCs w:val="20"/>
              </w:rPr>
            </w:pPr>
          </w:p>
        </w:tc>
        <w:tc>
          <w:tcPr>
            <w:tcW w:w="4408" w:type="dxa"/>
            <w:tcBorders>
              <w:top w:val="single" w:sz="6" w:space="0" w:color="auto"/>
              <w:bottom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252" w:type="dxa"/>
            <w:tcBorders>
              <w:top w:val="single" w:sz="6" w:space="0" w:color="auto"/>
              <w:bottom w:val="single" w:sz="6" w:space="0" w:color="auto"/>
            </w:tcBorders>
            <w:shd w:val="clear" w:color="auto" w:fill="auto"/>
          </w:tcPr>
          <w:p w:rsidR="004E5BF1" w:rsidRPr="00924E14" w:rsidRDefault="004E5BF1" w:rsidP="00B5769D">
            <w:pPr>
              <w:pStyle w:val="financialdatabodyright"/>
              <w:suppressAutoHyphens w:val="0"/>
              <w:spacing w:line="240" w:lineRule="auto"/>
              <w:jc w:val="left"/>
              <w:rPr>
                <w:rFonts w:ascii="Times New Roman" w:hAnsi="Times New Roman"/>
                <w:color w:val="auto"/>
                <w:sz w:val="20"/>
                <w:szCs w:val="20"/>
              </w:rPr>
            </w:pPr>
          </w:p>
        </w:tc>
        <w:tc>
          <w:tcPr>
            <w:tcW w:w="1021" w:type="dxa"/>
            <w:tcBorders>
              <w:top w:val="single" w:sz="6" w:space="0" w:color="auto"/>
              <w:bottom w:val="single" w:sz="6" w:space="0" w:color="auto"/>
            </w:tcBorders>
            <w:shd w:val="clear" w:color="auto" w:fill="auto"/>
          </w:tcPr>
          <w:p w:rsidR="004E5BF1" w:rsidRPr="00924E14" w:rsidRDefault="004E5BF1" w:rsidP="00B5769D">
            <w:pPr>
              <w:pStyle w:val="financialdatabodyright"/>
              <w:suppressAutoHyphens w:val="0"/>
              <w:spacing w:line="240" w:lineRule="auto"/>
              <w:rPr>
                <w:rFonts w:ascii="Times New Roman" w:hAnsi="Times New Roman"/>
                <w:color w:val="auto"/>
                <w:sz w:val="20"/>
                <w:szCs w:val="20"/>
                <w:u w:val="double"/>
              </w:rPr>
            </w:pPr>
          </w:p>
        </w:tc>
        <w:tc>
          <w:tcPr>
            <w:tcW w:w="322" w:type="dxa"/>
            <w:tcBorders>
              <w:top w:val="single" w:sz="6" w:space="0" w:color="auto"/>
              <w:bottom w:val="single" w:sz="6" w:space="0" w:color="auto"/>
            </w:tcBorders>
            <w:shd w:val="clear" w:color="auto" w:fill="auto"/>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c>
          <w:tcPr>
            <w:tcW w:w="236" w:type="dxa"/>
            <w:tcBorders>
              <w:top w:val="single" w:sz="6" w:space="0" w:color="auto"/>
              <w:bottom w:val="single" w:sz="6" w:space="0" w:color="auto"/>
            </w:tcBorders>
            <w:shd w:val="clear" w:color="auto" w:fill="auto"/>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p>
        </w:tc>
        <w:tc>
          <w:tcPr>
            <w:tcW w:w="1030" w:type="dxa"/>
            <w:tcBorders>
              <w:top w:val="single" w:sz="6" w:space="0" w:color="auto"/>
              <w:bottom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rPr>
            </w:pPr>
          </w:p>
        </w:tc>
        <w:tc>
          <w:tcPr>
            <w:tcW w:w="1674" w:type="dxa"/>
            <w:tcBorders>
              <w:top w:val="single" w:sz="6" w:space="0" w:color="auto"/>
              <w:bottom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jc w:val="center"/>
              <w:textAlignment w:val="auto"/>
              <w:rPr>
                <w:rFonts w:ascii="Times New Roman" w:hAnsi="Times New Roman"/>
                <w:color w:val="auto"/>
                <w:sz w:val="20"/>
                <w:szCs w:val="20"/>
                <w:u w:val="double"/>
              </w:rPr>
            </w:pPr>
          </w:p>
        </w:tc>
        <w:tc>
          <w:tcPr>
            <w:tcW w:w="236" w:type="dxa"/>
            <w:tcBorders>
              <w:bottom w:val="single" w:sz="6" w:space="0" w:color="auto"/>
            </w:tcBorders>
            <w:shd w:val="clear" w:color="auto" w:fill="auto"/>
            <w:tcMar>
              <w:top w:w="0" w:type="dxa"/>
              <w:left w:w="108" w:type="dxa"/>
              <w:bottom w:w="0" w:type="dxa"/>
              <w:right w:w="108" w:type="dxa"/>
            </w:tcMar>
          </w:tcPr>
          <w:p w:rsidR="004E5BF1" w:rsidRPr="00924E14" w:rsidRDefault="004E5BF1" w:rsidP="00B5769D">
            <w:pPr>
              <w:pStyle w:val="NoParagraphStyle"/>
              <w:spacing w:line="240" w:lineRule="auto"/>
              <w:textAlignment w:val="auto"/>
              <w:rPr>
                <w:rFonts w:ascii="Times New Roman" w:hAnsi="Times New Roman"/>
                <w:color w:val="auto"/>
                <w:sz w:val="20"/>
                <w:szCs w:val="20"/>
              </w:rPr>
            </w:pPr>
          </w:p>
        </w:tc>
      </w:tr>
    </w:tbl>
    <w:p w:rsidR="004E5BF1" w:rsidRPr="00924E14" w:rsidRDefault="004E5BF1" w:rsidP="004E5BF1">
      <w:pPr>
        <w:tabs>
          <w:tab w:val="left" w:pos="4320"/>
          <w:tab w:val="left" w:pos="5220"/>
        </w:tabs>
        <w:jc w:val="center"/>
        <w:rPr>
          <w:rFonts w:ascii="Times New Roman" w:hAnsi="Times New Roman"/>
          <w:b/>
          <w:lang w:val="en-GB"/>
        </w:rPr>
      </w:pPr>
    </w:p>
    <w:p w:rsidR="004E5BF1" w:rsidRPr="00924E14" w:rsidRDefault="004E5BF1" w:rsidP="004E5BF1">
      <w:pPr>
        <w:rPr>
          <w:rFonts w:ascii="Times New Roman" w:hAnsi="Times New Roman"/>
          <w:b/>
          <w:i/>
          <w:lang w:val="en-GB"/>
        </w:rPr>
      </w:pPr>
      <w:r w:rsidRPr="00924E14">
        <w:rPr>
          <w:rFonts w:ascii="Times New Roman" w:hAnsi="Times New Roman"/>
          <w:b/>
          <w:i/>
          <w:lang w:val="en-GB"/>
        </w:rPr>
        <w:t>Required</w:t>
      </w:r>
    </w:p>
    <w:p w:rsidR="004E5BF1" w:rsidRPr="00924E14" w:rsidRDefault="004E5BF1" w:rsidP="004E5BF1">
      <w:pPr>
        <w:numPr>
          <w:ilvl w:val="0"/>
          <w:numId w:val="5"/>
        </w:numPr>
        <w:tabs>
          <w:tab w:val="clear" w:pos="1080"/>
          <w:tab w:val="num" w:pos="709"/>
        </w:tabs>
        <w:spacing w:after="0" w:line="240" w:lineRule="auto"/>
        <w:ind w:hanging="1080"/>
        <w:rPr>
          <w:rFonts w:ascii="Times New Roman" w:hAnsi="Times New Roman"/>
          <w:i/>
          <w:lang w:val="en-GB"/>
        </w:rPr>
      </w:pPr>
      <w:r w:rsidRPr="00924E14">
        <w:rPr>
          <w:rFonts w:ascii="Times New Roman" w:hAnsi="Times New Roman"/>
          <w:i/>
          <w:lang w:val="en-GB"/>
        </w:rPr>
        <w:t>Prepare the necessary adjusting entries in general journal form.</w:t>
      </w:r>
    </w:p>
    <w:p w:rsidR="004E5BF1" w:rsidRPr="00924E14" w:rsidRDefault="004E5BF1" w:rsidP="004E5BF1">
      <w:pPr>
        <w:numPr>
          <w:ilvl w:val="0"/>
          <w:numId w:val="5"/>
        </w:numPr>
        <w:tabs>
          <w:tab w:val="clear" w:pos="1080"/>
          <w:tab w:val="num" w:pos="709"/>
        </w:tabs>
        <w:spacing w:after="0" w:line="240" w:lineRule="auto"/>
        <w:ind w:left="709" w:hanging="709"/>
        <w:rPr>
          <w:rFonts w:ascii="Times New Roman" w:hAnsi="Times New Roman"/>
          <w:i/>
          <w:lang w:val="en-GB"/>
        </w:rPr>
      </w:pPr>
      <w:r w:rsidRPr="00924E14">
        <w:rPr>
          <w:rFonts w:ascii="Times New Roman" w:hAnsi="Times New Roman"/>
          <w:i/>
          <w:lang w:val="en-GB"/>
        </w:rPr>
        <w:lastRenderedPageBreak/>
        <w:t>Determine the effects of the adjustments on the financial statements by completing the schedule presented.</w:t>
      </w:r>
    </w:p>
    <w:p w:rsidR="004E5BF1" w:rsidRPr="00924E14" w:rsidRDefault="004E5BF1" w:rsidP="004E5BF1">
      <w:pPr>
        <w:numPr>
          <w:ilvl w:val="0"/>
          <w:numId w:val="5"/>
        </w:numPr>
        <w:tabs>
          <w:tab w:val="clear" w:pos="1080"/>
          <w:tab w:val="num" w:pos="709"/>
        </w:tabs>
        <w:spacing w:after="0" w:line="240" w:lineRule="auto"/>
        <w:ind w:hanging="1080"/>
        <w:rPr>
          <w:rFonts w:ascii="Times New Roman" w:hAnsi="Times New Roman"/>
          <w:i/>
          <w:lang w:val="en-GB"/>
        </w:rPr>
      </w:pPr>
      <w:r w:rsidRPr="00924E14">
        <w:rPr>
          <w:rFonts w:ascii="Times New Roman" w:hAnsi="Times New Roman"/>
          <w:i/>
          <w:lang w:val="en-GB"/>
        </w:rPr>
        <w:t>1. Did profit increase or decrease? By how much?</w:t>
      </w:r>
    </w:p>
    <w:p w:rsidR="004E5BF1" w:rsidRPr="00924E14" w:rsidRDefault="004E5BF1" w:rsidP="004E5BF1">
      <w:pPr>
        <w:tabs>
          <w:tab w:val="num" w:pos="709"/>
        </w:tabs>
        <w:ind w:left="993" w:hanging="284"/>
        <w:rPr>
          <w:rFonts w:ascii="Times New Roman" w:hAnsi="Times New Roman"/>
          <w:i/>
          <w:lang w:val="en-GB"/>
        </w:rPr>
      </w:pPr>
      <w:r w:rsidRPr="00924E14">
        <w:rPr>
          <w:rFonts w:ascii="Times New Roman" w:hAnsi="Times New Roman"/>
          <w:i/>
          <w:lang w:val="en-GB"/>
        </w:rPr>
        <w:t xml:space="preserve">2. What was the effect of the adjusting entries on total assets? </w:t>
      </w:r>
      <w:proofErr w:type="gramStart"/>
      <w:r w:rsidRPr="00924E14">
        <w:rPr>
          <w:rFonts w:ascii="Times New Roman" w:hAnsi="Times New Roman"/>
          <w:i/>
          <w:lang w:val="en-GB"/>
        </w:rPr>
        <w:t>total</w:t>
      </w:r>
      <w:proofErr w:type="gramEnd"/>
      <w:r w:rsidRPr="00924E14">
        <w:rPr>
          <w:rFonts w:ascii="Times New Roman" w:hAnsi="Times New Roman"/>
          <w:i/>
          <w:lang w:val="en-GB"/>
        </w:rPr>
        <w:t xml:space="preserve"> liabilities? </w:t>
      </w:r>
      <w:proofErr w:type="gramStart"/>
      <w:r w:rsidRPr="00924E14">
        <w:rPr>
          <w:rFonts w:ascii="Times New Roman" w:hAnsi="Times New Roman"/>
          <w:i/>
          <w:lang w:val="en-GB"/>
        </w:rPr>
        <w:t>total</w:t>
      </w:r>
      <w:proofErr w:type="gramEnd"/>
      <w:r w:rsidRPr="00924E14">
        <w:rPr>
          <w:rFonts w:ascii="Times New Roman" w:hAnsi="Times New Roman"/>
          <w:i/>
          <w:lang w:val="en-GB"/>
        </w:rPr>
        <w:t xml:space="preserve"> equity?</w:t>
      </w:r>
    </w:p>
    <w:p w:rsidR="004E5BF1" w:rsidRPr="00924E14" w:rsidRDefault="004E5BF1" w:rsidP="004E5BF1">
      <w:pPr>
        <w:rPr>
          <w:rFonts w:ascii="Times New Roman" w:hAnsi="Times New Roman"/>
          <w:i/>
          <w:lang w:val="en-GB"/>
        </w:rPr>
      </w:pPr>
    </w:p>
    <w:p w:rsidR="004E5BF1" w:rsidRPr="00924E14" w:rsidRDefault="004E5BF1" w:rsidP="004E5BF1">
      <w:pPr>
        <w:rPr>
          <w:rFonts w:ascii="Times New Roman" w:hAnsi="Times New Roman"/>
          <w:lang w:val="en-GB"/>
        </w:rPr>
      </w:pPr>
      <w:r w:rsidRPr="00924E14">
        <w:rPr>
          <w:rFonts w:ascii="Times New Roman" w:hAnsi="Times New Roman"/>
          <w:lang w:val="en-GB"/>
        </w:rPr>
        <w:t>A.</w:t>
      </w:r>
    </w:p>
    <w:tbl>
      <w:tblPr>
        <w:tblW w:w="0" w:type="auto"/>
        <w:tblInd w:w="828" w:type="dxa"/>
        <w:tblLayout w:type="fixed"/>
        <w:tblLook w:val="0000" w:firstRow="0" w:lastRow="0" w:firstColumn="0" w:lastColumn="0" w:noHBand="0" w:noVBand="0"/>
      </w:tblPr>
      <w:tblGrid>
        <w:gridCol w:w="450"/>
        <w:gridCol w:w="450"/>
        <w:gridCol w:w="4004"/>
        <w:gridCol w:w="1276"/>
        <w:gridCol w:w="1170"/>
      </w:tblGrid>
      <w:tr w:rsidR="004E5BF1" w:rsidRPr="00924E14" w:rsidTr="00B5769D">
        <w:tblPrEx>
          <w:tblCellMar>
            <w:top w:w="0" w:type="dxa"/>
            <w:bottom w:w="0" w:type="dxa"/>
          </w:tblCellMar>
        </w:tblPrEx>
        <w:trPr>
          <w:cantSplit/>
        </w:trPr>
        <w:tc>
          <w:tcPr>
            <w:tcW w:w="7350" w:type="dxa"/>
            <w:gridSpan w:val="5"/>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b/>
                <w:lang w:val="en-GB"/>
              </w:rPr>
            </w:pPr>
            <w:r w:rsidRPr="00924E14">
              <w:rPr>
                <w:rFonts w:ascii="Times New Roman" w:hAnsi="Times New Roman"/>
                <w:b/>
                <w:lang w:val="en-GB"/>
              </w:rPr>
              <w:t>MELVIN MOTORVEHICLE RENTALS</w:t>
            </w:r>
          </w:p>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b/>
                <w:lang w:val="en-GB"/>
              </w:rPr>
            </w:pPr>
            <w:r w:rsidRPr="00924E14">
              <w:rPr>
                <w:rFonts w:ascii="Times New Roman" w:hAnsi="Times New Roman"/>
                <w:b/>
                <w:lang w:val="en-GB"/>
              </w:rPr>
              <w:t>General Journal</w:t>
            </w:r>
          </w:p>
        </w:tc>
      </w:tr>
      <w:tr w:rsidR="004E5BF1" w:rsidRPr="00924E14" w:rsidTr="00B5769D">
        <w:tblPrEx>
          <w:tblCellMar>
            <w:top w:w="0" w:type="dxa"/>
            <w:bottom w:w="0" w:type="dxa"/>
          </w:tblCellMar>
        </w:tblPrEx>
        <w:tc>
          <w:tcPr>
            <w:tcW w:w="900" w:type="dxa"/>
            <w:gridSpan w:val="2"/>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b/>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b/>
                <w:lang w:val="en-GB"/>
              </w:rPr>
            </w:pPr>
            <w:r w:rsidRPr="00924E14">
              <w:rPr>
                <w:rFonts w:ascii="Times New Roman" w:hAnsi="Times New Roman"/>
                <w:b/>
                <w:lang w:val="en-GB"/>
              </w:rPr>
              <w:t>Particulars</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b/>
                <w:lang w:val="en-GB"/>
              </w:rPr>
            </w:pPr>
            <w:r w:rsidRPr="00924E14">
              <w:rPr>
                <w:rFonts w:ascii="Times New Roman" w:hAnsi="Times New Roman"/>
                <w:b/>
                <w:lang w:val="en-GB"/>
              </w:rPr>
              <w:t>Debit</w:t>
            </w: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b/>
                <w:lang w:val="en-GB"/>
              </w:rPr>
            </w:pPr>
            <w:r w:rsidRPr="00924E14">
              <w:rPr>
                <w:rFonts w:ascii="Times New Roman" w:hAnsi="Times New Roman"/>
                <w:b/>
                <w:lang w:val="en-GB"/>
              </w:rPr>
              <w:t>Credit</w:t>
            </w: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szCs w:val="24"/>
                <w:lang w:val="en-GB"/>
              </w:rPr>
              <w:t>1.</w:t>
            </w: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lang w:val="en-GB"/>
              </w:rPr>
            </w:pPr>
            <w:r w:rsidRPr="00924E14">
              <w:rPr>
                <w:rFonts w:ascii="Times New Roman" w:hAnsi="Times New Roman"/>
                <w:szCs w:val="24"/>
                <w:lang w:val="en-GB"/>
              </w:rPr>
              <w:t>Accounts Receivable</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r w:rsidRPr="00924E14">
              <w:rPr>
                <w:rFonts w:ascii="Times New Roman" w:hAnsi="Times New Roman"/>
                <w:szCs w:val="24"/>
                <w:lang w:val="en-GB"/>
              </w:rPr>
              <w:t>1 500</w:t>
            </w: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ab/>
              <w:t>Rental Revenue</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r w:rsidRPr="00924E14">
              <w:rPr>
                <w:rFonts w:ascii="Times New Roman" w:hAnsi="Times New Roman"/>
                <w:szCs w:val="24"/>
                <w:lang w:val="en-GB"/>
              </w:rPr>
              <w:t>1 500</w:t>
            </w: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Rent revenue earned</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szCs w:val="24"/>
                <w:lang w:val="en-GB"/>
              </w:rPr>
              <w:t>2.</w:t>
            </w: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Depreciation Expense – Vehicles</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r w:rsidRPr="00924E14">
              <w:rPr>
                <w:rFonts w:ascii="Times New Roman" w:hAnsi="Times New Roman"/>
                <w:szCs w:val="24"/>
                <w:lang w:val="en-GB"/>
              </w:rPr>
              <w:t>14 500</w:t>
            </w: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ab/>
            </w:r>
            <w:proofErr w:type="spellStart"/>
            <w:r w:rsidRPr="00924E14">
              <w:rPr>
                <w:rFonts w:ascii="Times New Roman" w:hAnsi="Times New Roman"/>
                <w:szCs w:val="24"/>
                <w:lang w:val="en-GB"/>
              </w:rPr>
              <w:t>Accum</w:t>
            </w:r>
            <w:proofErr w:type="spellEnd"/>
            <w:r w:rsidRPr="00924E14">
              <w:rPr>
                <w:rFonts w:ascii="Times New Roman" w:hAnsi="Times New Roman"/>
                <w:szCs w:val="24"/>
                <w:lang w:val="en-GB"/>
              </w:rPr>
              <w:t>. Depreciation – Vehicles</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r w:rsidRPr="00924E14">
              <w:rPr>
                <w:rFonts w:ascii="Times New Roman" w:hAnsi="Times New Roman"/>
                <w:szCs w:val="24"/>
                <w:lang w:val="en-GB"/>
              </w:rPr>
              <w:t>14 500</w:t>
            </w: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Depreciation on vehicles</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szCs w:val="24"/>
                <w:lang w:val="en-GB"/>
              </w:rPr>
              <w:t>3.</w:t>
            </w: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Wages Expense</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r w:rsidRPr="00924E14">
              <w:rPr>
                <w:rFonts w:ascii="Times New Roman" w:hAnsi="Times New Roman"/>
                <w:szCs w:val="24"/>
                <w:lang w:val="en-GB"/>
              </w:rPr>
              <w:t>5 600</w:t>
            </w: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ab/>
              <w:t>Wages Payable</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r w:rsidRPr="00924E14">
              <w:rPr>
                <w:rFonts w:ascii="Times New Roman" w:hAnsi="Times New Roman"/>
                <w:szCs w:val="24"/>
                <w:lang w:val="en-GB"/>
              </w:rPr>
              <w:t>5 600</w:t>
            </w: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Wages owing to employees</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r w:rsidRPr="00924E14">
              <w:rPr>
                <w:rFonts w:ascii="Times New Roman" w:hAnsi="Times New Roman"/>
                <w:szCs w:val="24"/>
                <w:lang w:val="en-GB"/>
              </w:rPr>
              <w:t>4.</w:t>
            </w: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Unearned Rental Revenue</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r w:rsidRPr="00924E14">
              <w:rPr>
                <w:rFonts w:ascii="Times New Roman" w:hAnsi="Times New Roman"/>
                <w:szCs w:val="24"/>
                <w:lang w:val="en-GB"/>
              </w:rPr>
              <w:t>990</w:t>
            </w: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ab/>
              <w:t>Rental Revenue</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r w:rsidRPr="00924E14">
              <w:rPr>
                <w:rFonts w:ascii="Times New Roman" w:hAnsi="Times New Roman"/>
                <w:szCs w:val="24"/>
                <w:lang w:val="en-GB"/>
              </w:rPr>
              <w:t>990</w:t>
            </w: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r w:rsidRPr="00924E14">
              <w:rPr>
                <w:rFonts w:ascii="Times New Roman" w:hAnsi="Times New Roman"/>
                <w:szCs w:val="24"/>
                <w:lang w:val="en-GB"/>
              </w:rPr>
              <w:t>Rent deposits in advance earned</w:t>
            </w: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r w:rsidR="004E5BF1" w:rsidRPr="00924E14" w:rsidTr="00B5769D">
        <w:tblPrEx>
          <w:tblCellMar>
            <w:top w:w="0" w:type="dxa"/>
            <w:bottom w:w="0" w:type="dxa"/>
          </w:tblCellMar>
        </w:tblPrEx>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5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rPr>
                <w:rFonts w:ascii="Times New Roman" w:hAnsi="Times New Roman"/>
                <w:lang w:val="en-GB"/>
              </w:rPr>
            </w:pPr>
          </w:p>
        </w:tc>
        <w:tc>
          <w:tcPr>
            <w:tcW w:w="4004"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ind w:left="-594" w:firstLine="594"/>
              <w:rPr>
                <w:rFonts w:ascii="Times New Roman" w:hAnsi="Times New Roman"/>
                <w:szCs w:val="24"/>
                <w:lang w:val="en-GB"/>
              </w:rPr>
            </w:pPr>
          </w:p>
        </w:tc>
        <w:tc>
          <w:tcPr>
            <w:tcW w:w="1276"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c>
          <w:tcPr>
            <w:tcW w:w="1170" w:type="dxa"/>
          </w:tcPr>
          <w:p w:rsidR="004E5BF1" w:rsidRPr="00924E14" w:rsidRDefault="004E5BF1" w:rsidP="00B5769D">
            <w:pPr>
              <w:tabs>
                <w:tab w:val="left" w:pos="720"/>
                <w:tab w:val="left" w:pos="1701"/>
                <w:tab w:val="left" w:pos="2268"/>
                <w:tab w:val="left" w:pos="2835"/>
                <w:tab w:val="left" w:pos="3402"/>
                <w:tab w:val="left" w:pos="3686"/>
                <w:tab w:val="left" w:pos="3969"/>
                <w:tab w:val="right" w:pos="5103"/>
                <w:tab w:val="right" w:pos="6237"/>
              </w:tabs>
              <w:spacing w:before="40" w:after="40"/>
              <w:jc w:val="center"/>
              <w:rPr>
                <w:rFonts w:ascii="Times New Roman" w:hAnsi="Times New Roman"/>
                <w:lang w:val="en-GB"/>
              </w:rPr>
            </w:pPr>
          </w:p>
        </w:tc>
      </w:tr>
    </w:tbl>
    <w:p w:rsidR="004E5BF1" w:rsidRPr="00924E14" w:rsidRDefault="004E5BF1" w:rsidP="004E5BF1">
      <w:pPr>
        <w:pStyle w:val="table8"/>
        <w:rPr>
          <w:sz w:val="22"/>
          <w:lang w:val="en-GB"/>
        </w:rPr>
      </w:pPr>
      <w:r w:rsidRPr="00924E14">
        <w:rPr>
          <w:lang w:val="en-GB"/>
        </w:rPr>
        <w:br w:type="page"/>
      </w:r>
      <w:r w:rsidRPr="00924E14">
        <w:rPr>
          <w:sz w:val="22"/>
          <w:szCs w:val="24"/>
          <w:lang w:val="en-GB"/>
        </w:rPr>
        <w:lastRenderedPageBreak/>
        <w:t>B.</w:t>
      </w:r>
    </w:p>
    <w:p w:rsidR="004E5BF1" w:rsidRPr="00924E14" w:rsidRDefault="004E5BF1" w:rsidP="004E5BF1">
      <w:pPr>
        <w:pStyle w:val="table8"/>
        <w:jc w:val="center"/>
        <w:rPr>
          <w:b/>
          <w:bCs/>
          <w:sz w:val="22"/>
          <w:szCs w:val="24"/>
          <w:lang w:val="en-GB"/>
        </w:rPr>
      </w:pPr>
      <w:r w:rsidRPr="00924E14">
        <w:rPr>
          <w:b/>
          <w:bCs/>
          <w:sz w:val="22"/>
          <w:szCs w:val="24"/>
          <w:lang w:val="en-GB"/>
        </w:rPr>
        <w:t>MELVIN MOTORVEHICLE RENTALS</w:t>
      </w:r>
    </w:p>
    <w:p w:rsidR="004E5BF1" w:rsidRPr="00924E14" w:rsidRDefault="004E5BF1" w:rsidP="004E5BF1">
      <w:pPr>
        <w:pStyle w:val="table8"/>
        <w:jc w:val="center"/>
        <w:rPr>
          <w:b/>
          <w:bCs/>
          <w:sz w:val="22"/>
          <w:szCs w:val="24"/>
          <w:lang w:val="en-GB"/>
        </w:rPr>
      </w:pPr>
      <w:r w:rsidRPr="00924E14">
        <w:rPr>
          <w:b/>
          <w:bCs/>
          <w:sz w:val="22"/>
          <w:szCs w:val="24"/>
          <w:lang w:val="en-GB"/>
        </w:rPr>
        <w:t>Financial Statements</w:t>
      </w:r>
    </w:p>
    <w:p w:rsidR="004E5BF1" w:rsidRPr="00924E14" w:rsidRDefault="004E5BF1" w:rsidP="004E5BF1">
      <w:pPr>
        <w:pStyle w:val="table8"/>
        <w:jc w:val="center"/>
        <w:rPr>
          <w:sz w:val="22"/>
          <w:szCs w:val="24"/>
          <w:lang w:val="en-GB"/>
        </w:rPr>
      </w:pPr>
    </w:p>
    <w:tbl>
      <w:tblPr>
        <w:tblW w:w="9073" w:type="dxa"/>
        <w:tblLayout w:type="fixed"/>
        <w:tblLook w:val="0000" w:firstRow="0" w:lastRow="0" w:firstColumn="0" w:lastColumn="0" w:noHBand="0" w:noVBand="0"/>
      </w:tblPr>
      <w:tblGrid>
        <w:gridCol w:w="4253"/>
        <w:gridCol w:w="1701"/>
        <w:gridCol w:w="1701"/>
        <w:gridCol w:w="1418"/>
      </w:tblGrid>
      <w:tr w:rsidR="004E5BF1" w:rsidRPr="00924E14" w:rsidTr="00B5769D">
        <w:tblPrEx>
          <w:tblCellMar>
            <w:top w:w="0" w:type="dxa"/>
            <w:bottom w:w="0" w:type="dxa"/>
          </w:tblCellMar>
        </w:tblPrEx>
        <w:trPr>
          <w:cantSplit/>
        </w:trPr>
        <w:tc>
          <w:tcPr>
            <w:tcW w:w="4253" w:type="dxa"/>
            <w:tcBorders>
              <w:top w:val="single" w:sz="6" w:space="0" w:color="auto"/>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top w:val="single" w:sz="6" w:space="0" w:color="auto"/>
              <w:right w:val="single" w:sz="6" w:space="0" w:color="auto"/>
            </w:tcBorders>
          </w:tcPr>
          <w:p w:rsidR="004E5BF1" w:rsidRPr="00924E14" w:rsidRDefault="004E5BF1" w:rsidP="00B5769D">
            <w:pPr>
              <w:jc w:val="center"/>
              <w:rPr>
                <w:rFonts w:ascii="Times New Roman" w:hAnsi="Times New Roman"/>
                <w:lang w:val="en-GB"/>
              </w:rPr>
            </w:pPr>
            <w:r w:rsidRPr="00924E14">
              <w:rPr>
                <w:rFonts w:ascii="Times New Roman" w:hAnsi="Times New Roman"/>
                <w:lang w:val="en-GB"/>
              </w:rPr>
              <w:t>Unadjusted balances</w:t>
            </w:r>
          </w:p>
        </w:tc>
        <w:tc>
          <w:tcPr>
            <w:tcW w:w="1701" w:type="dxa"/>
            <w:tcBorders>
              <w:top w:val="single" w:sz="6" w:space="0" w:color="auto"/>
              <w:right w:val="single" w:sz="6" w:space="0" w:color="auto"/>
            </w:tcBorders>
          </w:tcPr>
          <w:p w:rsidR="004E5BF1" w:rsidRPr="00924E14" w:rsidRDefault="004E5BF1" w:rsidP="00B5769D">
            <w:pPr>
              <w:ind w:left="142" w:hanging="142"/>
              <w:jc w:val="center"/>
              <w:rPr>
                <w:rFonts w:ascii="Times New Roman" w:hAnsi="Times New Roman"/>
                <w:lang w:val="en-GB"/>
              </w:rPr>
            </w:pPr>
            <w:r w:rsidRPr="00924E14">
              <w:rPr>
                <w:rFonts w:ascii="Times New Roman" w:hAnsi="Times New Roman"/>
                <w:lang w:val="en-GB"/>
              </w:rPr>
              <w:t>Adjustments</w:t>
            </w:r>
          </w:p>
        </w:tc>
        <w:tc>
          <w:tcPr>
            <w:tcW w:w="1418" w:type="dxa"/>
            <w:tcBorders>
              <w:top w:val="single" w:sz="6" w:space="0" w:color="auto"/>
              <w:right w:val="single" w:sz="6" w:space="0" w:color="auto"/>
            </w:tcBorders>
          </w:tcPr>
          <w:p w:rsidR="004E5BF1" w:rsidRPr="00924E14" w:rsidRDefault="004E5BF1" w:rsidP="00B5769D">
            <w:pPr>
              <w:jc w:val="center"/>
              <w:rPr>
                <w:rFonts w:ascii="Times New Roman" w:hAnsi="Times New Roman"/>
                <w:lang w:val="en-GB"/>
              </w:rPr>
            </w:pPr>
            <w:r w:rsidRPr="00924E14">
              <w:rPr>
                <w:rFonts w:ascii="Times New Roman" w:hAnsi="Times New Roman"/>
                <w:lang w:val="en-GB"/>
              </w:rPr>
              <w:t>Adjusted balances</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u w:val="words"/>
                <w:lang w:val="en-GB"/>
              </w:rPr>
              <w:t>Income statement</w:t>
            </w:r>
          </w:p>
        </w:tc>
        <w:tc>
          <w:tcPr>
            <w:tcW w:w="1701"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Rental revenue</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$255 600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+ 1 500</w:t>
            </w: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+ 990</w:t>
            </w: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$258 090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Expenses:</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 xml:space="preserve">   Depreciation expense</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+ 14 500</w:t>
            </w: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14 500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 xml:space="preserve">   Insurance expense</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46 800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46 800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 xml:space="preserve">   Wages expense</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140 000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+ 5 600</w:t>
            </w: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145 600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 xml:space="preserve">   General expenses</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24 000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24 000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Profit</w:t>
            </w:r>
          </w:p>
        </w:tc>
        <w:tc>
          <w:tcPr>
            <w:tcW w:w="1701"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$44 800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$27 190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top w:val="double" w:sz="6" w:space="0" w:color="auto"/>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top w:val="double" w:sz="6" w:space="0" w:color="auto"/>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u w:val="single"/>
                <w:lang w:val="en-GB"/>
              </w:rPr>
            </w:pPr>
            <w:r w:rsidRPr="00924E14">
              <w:rPr>
                <w:rFonts w:ascii="Times New Roman" w:hAnsi="Times New Roman"/>
                <w:u w:val="single"/>
                <w:lang w:val="en-GB"/>
              </w:rPr>
              <w:t>Statement of changes in equity</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Beginning capital</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$90 000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$90 000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Add: Profit</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44 800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27 190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Less: Drawings</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(72 000)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(72 000)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Ending capital</w:t>
            </w:r>
          </w:p>
        </w:tc>
        <w:tc>
          <w:tcPr>
            <w:tcW w:w="1701"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$62 800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$45 190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top w:val="double" w:sz="6" w:space="0" w:color="auto"/>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top w:val="double" w:sz="6" w:space="0" w:color="auto"/>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u w:val="single"/>
                <w:lang w:val="en-GB"/>
              </w:rPr>
            </w:pPr>
            <w:r w:rsidRPr="00924E14">
              <w:rPr>
                <w:rFonts w:ascii="Times New Roman" w:hAnsi="Times New Roman"/>
                <w:u w:val="single"/>
                <w:lang w:val="en-GB"/>
              </w:rPr>
              <w:t>Balance sheet/Statement of financial position</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Cash at bank</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$46 800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$46 800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Accounts receivable</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+ 1 500</w:t>
            </w: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1 500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Other receivables</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10 800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10 800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Vehicles</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124 000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124 000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 xml:space="preserve">Less: </w:t>
            </w:r>
            <w:proofErr w:type="spellStart"/>
            <w:r w:rsidRPr="00924E14">
              <w:rPr>
                <w:rFonts w:ascii="Times New Roman" w:hAnsi="Times New Roman"/>
                <w:lang w:val="en-GB"/>
              </w:rPr>
              <w:t>Accum</w:t>
            </w:r>
            <w:proofErr w:type="spellEnd"/>
            <w:r w:rsidRPr="00924E14">
              <w:rPr>
                <w:rFonts w:ascii="Times New Roman" w:hAnsi="Times New Roman"/>
                <w:lang w:val="en-GB"/>
              </w:rPr>
              <w:t>. depreciation</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(38 000)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+ 14 500</w:t>
            </w: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(52 500)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$143 600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$130 600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top w:val="double" w:sz="6" w:space="0" w:color="auto"/>
              <w:right w:val="single" w:sz="6" w:space="0" w:color="auto"/>
            </w:tcBorders>
          </w:tcPr>
          <w:p w:rsidR="004E5BF1" w:rsidRPr="00924E14" w:rsidRDefault="004E5BF1" w:rsidP="00B5769D">
            <w:pPr>
              <w:jc w:val="right"/>
              <w:rPr>
                <w:rFonts w:ascii="Times New Roman" w:hAnsi="Times New Roman"/>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top w:val="double" w:sz="6" w:space="0" w:color="auto"/>
              <w:right w:val="single" w:sz="6" w:space="0" w:color="auto"/>
            </w:tcBorders>
          </w:tcPr>
          <w:p w:rsidR="004E5BF1" w:rsidRPr="00924E14" w:rsidRDefault="004E5BF1" w:rsidP="00B5769D">
            <w:pPr>
              <w:jc w:val="right"/>
              <w:rPr>
                <w:rFonts w:ascii="Times New Roman" w:hAnsi="Times New Roman"/>
                <w:lang w:val="en-GB"/>
              </w:rPr>
            </w:pP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lastRenderedPageBreak/>
              <w:t>Wages payable</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+ 5 600</w:t>
            </w: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5 600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Unearned rental revenue</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7 200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 990</w:t>
            </w: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6 210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Loan payable</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73 600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73 600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r w:rsidRPr="00924E14">
              <w:rPr>
                <w:rFonts w:ascii="Times New Roman" w:hAnsi="Times New Roman"/>
                <w:lang w:val="en-GB"/>
              </w:rPr>
              <w:t xml:space="preserve">Melvin </w:t>
            </w:r>
            <w:proofErr w:type="spellStart"/>
            <w:r w:rsidRPr="00924E14">
              <w:rPr>
                <w:rFonts w:ascii="Times New Roman" w:hAnsi="Times New Roman"/>
                <w:lang w:val="en-GB"/>
              </w:rPr>
              <w:t>Mazarati</w:t>
            </w:r>
            <w:proofErr w:type="spellEnd"/>
            <w:r w:rsidRPr="00924E14">
              <w:rPr>
                <w:rFonts w:ascii="Times New Roman" w:hAnsi="Times New Roman"/>
                <w:lang w:val="en-GB"/>
              </w:rPr>
              <w:t>, Capital</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62 800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45 190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lang w:val="en-GB"/>
              </w:rPr>
            </w:pPr>
          </w:p>
        </w:tc>
        <w:tc>
          <w:tcPr>
            <w:tcW w:w="1701"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$143 600</w:t>
            </w:r>
          </w:p>
        </w:tc>
        <w:tc>
          <w:tcPr>
            <w:tcW w:w="1701" w:type="dxa"/>
            <w:tcBorders>
              <w:right w:val="single" w:sz="6" w:space="0" w:color="auto"/>
            </w:tcBorders>
          </w:tcPr>
          <w:p w:rsidR="004E5BF1" w:rsidRPr="00924E14" w:rsidRDefault="004E5BF1" w:rsidP="00B5769D">
            <w:pPr>
              <w:jc w:val="right"/>
              <w:rPr>
                <w:rFonts w:ascii="Times New Roman" w:hAnsi="Times New Roman"/>
                <w:lang w:val="en-GB"/>
              </w:rPr>
            </w:pPr>
          </w:p>
        </w:tc>
        <w:tc>
          <w:tcPr>
            <w:tcW w:w="1418" w:type="dxa"/>
            <w:tcBorders>
              <w:top w:val="single" w:sz="6" w:space="0" w:color="auto"/>
              <w:right w:val="single" w:sz="6" w:space="0" w:color="auto"/>
            </w:tcBorders>
          </w:tcPr>
          <w:p w:rsidR="004E5BF1" w:rsidRPr="00924E14" w:rsidRDefault="004E5BF1" w:rsidP="00B5769D">
            <w:pPr>
              <w:jc w:val="right"/>
              <w:rPr>
                <w:rFonts w:ascii="Times New Roman" w:hAnsi="Times New Roman"/>
                <w:lang w:val="en-GB"/>
              </w:rPr>
            </w:pPr>
            <w:r w:rsidRPr="00924E14">
              <w:rPr>
                <w:rFonts w:ascii="Times New Roman" w:hAnsi="Times New Roman"/>
                <w:lang w:val="en-GB"/>
              </w:rPr>
              <w:t>$130 600</w:t>
            </w:r>
          </w:p>
        </w:tc>
      </w:tr>
      <w:tr w:rsidR="004E5BF1" w:rsidRPr="00924E14" w:rsidTr="00B5769D">
        <w:tblPrEx>
          <w:tblCellMar>
            <w:top w:w="0" w:type="dxa"/>
            <w:bottom w:w="0" w:type="dxa"/>
          </w:tblCellMar>
        </w:tblPrEx>
        <w:trPr>
          <w:cantSplit/>
        </w:trPr>
        <w:tc>
          <w:tcPr>
            <w:tcW w:w="4253" w:type="dxa"/>
            <w:tcBorders>
              <w:left w:val="single" w:sz="6" w:space="0" w:color="auto"/>
              <w:right w:val="single" w:sz="6" w:space="0" w:color="auto"/>
            </w:tcBorders>
          </w:tcPr>
          <w:p w:rsidR="004E5BF1" w:rsidRPr="00924E14" w:rsidRDefault="004E5BF1" w:rsidP="00B5769D">
            <w:pPr>
              <w:rPr>
                <w:rFonts w:ascii="Times New Roman" w:hAnsi="Times New Roman"/>
                <w:szCs w:val="24"/>
                <w:lang w:val="en-GB"/>
              </w:rPr>
            </w:pPr>
          </w:p>
        </w:tc>
        <w:tc>
          <w:tcPr>
            <w:tcW w:w="1701" w:type="dxa"/>
            <w:tcBorders>
              <w:top w:val="double" w:sz="6" w:space="0" w:color="auto"/>
              <w:right w:val="single" w:sz="6" w:space="0" w:color="auto"/>
            </w:tcBorders>
          </w:tcPr>
          <w:p w:rsidR="004E5BF1" w:rsidRPr="00924E14" w:rsidRDefault="004E5BF1" w:rsidP="00B5769D">
            <w:pPr>
              <w:jc w:val="right"/>
              <w:rPr>
                <w:rFonts w:ascii="Times New Roman" w:hAnsi="Times New Roman"/>
                <w:szCs w:val="24"/>
                <w:lang w:val="en-GB"/>
              </w:rPr>
            </w:pPr>
          </w:p>
        </w:tc>
        <w:tc>
          <w:tcPr>
            <w:tcW w:w="1701" w:type="dxa"/>
            <w:tcBorders>
              <w:right w:val="single" w:sz="6" w:space="0" w:color="auto"/>
            </w:tcBorders>
          </w:tcPr>
          <w:p w:rsidR="004E5BF1" w:rsidRPr="00924E14" w:rsidRDefault="004E5BF1" w:rsidP="00B5769D">
            <w:pPr>
              <w:jc w:val="right"/>
              <w:rPr>
                <w:rFonts w:ascii="Times New Roman" w:hAnsi="Times New Roman"/>
                <w:szCs w:val="24"/>
                <w:lang w:val="en-GB"/>
              </w:rPr>
            </w:pPr>
          </w:p>
        </w:tc>
        <w:tc>
          <w:tcPr>
            <w:tcW w:w="1418" w:type="dxa"/>
            <w:tcBorders>
              <w:top w:val="double" w:sz="6" w:space="0" w:color="auto"/>
              <w:right w:val="single" w:sz="6" w:space="0" w:color="auto"/>
            </w:tcBorders>
          </w:tcPr>
          <w:p w:rsidR="004E5BF1" w:rsidRPr="00924E14" w:rsidRDefault="004E5BF1" w:rsidP="00B5769D">
            <w:pPr>
              <w:jc w:val="right"/>
              <w:rPr>
                <w:rFonts w:ascii="Times New Roman" w:hAnsi="Times New Roman"/>
                <w:szCs w:val="24"/>
                <w:lang w:val="en-GB"/>
              </w:rPr>
            </w:pPr>
          </w:p>
        </w:tc>
      </w:tr>
      <w:tr w:rsidR="004E5BF1" w:rsidRPr="00924E14" w:rsidTr="00B5769D">
        <w:tblPrEx>
          <w:tblCellMar>
            <w:top w:w="0" w:type="dxa"/>
            <w:bottom w:w="0" w:type="dxa"/>
          </w:tblCellMar>
        </w:tblPrEx>
        <w:trPr>
          <w:cantSplit/>
        </w:trPr>
        <w:tc>
          <w:tcPr>
            <w:tcW w:w="4253" w:type="dxa"/>
            <w:tcBorders>
              <w:left w:val="single" w:sz="6" w:space="0" w:color="auto"/>
              <w:bottom w:val="single" w:sz="6" w:space="0" w:color="auto"/>
              <w:right w:val="single" w:sz="6" w:space="0" w:color="auto"/>
            </w:tcBorders>
          </w:tcPr>
          <w:p w:rsidR="004E5BF1" w:rsidRPr="00924E14" w:rsidRDefault="004E5BF1" w:rsidP="00B5769D">
            <w:pPr>
              <w:rPr>
                <w:rFonts w:ascii="Times New Roman" w:hAnsi="Times New Roman"/>
                <w:szCs w:val="24"/>
                <w:lang w:val="en-GB"/>
              </w:rPr>
            </w:pPr>
          </w:p>
        </w:tc>
        <w:tc>
          <w:tcPr>
            <w:tcW w:w="1701" w:type="dxa"/>
            <w:tcBorders>
              <w:bottom w:val="single" w:sz="6" w:space="0" w:color="auto"/>
              <w:right w:val="single" w:sz="6" w:space="0" w:color="auto"/>
            </w:tcBorders>
          </w:tcPr>
          <w:p w:rsidR="004E5BF1" w:rsidRPr="00924E14" w:rsidRDefault="004E5BF1" w:rsidP="00B5769D">
            <w:pPr>
              <w:jc w:val="right"/>
              <w:rPr>
                <w:rFonts w:ascii="Times New Roman" w:hAnsi="Times New Roman"/>
                <w:szCs w:val="24"/>
                <w:lang w:val="en-GB"/>
              </w:rPr>
            </w:pPr>
          </w:p>
        </w:tc>
        <w:tc>
          <w:tcPr>
            <w:tcW w:w="1701" w:type="dxa"/>
            <w:tcBorders>
              <w:bottom w:val="single" w:sz="6" w:space="0" w:color="auto"/>
              <w:right w:val="single" w:sz="6" w:space="0" w:color="auto"/>
            </w:tcBorders>
          </w:tcPr>
          <w:p w:rsidR="004E5BF1" w:rsidRPr="00924E14" w:rsidRDefault="004E5BF1" w:rsidP="00B5769D">
            <w:pPr>
              <w:jc w:val="right"/>
              <w:rPr>
                <w:rFonts w:ascii="Times New Roman" w:hAnsi="Times New Roman"/>
                <w:szCs w:val="24"/>
                <w:lang w:val="en-GB"/>
              </w:rPr>
            </w:pPr>
          </w:p>
        </w:tc>
        <w:tc>
          <w:tcPr>
            <w:tcW w:w="1418" w:type="dxa"/>
            <w:tcBorders>
              <w:bottom w:val="single" w:sz="6" w:space="0" w:color="auto"/>
              <w:right w:val="single" w:sz="6" w:space="0" w:color="auto"/>
            </w:tcBorders>
          </w:tcPr>
          <w:p w:rsidR="004E5BF1" w:rsidRPr="00924E14" w:rsidRDefault="004E5BF1" w:rsidP="00B5769D">
            <w:pPr>
              <w:jc w:val="right"/>
              <w:rPr>
                <w:rFonts w:ascii="Times New Roman" w:hAnsi="Times New Roman"/>
                <w:szCs w:val="24"/>
                <w:lang w:val="en-GB"/>
              </w:rPr>
            </w:pPr>
          </w:p>
        </w:tc>
      </w:tr>
    </w:tbl>
    <w:p w:rsidR="004E5BF1" w:rsidRPr="00924E14" w:rsidRDefault="004E5BF1" w:rsidP="004E5BF1">
      <w:pPr>
        <w:pStyle w:val="table8"/>
        <w:rPr>
          <w:sz w:val="22"/>
          <w:szCs w:val="24"/>
          <w:lang w:val="en-GB"/>
        </w:rPr>
      </w:pPr>
    </w:p>
    <w:p w:rsidR="004E5BF1" w:rsidRPr="00924E14" w:rsidRDefault="004E5BF1" w:rsidP="004E5BF1">
      <w:pPr>
        <w:pStyle w:val="table8"/>
        <w:rPr>
          <w:sz w:val="22"/>
          <w:szCs w:val="24"/>
          <w:lang w:val="en-GB"/>
        </w:rPr>
      </w:pPr>
    </w:p>
    <w:p w:rsidR="004E5BF1" w:rsidRPr="00924E14" w:rsidRDefault="004E5BF1" w:rsidP="004E5BF1">
      <w:pPr>
        <w:pStyle w:val="table8"/>
        <w:rPr>
          <w:sz w:val="22"/>
          <w:szCs w:val="24"/>
          <w:lang w:val="en-GB"/>
        </w:rPr>
      </w:pPr>
      <w:r w:rsidRPr="00924E14">
        <w:rPr>
          <w:sz w:val="22"/>
          <w:szCs w:val="24"/>
          <w:lang w:val="en-GB"/>
        </w:rPr>
        <w:t>C.</w:t>
      </w:r>
      <w:r w:rsidRPr="00924E14">
        <w:rPr>
          <w:sz w:val="22"/>
          <w:szCs w:val="24"/>
          <w:lang w:val="en-GB"/>
        </w:rPr>
        <w:tab/>
        <w:t>1.</w:t>
      </w:r>
      <w:r w:rsidRPr="00924E14">
        <w:rPr>
          <w:sz w:val="22"/>
          <w:szCs w:val="24"/>
          <w:lang w:val="en-GB"/>
        </w:rPr>
        <w:tab/>
        <w:t>Profit decreased by $17 610 ($44 800 – $27 190).</w:t>
      </w:r>
    </w:p>
    <w:p w:rsidR="004E5BF1" w:rsidRPr="00924E14" w:rsidRDefault="004E5BF1" w:rsidP="004E5BF1">
      <w:pPr>
        <w:pStyle w:val="table8"/>
        <w:rPr>
          <w:sz w:val="22"/>
          <w:szCs w:val="24"/>
          <w:lang w:val="en-GB"/>
        </w:rPr>
      </w:pPr>
      <w:r w:rsidRPr="00924E14">
        <w:rPr>
          <w:sz w:val="22"/>
          <w:szCs w:val="24"/>
          <w:lang w:val="en-GB"/>
        </w:rPr>
        <w:tab/>
        <w:t>2.</w:t>
      </w:r>
      <w:r w:rsidRPr="00924E14">
        <w:rPr>
          <w:sz w:val="22"/>
          <w:szCs w:val="24"/>
          <w:lang w:val="en-GB"/>
        </w:rPr>
        <w:tab/>
        <w:t>Total assets decreased by $13 000 ($143 600 – $130 600).</w:t>
      </w:r>
    </w:p>
    <w:p w:rsidR="004E5BF1" w:rsidRPr="00924E14" w:rsidRDefault="004E5BF1" w:rsidP="004E5BF1">
      <w:pPr>
        <w:pStyle w:val="table8"/>
        <w:rPr>
          <w:sz w:val="22"/>
          <w:szCs w:val="24"/>
          <w:lang w:val="en-GB"/>
        </w:rPr>
      </w:pPr>
      <w:r w:rsidRPr="00924E14">
        <w:rPr>
          <w:sz w:val="22"/>
          <w:szCs w:val="24"/>
          <w:lang w:val="en-GB"/>
        </w:rPr>
        <w:tab/>
      </w:r>
      <w:r w:rsidRPr="00924E14">
        <w:rPr>
          <w:sz w:val="22"/>
          <w:szCs w:val="24"/>
          <w:lang w:val="en-GB"/>
        </w:rPr>
        <w:tab/>
        <w:t>Total liabilities increased by $4610 ($85 410 – $80 800).</w:t>
      </w:r>
    </w:p>
    <w:p w:rsidR="004E5BF1" w:rsidRPr="00924E14" w:rsidRDefault="004E5BF1" w:rsidP="004E5BF1">
      <w:pPr>
        <w:pStyle w:val="table8"/>
        <w:rPr>
          <w:sz w:val="22"/>
          <w:szCs w:val="24"/>
          <w:lang w:val="en-GB"/>
        </w:rPr>
      </w:pPr>
      <w:r w:rsidRPr="00924E14">
        <w:rPr>
          <w:sz w:val="22"/>
          <w:szCs w:val="24"/>
          <w:lang w:val="en-GB"/>
        </w:rPr>
        <w:tab/>
      </w:r>
      <w:r w:rsidRPr="00924E14">
        <w:rPr>
          <w:sz w:val="22"/>
          <w:szCs w:val="24"/>
          <w:lang w:val="en-GB"/>
        </w:rPr>
        <w:tab/>
        <w:t>Total equity decreased by $17 610 ($62 800 – $45 190).</w:t>
      </w:r>
    </w:p>
    <w:p w:rsidR="004E5BF1" w:rsidRPr="00924E14" w:rsidRDefault="004E5BF1" w:rsidP="004E5BF1">
      <w:pPr>
        <w:rPr>
          <w:rFonts w:ascii="Times New Roman" w:hAnsi="Times New Roman"/>
          <w:i/>
          <w:sz w:val="24"/>
          <w:szCs w:val="24"/>
          <w:lang w:val="en-GB"/>
        </w:rPr>
      </w:pPr>
    </w:p>
    <w:p w:rsidR="004E5BF1" w:rsidRPr="00924E14" w:rsidRDefault="004E5BF1" w:rsidP="004E5BF1">
      <w:pPr>
        <w:pStyle w:val="BodyText"/>
        <w:rPr>
          <w:lang w:val="en-GB"/>
        </w:rPr>
      </w:pPr>
      <w:r w:rsidRPr="00924E14">
        <w:rPr>
          <w:sz w:val="24"/>
          <w:lang w:val="en-GB"/>
        </w:rPr>
        <w:br w:type="page"/>
      </w:r>
      <w:bookmarkStart w:id="0" w:name="_GoBack"/>
      <w:bookmarkEnd w:id="0"/>
    </w:p>
    <w:p w:rsidR="004E5BF1" w:rsidRPr="004E5BF1" w:rsidRDefault="004E5BF1">
      <w:pPr>
        <w:rPr>
          <w:b/>
          <w:u w:val="single"/>
        </w:rPr>
      </w:pPr>
    </w:p>
    <w:sectPr w:rsidR="004E5BF1" w:rsidRPr="004E5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TimesLT-Roman">
    <w:panose1 w:val="00000000000000000000"/>
    <w:charset w:val="4D"/>
    <w:family w:val="auto"/>
    <w:notTrueType/>
    <w:pitch w:val="default"/>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UniversLT-Condensed">
    <w:panose1 w:val="00000000000000000000"/>
    <w:charset w:val="4D"/>
    <w:family w:val="auto"/>
    <w:notTrueType/>
    <w:pitch w:val="default"/>
    <w:sig w:usb0="00000003" w:usb1="00000000" w:usb2="00000000" w:usb3="00000000" w:csb0="00000001" w:csb1="00000000"/>
  </w:font>
  <w:font w:name="UniversLT-CondensedBold">
    <w:panose1 w:val="00000000000000000000"/>
    <w:charset w:val="4D"/>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LT-CondensedOblique">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A3AEE"/>
    <w:multiLevelType w:val="hybridMultilevel"/>
    <w:tmpl w:val="E7789BAA"/>
    <w:lvl w:ilvl="0" w:tplc="EA6A9746">
      <w:start w:val="1"/>
      <w:numFmt w:val="upperLetter"/>
      <w:lvlText w:val="%1."/>
      <w:lvlJc w:val="left"/>
      <w:pPr>
        <w:tabs>
          <w:tab w:val="num" w:pos="1125"/>
        </w:tabs>
        <w:ind w:left="1125" w:hanging="76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5A750086"/>
    <w:multiLevelType w:val="hybridMultilevel"/>
    <w:tmpl w:val="2A9E6342"/>
    <w:lvl w:ilvl="0" w:tplc="85D00676">
      <w:start w:val="1"/>
      <w:numFmt w:val="upperLetter"/>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 w15:restartNumberingAfterBreak="0">
    <w:nsid w:val="68DD26A4"/>
    <w:multiLevelType w:val="hybridMultilevel"/>
    <w:tmpl w:val="59103652"/>
    <w:lvl w:ilvl="0" w:tplc="11FAEDA0">
      <w:start w:val="1"/>
      <w:numFmt w:val="lowerLetter"/>
      <w:lvlText w:val="(%1)"/>
      <w:lvlJc w:val="left"/>
      <w:pPr>
        <w:tabs>
          <w:tab w:val="num" w:pos="1440"/>
        </w:tabs>
        <w:ind w:left="1440" w:hanging="360"/>
      </w:pPr>
      <w:rPr>
        <w:rFonts w:hint="default"/>
      </w:rPr>
    </w:lvl>
    <w:lvl w:ilvl="1" w:tplc="7A92923A">
      <w:start w:val="11"/>
      <w:numFmt w:val="decimal"/>
      <w:lvlText w:val="%2."/>
      <w:lvlJc w:val="left"/>
      <w:pPr>
        <w:tabs>
          <w:tab w:val="num" w:pos="2160"/>
        </w:tabs>
        <w:ind w:left="2160" w:hanging="360"/>
      </w:pPr>
      <w:rPr>
        <w:rFonts w:hint="default"/>
      </w:r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 w15:restartNumberingAfterBreak="0">
    <w:nsid w:val="7405399D"/>
    <w:multiLevelType w:val="hybridMultilevel"/>
    <w:tmpl w:val="074C709C"/>
    <w:lvl w:ilvl="0" w:tplc="D226A680">
      <w:start w:val="2"/>
      <w:numFmt w:val="lowerRoman"/>
      <w:lvlText w:val="(%1)"/>
      <w:lvlJc w:val="left"/>
      <w:pPr>
        <w:tabs>
          <w:tab w:val="num" w:pos="1440"/>
        </w:tabs>
        <w:ind w:left="1440" w:hanging="360"/>
      </w:pPr>
      <w:rPr>
        <w:rFonts w:ascii="Times New Roman" w:eastAsia="Times New Roman" w:hAnsi="Times New Roman"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C5230DC"/>
    <w:multiLevelType w:val="hybridMultilevel"/>
    <w:tmpl w:val="CAA6EDE2"/>
    <w:lvl w:ilvl="0" w:tplc="0C09000F">
      <w:start w:val="1"/>
      <w:numFmt w:val="decimal"/>
      <w:lvlText w:val="%1."/>
      <w:lvlJc w:val="left"/>
      <w:pPr>
        <w:tabs>
          <w:tab w:val="num" w:pos="720"/>
        </w:tabs>
        <w:ind w:left="720" w:hanging="360"/>
      </w:pPr>
      <w:rPr>
        <w:rFonts w:hint="default"/>
      </w:rPr>
    </w:lvl>
    <w:lvl w:ilvl="1" w:tplc="19A2C0EE">
      <w:start w:val="1"/>
      <w:numFmt w:val="lowerRoman"/>
      <w:lvlText w:val="(%2)"/>
      <w:lvlJc w:val="left"/>
      <w:pPr>
        <w:tabs>
          <w:tab w:val="num" w:pos="1440"/>
        </w:tabs>
        <w:ind w:left="1440" w:hanging="360"/>
      </w:pPr>
      <w:rPr>
        <w:rFonts w:ascii="Times New Roman" w:eastAsia="Times New Roman" w:hAnsi="Times New Roman" w:cs="Times New Roman"/>
      </w:rPr>
    </w:lvl>
    <w:lvl w:ilvl="2" w:tplc="ED4AE6E0">
      <w:start w:val="1"/>
      <w:numFmt w:val="upperRoman"/>
      <w:lvlText w:val="(%3)"/>
      <w:lvlJc w:val="left"/>
      <w:pPr>
        <w:tabs>
          <w:tab w:val="num" w:pos="2700"/>
        </w:tabs>
        <w:ind w:left="2700" w:hanging="720"/>
      </w:pPr>
      <w:rPr>
        <w:rFonts w:hint="default"/>
      </w:rPr>
    </w:lvl>
    <w:lvl w:ilvl="3" w:tplc="984C2ADC">
      <w:start w:val="1"/>
      <w:numFmt w:val="decimal"/>
      <w:lvlText w:val="%4."/>
      <w:lvlJc w:val="left"/>
      <w:pPr>
        <w:tabs>
          <w:tab w:val="num" w:pos="2880"/>
        </w:tabs>
        <w:ind w:left="2880" w:hanging="360"/>
      </w:pPr>
      <w:rPr>
        <w:rFonts w:hint="default"/>
        <w:i w:val="0"/>
      </w:r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F1"/>
    <w:rsid w:val="004E5BF1"/>
    <w:rsid w:val="007B2A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3EA050-6729-4B2D-B7A3-459729F12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cussionQ1">
    <w:name w:val="Discussion Q 1."/>
    <w:basedOn w:val="Normal"/>
    <w:rsid w:val="004E5BF1"/>
    <w:pPr>
      <w:widowControl w:val="0"/>
      <w:autoSpaceDE w:val="0"/>
      <w:autoSpaceDN w:val="0"/>
      <w:adjustRightInd w:val="0"/>
      <w:spacing w:after="0" w:line="240" w:lineRule="auto"/>
      <w:ind w:left="1200" w:hanging="240"/>
      <w:jc w:val="both"/>
    </w:pPr>
    <w:rPr>
      <w:rFonts w:ascii="Times" w:eastAsia="Times New Roman" w:hAnsi="Times" w:cs="Times New Roman"/>
      <w:color w:val="00007F"/>
      <w:sz w:val="21"/>
      <w:szCs w:val="24"/>
      <w:lang w:val="en-US"/>
    </w:rPr>
  </w:style>
  <w:style w:type="paragraph" w:styleId="BodyText">
    <w:name w:val="Body Text"/>
    <w:basedOn w:val="Normal"/>
    <w:link w:val="BodyTextChar"/>
    <w:rsid w:val="004E5BF1"/>
    <w:pPr>
      <w:spacing w:after="0" w:line="240" w:lineRule="auto"/>
      <w:jc w:val="both"/>
    </w:pPr>
    <w:rPr>
      <w:rFonts w:ascii="Times New Roman" w:eastAsia="Times New Roman" w:hAnsi="Times New Roman" w:cs="Times New Roman"/>
      <w:szCs w:val="20"/>
      <w:lang w:val="en-US"/>
    </w:rPr>
  </w:style>
  <w:style w:type="character" w:customStyle="1" w:styleId="BodyTextChar">
    <w:name w:val="Body Text Char"/>
    <w:basedOn w:val="DefaultParagraphFont"/>
    <w:link w:val="BodyText"/>
    <w:rsid w:val="004E5BF1"/>
    <w:rPr>
      <w:rFonts w:ascii="Times New Roman" w:eastAsia="Times New Roman" w:hAnsi="Times New Roman" w:cs="Times New Roman"/>
      <w:szCs w:val="20"/>
      <w:lang w:val="en-US"/>
    </w:rPr>
  </w:style>
  <w:style w:type="paragraph" w:customStyle="1" w:styleId="body1">
    <w:name w:val="body 1."/>
    <w:basedOn w:val="Normal"/>
    <w:rsid w:val="004E5BF1"/>
    <w:pPr>
      <w:widowControl w:val="0"/>
      <w:tabs>
        <w:tab w:val="left" w:pos="240"/>
      </w:tabs>
      <w:autoSpaceDE w:val="0"/>
      <w:autoSpaceDN w:val="0"/>
      <w:adjustRightInd w:val="0"/>
      <w:spacing w:after="0" w:line="240" w:lineRule="atLeast"/>
      <w:ind w:left="240" w:hanging="240"/>
      <w:jc w:val="both"/>
      <w:textAlignment w:val="center"/>
    </w:pPr>
    <w:rPr>
      <w:rFonts w:ascii="TimesLT-Roman" w:eastAsia="Times New Roman" w:hAnsi="TimesLT-Roman" w:cs="TimesLT-Roman"/>
      <w:color w:val="000000"/>
      <w:sz w:val="20"/>
      <w:szCs w:val="20"/>
      <w:lang w:val="en-GB"/>
    </w:rPr>
  </w:style>
  <w:style w:type="paragraph" w:customStyle="1" w:styleId="Body1a">
    <w:name w:val="Body 1.(a)"/>
    <w:basedOn w:val="Normal"/>
    <w:rsid w:val="004E5BF1"/>
    <w:pPr>
      <w:widowControl w:val="0"/>
      <w:tabs>
        <w:tab w:val="left" w:pos="540"/>
      </w:tabs>
      <w:autoSpaceDE w:val="0"/>
      <w:autoSpaceDN w:val="0"/>
      <w:adjustRightInd w:val="0"/>
      <w:spacing w:after="0" w:line="240" w:lineRule="atLeast"/>
      <w:ind w:left="540" w:hanging="300"/>
      <w:jc w:val="both"/>
      <w:textAlignment w:val="center"/>
    </w:pPr>
    <w:rPr>
      <w:rFonts w:ascii="TimesLT-Roman" w:eastAsia="Times New Roman" w:hAnsi="TimesLT-Roman" w:cs="TimesLT-Roman"/>
      <w:color w:val="000000"/>
      <w:sz w:val="20"/>
      <w:szCs w:val="20"/>
      <w:lang w:val="en-GB"/>
    </w:rPr>
  </w:style>
  <w:style w:type="paragraph" w:customStyle="1" w:styleId="TEST">
    <w:name w:val="TEST"/>
    <w:basedOn w:val="Normal"/>
    <w:rsid w:val="004E5BF1"/>
    <w:pPr>
      <w:tabs>
        <w:tab w:val="left" w:pos="1080"/>
        <w:tab w:val="left" w:pos="1440"/>
        <w:tab w:val="right" w:pos="7920"/>
      </w:tabs>
      <w:spacing w:after="0" w:line="240" w:lineRule="auto"/>
      <w:ind w:left="720" w:hanging="720"/>
      <w:jc w:val="center"/>
    </w:pPr>
    <w:rPr>
      <w:rFonts w:ascii="CG Times (WN)" w:eastAsia="Times New Roman" w:hAnsi="CG Times (WN)" w:cs="Times New Roman"/>
      <w:b/>
      <w:sz w:val="20"/>
      <w:szCs w:val="20"/>
      <w:lang w:val="en-US"/>
    </w:rPr>
  </w:style>
  <w:style w:type="paragraph" w:customStyle="1" w:styleId="bodynoindent">
    <w:name w:val="body no indent"/>
    <w:basedOn w:val="Normal"/>
    <w:rsid w:val="004E5BF1"/>
    <w:pPr>
      <w:widowControl w:val="0"/>
      <w:autoSpaceDE w:val="0"/>
      <w:autoSpaceDN w:val="0"/>
      <w:adjustRightInd w:val="0"/>
      <w:spacing w:after="0" w:line="480" w:lineRule="auto"/>
      <w:jc w:val="both"/>
      <w:textAlignment w:val="center"/>
    </w:pPr>
    <w:rPr>
      <w:rFonts w:ascii="Times New Roman" w:eastAsia="Times New Roman" w:hAnsi="Times New Roman" w:cs="TimesLT-Roman"/>
      <w:sz w:val="20"/>
      <w:szCs w:val="20"/>
      <w:lang w:val="en-US"/>
    </w:rPr>
  </w:style>
  <w:style w:type="paragraph" w:customStyle="1" w:styleId="table8">
    <w:name w:val="table 8"/>
    <w:basedOn w:val="Normal"/>
    <w:rsid w:val="004E5BF1"/>
    <w:pPr>
      <w:tabs>
        <w:tab w:val="left" w:pos="1080"/>
        <w:tab w:val="left" w:pos="1440"/>
        <w:tab w:val="right" w:pos="6237"/>
        <w:tab w:val="right" w:pos="7920"/>
      </w:tabs>
      <w:spacing w:after="0" w:line="240" w:lineRule="auto"/>
      <w:ind w:left="720" w:hanging="720"/>
    </w:pPr>
    <w:rPr>
      <w:rFonts w:ascii="CG Times (WN)" w:eastAsia="Times New Roman" w:hAnsi="CG Times (WN)" w:cs="Times New Roman"/>
      <w:sz w:val="20"/>
      <w:szCs w:val="20"/>
      <w:lang w:val="en-US"/>
    </w:rPr>
  </w:style>
  <w:style w:type="paragraph" w:customStyle="1" w:styleId="financialdatabodyright">
    <w:name w:val="financial data body right"/>
    <w:basedOn w:val="Normal"/>
    <w:rsid w:val="004E5BF1"/>
    <w:pPr>
      <w:widowControl w:val="0"/>
      <w:suppressAutoHyphens/>
      <w:autoSpaceDE w:val="0"/>
      <w:autoSpaceDN w:val="0"/>
      <w:adjustRightInd w:val="0"/>
      <w:spacing w:after="0" w:line="210" w:lineRule="atLeast"/>
      <w:jc w:val="right"/>
      <w:textAlignment w:val="baseline"/>
    </w:pPr>
    <w:rPr>
      <w:rFonts w:ascii="UniversLT-Condensed" w:eastAsia="Times New Roman" w:hAnsi="UniversLT-Condensed" w:cs="UniversLT-Condensed"/>
      <w:color w:val="000000"/>
      <w:sz w:val="18"/>
      <w:szCs w:val="18"/>
      <w:lang w:val="en-GB"/>
    </w:rPr>
  </w:style>
  <w:style w:type="paragraph" w:customStyle="1" w:styleId="financialdataheadingallcaps">
    <w:name w:val="financial data heading all caps"/>
    <w:basedOn w:val="Normal"/>
    <w:rsid w:val="004E5BF1"/>
    <w:pPr>
      <w:keepNext/>
      <w:widowControl w:val="0"/>
      <w:suppressAutoHyphens/>
      <w:autoSpaceDE w:val="0"/>
      <w:autoSpaceDN w:val="0"/>
      <w:adjustRightInd w:val="0"/>
      <w:spacing w:after="0" w:line="210" w:lineRule="atLeast"/>
      <w:jc w:val="center"/>
      <w:textAlignment w:val="baseline"/>
    </w:pPr>
    <w:rPr>
      <w:rFonts w:ascii="UniversLT-CondensedBold" w:eastAsia="Times New Roman" w:hAnsi="UniversLT-CondensedBold" w:cs="UniversLT-CondensedBold"/>
      <w:b/>
      <w:bCs/>
      <w:caps/>
      <w:color w:val="000000"/>
      <w:sz w:val="18"/>
      <w:szCs w:val="18"/>
      <w:lang w:val="en-GB"/>
    </w:rPr>
  </w:style>
  <w:style w:type="paragraph" w:customStyle="1" w:styleId="NoParagraphStyle">
    <w:name w:val="[No Paragraph Style]"/>
    <w:link w:val="NoParagraphStyleChar"/>
    <w:rsid w:val="004E5BF1"/>
    <w:pPr>
      <w:widowControl w:val="0"/>
      <w:autoSpaceDE w:val="0"/>
      <w:autoSpaceDN w:val="0"/>
      <w:adjustRightInd w:val="0"/>
      <w:spacing w:after="0" w:line="288" w:lineRule="auto"/>
      <w:textAlignment w:val="center"/>
    </w:pPr>
    <w:rPr>
      <w:rFonts w:ascii="Courier" w:eastAsia="Times New Roman" w:hAnsi="Courier" w:cs="Times New Roman"/>
      <w:color w:val="000000"/>
      <w:sz w:val="24"/>
      <w:szCs w:val="24"/>
      <w:lang w:val="en-GB"/>
    </w:rPr>
  </w:style>
  <w:style w:type="paragraph" w:customStyle="1" w:styleId="financialdataleft">
    <w:name w:val="financial data left"/>
    <w:basedOn w:val="NoParagraphStyle"/>
    <w:rsid w:val="004E5BF1"/>
    <w:pPr>
      <w:suppressAutoHyphens/>
      <w:spacing w:line="210" w:lineRule="atLeast"/>
      <w:textAlignment w:val="baseline"/>
    </w:pPr>
    <w:rPr>
      <w:rFonts w:ascii="UniversLT-Condensed" w:hAnsi="UniversLT-Condensed" w:cs="UniversLT-Condensed"/>
      <w:sz w:val="18"/>
      <w:szCs w:val="18"/>
    </w:rPr>
  </w:style>
  <w:style w:type="paragraph" w:customStyle="1" w:styleId="financialdatacentred">
    <w:name w:val="financial data centred"/>
    <w:basedOn w:val="NoParagraphStyle"/>
    <w:rsid w:val="004E5BF1"/>
    <w:pPr>
      <w:suppressAutoHyphens/>
      <w:spacing w:line="210" w:lineRule="atLeast"/>
      <w:jc w:val="center"/>
      <w:textAlignment w:val="baseline"/>
    </w:pPr>
    <w:rPr>
      <w:rFonts w:ascii="UniversLT-Condensed" w:hAnsi="UniversLT-Condensed" w:cs="UniversLT-Condensed"/>
      <w:sz w:val="18"/>
      <w:szCs w:val="18"/>
    </w:rPr>
  </w:style>
  <w:style w:type="paragraph" w:customStyle="1" w:styleId="financialdataboldulccentred">
    <w:name w:val="financial data bold ulc centred"/>
    <w:basedOn w:val="NoParagraphStyle"/>
    <w:rsid w:val="004E5BF1"/>
    <w:pPr>
      <w:keepNext/>
      <w:suppressAutoHyphens/>
      <w:spacing w:line="210" w:lineRule="atLeast"/>
      <w:jc w:val="center"/>
      <w:textAlignment w:val="baseline"/>
    </w:pPr>
    <w:rPr>
      <w:rFonts w:ascii="UniversLT-CondensedBold" w:hAnsi="UniversLT-CondensedBold" w:cs="UniversLT-CondensedBold"/>
      <w:b/>
      <w:bCs/>
      <w:sz w:val="18"/>
      <w:szCs w:val="18"/>
    </w:rPr>
  </w:style>
  <w:style w:type="character" w:customStyle="1" w:styleId="UniversLTCondoblique">
    <w:name w:val="Univers LT Cond oblique"/>
    <w:rsid w:val="004E5BF1"/>
    <w:rPr>
      <w:rFonts w:ascii="UniversLT-CondensedOblique" w:hAnsi="UniversLT-CondensedOblique" w:cs="UniversLT-CondensedOblique"/>
      <w:i/>
      <w:iCs/>
    </w:rPr>
  </w:style>
  <w:style w:type="character" w:customStyle="1" w:styleId="NoParagraphStyleChar">
    <w:name w:val="[No Paragraph Style] Char"/>
    <w:link w:val="NoParagraphStyle"/>
    <w:rsid w:val="004E5BF1"/>
    <w:rPr>
      <w:rFonts w:ascii="Courier" w:eastAsia="Times New Roman" w:hAnsi="Courier" w:cs="Times New Roman"/>
      <w:color w:val="000000"/>
      <w:sz w:val="24"/>
      <w:szCs w:val="24"/>
      <w:lang w:val="en-GB"/>
    </w:rPr>
  </w:style>
  <w:style w:type="paragraph" w:customStyle="1" w:styleId="financialdatasingleindent">
    <w:name w:val="financial data single indent"/>
    <w:basedOn w:val="NoParagraphStyle"/>
    <w:rsid w:val="004E5BF1"/>
    <w:pPr>
      <w:suppressAutoHyphens/>
      <w:spacing w:line="210" w:lineRule="atLeast"/>
      <w:ind w:left="180"/>
      <w:textAlignment w:val="baseline"/>
    </w:pPr>
    <w:rPr>
      <w:rFonts w:ascii="UniversLT-Condensed" w:hAnsi="UniversLT-Condensed" w:cs="UniversLT-Condense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8948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Perera</dc:creator>
  <cp:keywords/>
  <dc:description/>
  <cp:lastModifiedBy>Chris Perera</cp:lastModifiedBy>
  <cp:revision>1</cp:revision>
  <dcterms:created xsi:type="dcterms:W3CDTF">2017-07-29T01:15:00Z</dcterms:created>
  <dcterms:modified xsi:type="dcterms:W3CDTF">2017-07-29T01:26:00Z</dcterms:modified>
</cp:coreProperties>
</file>