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3ED8" w14:textId="22234061" w:rsidR="00C6462A" w:rsidRPr="00B976B9"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B976B9">
        <w:rPr>
          <w:rFonts w:ascii="Times New Roman" w:eastAsia="Times New Roman" w:hAnsi="Times New Roman" w:cs="Times New Roman"/>
          <w:b/>
          <w:bCs/>
          <w:color w:val="000000"/>
          <w:sz w:val="28"/>
          <w:szCs w:val="28"/>
          <w:lang w:eastAsia="en-AU"/>
        </w:rPr>
        <w:t xml:space="preserve">MIS 782 Seminar </w:t>
      </w:r>
      <w:r w:rsidR="000D4884" w:rsidRPr="00B976B9">
        <w:rPr>
          <w:rFonts w:ascii="Times New Roman" w:eastAsia="Times New Roman" w:hAnsi="Times New Roman" w:cs="Times New Roman"/>
          <w:b/>
          <w:bCs/>
          <w:color w:val="000000"/>
          <w:sz w:val="28"/>
          <w:szCs w:val="28"/>
          <w:lang w:eastAsia="en-AU"/>
        </w:rPr>
        <w:t>9</w:t>
      </w:r>
      <w:r w:rsidR="00206A61" w:rsidRPr="00B976B9">
        <w:rPr>
          <w:rFonts w:ascii="Times New Roman" w:eastAsia="Times New Roman" w:hAnsi="Times New Roman" w:cs="Times New Roman"/>
          <w:b/>
          <w:bCs/>
          <w:color w:val="000000"/>
          <w:sz w:val="28"/>
          <w:szCs w:val="28"/>
          <w:lang w:eastAsia="en-AU"/>
        </w:rPr>
        <w:t xml:space="preserve"> (Dynamic Capabilities</w:t>
      </w:r>
      <w:r w:rsidR="004859E4" w:rsidRPr="00B976B9">
        <w:rPr>
          <w:rFonts w:ascii="Times New Roman" w:eastAsia="Times New Roman" w:hAnsi="Times New Roman" w:cs="Times New Roman"/>
          <w:b/>
          <w:bCs/>
          <w:color w:val="000000"/>
          <w:sz w:val="28"/>
          <w:szCs w:val="28"/>
          <w:lang w:eastAsia="en-AU"/>
        </w:rPr>
        <w:t>, Virtuous Feedback Cycles</w:t>
      </w:r>
      <w:r w:rsidR="00E70193" w:rsidRPr="00B976B9">
        <w:rPr>
          <w:rFonts w:ascii="Times New Roman" w:eastAsia="Times New Roman" w:hAnsi="Times New Roman" w:cs="Times New Roman"/>
          <w:b/>
          <w:bCs/>
          <w:color w:val="000000"/>
          <w:sz w:val="28"/>
          <w:szCs w:val="28"/>
          <w:lang w:eastAsia="en-AU"/>
        </w:rPr>
        <w:t xml:space="preserve"> and Emerging Technologies</w:t>
      </w:r>
      <w:r w:rsidRPr="00B976B9">
        <w:rPr>
          <w:rFonts w:ascii="Times New Roman" w:eastAsia="Times New Roman" w:hAnsi="Times New Roman" w:cs="Times New Roman"/>
          <w:b/>
          <w:bCs/>
          <w:color w:val="000000"/>
          <w:sz w:val="28"/>
          <w:szCs w:val="28"/>
          <w:lang w:eastAsia="en-AU"/>
        </w:rPr>
        <w:t>)</w:t>
      </w:r>
    </w:p>
    <w:p w14:paraId="2608B5C5" w14:textId="1A02B7E3" w:rsidR="00C6462A" w:rsidRPr="00B976B9" w:rsidRDefault="00C6462A" w:rsidP="00C6462A">
      <w:pPr>
        <w:spacing w:line="240" w:lineRule="auto"/>
        <w:rPr>
          <w:rFonts w:ascii="Times New Roman" w:eastAsia="Times New Roman" w:hAnsi="Times New Roman" w:cs="Times New Roman"/>
          <w:color w:val="000000"/>
          <w:sz w:val="24"/>
          <w:szCs w:val="24"/>
          <w:lang w:eastAsia="en-AU"/>
        </w:rPr>
      </w:pPr>
      <w:r w:rsidRPr="00B976B9">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w:t>
      </w:r>
    </w:p>
    <w:p w14:paraId="3731FD1D" w14:textId="77777777" w:rsidR="00C6462A" w:rsidRPr="00B976B9"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B976B9">
        <w:rPr>
          <w:rFonts w:ascii="Times New Roman" w:eastAsia="Times New Roman" w:hAnsi="Times New Roman" w:cs="Times New Roman"/>
          <w:b/>
          <w:bCs/>
          <w:color w:val="000000"/>
          <w:sz w:val="24"/>
          <w:szCs w:val="24"/>
          <w:lang w:eastAsia="en-AU"/>
        </w:rPr>
        <w:t>Seminar preparation</w:t>
      </w:r>
    </w:p>
    <w:p w14:paraId="13C8245E" w14:textId="7CF50802" w:rsidR="00C6462A" w:rsidRPr="00B976B9"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B976B9">
        <w:rPr>
          <w:rFonts w:ascii="Times New Roman" w:eastAsia="Times New Roman" w:hAnsi="Times New Roman" w:cs="Times New Roman"/>
          <w:color w:val="000000"/>
          <w:sz w:val="24"/>
          <w:szCs w:val="24"/>
          <w:lang w:eastAsia="en-AU"/>
        </w:rPr>
        <w:t xml:space="preserve">Please check the discussion questions </w:t>
      </w:r>
      <w:r w:rsidR="00240DD7" w:rsidRPr="00B976B9">
        <w:rPr>
          <w:rFonts w:ascii="Times New Roman" w:eastAsia="Times New Roman" w:hAnsi="Times New Roman" w:cs="Times New Roman"/>
          <w:color w:val="000000"/>
          <w:sz w:val="24"/>
          <w:szCs w:val="24"/>
          <w:lang w:eastAsia="en-AU"/>
        </w:rPr>
        <w:t xml:space="preserve">below </w:t>
      </w:r>
      <w:r w:rsidRPr="00B976B9">
        <w:rPr>
          <w:rFonts w:ascii="Times New Roman" w:eastAsia="Times New Roman" w:hAnsi="Times New Roman" w:cs="Times New Roman"/>
          <w:color w:val="000000"/>
          <w:sz w:val="24"/>
          <w:szCs w:val="24"/>
          <w:lang w:eastAsia="en-AU"/>
        </w:rPr>
        <w:t>and read the case study: “</w:t>
      </w:r>
      <w:r w:rsidR="004859E4" w:rsidRPr="00B976B9">
        <w:rPr>
          <w:rFonts w:ascii="Times New Roman" w:eastAsia="Times New Roman" w:hAnsi="Times New Roman" w:cs="Times New Roman"/>
          <w:color w:val="000000"/>
          <w:sz w:val="24"/>
          <w:szCs w:val="24"/>
          <w:lang w:eastAsia="en-AU"/>
        </w:rPr>
        <w:t>Artificial intelligence as an enabling tool for the development of dynamic capabilities in the banking industry</w:t>
      </w:r>
      <w:r w:rsidRPr="00B976B9">
        <w:rPr>
          <w:rFonts w:ascii="Times New Roman" w:eastAsia="Times New Roman" w:hAnsi="Times New Roman" w:cs="Times New Roman"/>
          <w:color w:val="000000"/>
          <w:sz w:val="24"/>
          <w:szCs w:val="24"/>
          <w:lang w:eastAsia="en-AU"/>
        </w:rPr>
        <w:t>”</w:t>
      </w:r>
    </w:p>
    <w:p w14:paraId="0027F408" w14:textId="77777777" w:rsidR="00C6462A" w:rsidRPr="00B976B9" w:rsidRDefault="00C6462A" w:rsidP="00C6462A">
      <w:pPr>
        <w:spacing w:after="0" w:line="240" w:lineRule="auto"/>
        <w:rPr>
          <w:rFonts w:ascii="Times New Roman" w:eastAsia="Times New Roman" w:hAnsi="Times New Roman" w:cs="Times New Roman"/>
          <w:sz w:val="24"/>
          <w:szCs w:val="24"/>
          <w:lang w:eastAsia="en-AU"/>
        </w:rPr>
      </w:pPr>
    </w:p>
    <w:p w14:paraId="17C98E22" w14:textId="77777777" w:rsidR="00C6462A" w:rsidRPr="00B976B9" w:rsidRDefault="00C6462A" w:rsidP="00C6462A">
      <w:pPr>
        <w:spacing w:line="240" w:lineRule="auto"/>
        <w:rPr>
          <w:rFonts w:ascii="Times New Roman" w:eastAsia="Times New Roman" w:hAnsi="Times New Roman" w:cs="Times New Roman"/>
          <w:color w:val="000000"/>
          <w:sz w:val="24"/>
          <w:szCs w:val="24"/>
          <w:lang w:eastAsia="en-AU"/>
        </w:rPr>
      </w:pPr>
      <w:r w:rsidRPr="00B976B9">
        <w:rPr>
          <w:rFonts w:ascii="Times New Roman" w:eastAsia="Times New Roman" w:hAnsi="Times New Roman" w:cs="Times New Roman"/>
          <w:b/>
          <w:color w:val="000000"/>
          <w:sz w:val="24"/>
          <w:szCs w:val="24"/>
          <w:lang w:eastAsia="en-AU"/>
        </w:rPr>
        <w:t>Instructions:</w:t>
      </w:r>
      <w:r w:rsidRPr="00B976B9">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B976B9" w:rsidRDefault="00C6462A" w:rsidP="00C6462A">
      <w:pPr>
        <w:spacing w:line="240" w:lineRule="auto"/>
        <w:rPr>
          <w:rFonts w:ascii="Times New Roman" w:eastAsia="Times New Roman" w:hAnsi="Times New Roman" w:cs="Times New Roman"/>
          <w:sz w:val="24"/>
          <w:szCs w:val="24"/>
          <w:lang w:eastAsia="en-AU"/>
        </w:rPr>
      </w:pPr>
      <w:r w:rsidRPr="00B976B9">
        <w:rPr>
          <w:rFonts w:ascii="Times New Roman" w:eastAsia="Times New Roman" w:hAnsi="Times New Roman" w:cs="Times New Roman"/>
          <w:b/>
          <w:bCs/>
          <w:sz w:val="24"/>
          <w:szCs w:val="24"/>
          <w:lang w:eastAsia="en-AU"/>
        </w:rPr>
        <w:t>Case study related questions</w:t>
      </w:r>
    </w:p>
    <w:p w14:paraId="41B8D83D" w14:textId="22216E70" w:rsidR="00553218" w:rsidRPr="00B976B9" w:rsidRDefault="004859E4" w:rsidP="00206A61">
      <w:pPr>
        <w:pStyle w:val="ListParagraph"/>
        <w:numPr>
          <w:ilvl w:val="0"/>
          <w:numId w:val="7"/>
        </w:numPr>
        <w:spacing w:line="240" w:lineRule="auto"/>
        <w:rPr>
          <w:rFonts w:ascii="Times New Roman" w:eastAsia="Times New Roman" w:hAnsi="Times New Roman" w:cs="Times New Roman"/>
          <w:i/>
          <w:iCs/>
          <w:sz w:val="24"/>
          <w:szCs w:val="24"/>
          <w:lang w:eastAsia="en-AU"/>
        </w:rPr>
      </w:pPr>
      <w:r w:rsidRPr="00B976B9">
        <w:rPr>
          <w:rFonts w:ascii="Times New Roman" w:eastAsia="Times New Roman" w:hAnsi="Times New Roman" w:cs="Times New Roman"/>
          <w:i/>
          <w:iCs/>
          <w:sz w:val="24"/>
          <w:szCs w:val="24"/>
          <w:lang w:eastAsia="en-AU"/>
        </w:rPr>
        <w:t>What forms of dynamic capabilities are built and deployed by the case companies? How are these dynamic capabilities related to the strategies of case companies?</w:t>
      </w:r>
    </w:p>
    <w:p w14:paraId="100AEBB2" w14:textId="77777777" w:rsidR="00206A61" w:rsidRPr="00B976B9" w:rsidRDefault="00206A61" w:rsidP="00206A61">
      <w:pPr>
        <w:pStyle w:val="ListParagraph"/>
        <w:rPr>
          <w:rFonts w:ascii="Times New Roman" w:eastAsia="Times New Roman" w:hAnsi="Times New Roman" w:cs="Times New Roman"/>
          <w:i/>
          <w:iCs/>
          <w:sz w:val="24"/>
          <w:szCs w:val="24"/>
          <w:lang w:eastAsia="en-AU"/>
        </w:rPr>
      </w:pPr>
    </w:p>
    <w:p w14:paraId="48A8F957" w14:textId="5BE02371" w:rsidR="00206A61" w:rsidRPr="00B976B9" w:rsidRDefault="004859E4" w:rsidP="004859E4">
      <w:pPr>
        <w:pStyle w:val="ListParagraph"/>
        <w:numPr>
          <w:ilvl w:val="0"/>
          <w:numId w:val="7"/>
        </w:numPr>
        <w:spacing w:after="0" w:line="240" w:lineRule="auto"/>
        <w:ind w:right="140"/>
        <w:rPr>
          <w:rFonts w:ascii="Times New Roman" w:eastAsia="Times New Roman" w:hAnsi="Times New Roman" w:cs="Times New Roman"/>
          <w:color w:val="000000"/>
          <w:sz w:val="24"/>
          <w:szCs w:val="24"/>
          <w:lang w:eastAsia="en-AU"/>
        </w:rPr>
      </w:pPr>
      <w:r w:rsidRPr="00B976B9">
        <w:rPr>
          <w:rFonts w:ascii="Times New Roman" w:eastAsia="Times New Roman" w:hAnsi="Times New Roman" w:cs="Times New Roman"/>
          <w:i/>
          <w:iCs/>
          <w:sz w:val="24"/>
          <w:szCs w:val="24"/>
          <w:lang w:eastAsia="en-AU"/>
        </w:rPr>
        <w:t>What are virtuous feedback cycles? How can the case companies keep evolving their strategies using virtuous feedback cycles while adopting AI?</w:t>
      </w:r>
    </w:p>
    <w:p w14:paraId="0F56B11F" w14:textId="77777777" w:rsidR="006F44F0" w:rsidRPr="00B976B9" w:rsidRDefault="006F44F0" w:rsidP="006F44F0">
      <w:pPr>
        <w:pStyle w:val="ListParagraph"/>
        <w:rPr>
          <w:rFonts w:ascii="Times New Roman" w:eastAsia="Times New Roman" w:hAnsi="Times New Roman" w:cs="Times New Roman"/>
          <w:color w:val="000000"/>
          <w:sz w:val="24"/>
          <w:szCs w:val="24"/>
          <w:lang w:eastAsia="en-AU"/>
        </w:rPr>
      </w:pPr>
    </w:p>
    <w:p w14:paraId="7875566D" w14:textId="77777777" w:rsidR="00B976B9" w:rsidRPr="00B976B9" w:rsidRDefault="006F44F0" w:rsidP="00B976B9">
      <w:pPr>
        <w:pStyle w:val="ListParagraph"/>
        <w:numPr>
          <w:ilvl w:val="0"/>
          <w:numId w:val="7"/>
        </w:numPr>
        <w:spacing w:after="0" w:line="240" w:lineRule="auto"/>
        <w:ind w:right="140"/>
        <w:rPr>
          <w:rFonts w:ascii="Times New Roman" w:eastAsia="Times New Roman" w:hAnsi="Times New Roman" w:cs="Times New Roman"/>
          <w:i/>
          <w:iCs/>
          <w:sz w:val="24"/>
          <w:szCs w:val="24"/>
          <w:lang w:eastAsia="en-AU"/>
        </w:rPr>
      </w:pPr>
      <w:r w:rsidRPr="00B976B9">
        <w:rPr>
          <w:rFonts w:ascii="Times New Roman" w:eastAsia="Times New Roman" w:hAnsi="Times New Roman" w:cs="Times New Roman"/>
          <w:i/>
          <w:iCs/>
          <w:color w:val="000000"/>
          <w:sz w:val="24"/>
          <w:szCs w:val="24"/>
          <w:lang w:eastAsia="en-AU"/>
        </w:rPr>
        <w:t>DCT theory postulates that organizations need to continue to sense and seize opportunities and reconfigure their existing resources and capabilities to sustain competitive advantage over time. Now speculate</w:t>
      </w:r>
      <w:r w:rsidR="00083107" w:rsidRPr="00B976B9">
        <w:rPr>
          <w:rFonts w:ascii="Times New Roman" w:eastAsia="Times New Roman" w:hAnsi="Times New Roman" w:cs="Times New Roman"/>
          <w:i/>
          <w:iCs/>
          <w:color w:val="000000"/>
          <w:sz w:val="24"/>
          <w:szCs w:val="24"/>
          <w:lang w:eastAsia="en-AU"/>
        </w:rPr>
        <w:t>/envision</w:t>
      </w:r>
      <w:r w:rsidRPr="00B976B9">
        <w:rPr>
          <w:rFonts w:ascii="Times New Roman" w:eastAsia="Times New Roman" w:hAnsi="Times New Roman" w:cs="Times New Roman"/>
          <w:i/>
          <w:iCs/>
          <w:color w:val="000000"/>
          <w:sz w:val="24"/>
          <w:szCs w:val="24"/>
          <w:lang w:eastAsia="en-AU"/>
        </w:rPr>
        <w:t xml:space="preserve"> </w:t>
      </w:r>
      <w:r w:rsidR="00F0513B" w:rsidRPr="00B976B9">
        <w:rPr>
          <w:rFonts w:ascii="Times New Roman" w:eastAsia="Times New Roman" w:hAnsi="Times New Roman" w:cs="Times New Roman"/>
          <w:i/>
          <w:iCs/>
          <w:color w:val="000000"/>
          <w:sz w:val="24"/>
          <w:szCs w:val="24"/>
          <w:lang w:eastAsia="en-AU"/>
        </w:rPr>
        <w:t>3</w:t>
      </w:r>
      <w:r w:rsidRPr="00B976B9">
        <w:rPr>
          <w:rFonts w:ascii="Times New Roman" w:eastAsia="Times New Roman" w:hAnsi="Times New Roman" w:cs="Times New Roman"/>
          <w:i/>
          <w:iCs/>
          <w:color w:val="000000"/>
          <w:sz w:val="24"/>
          <w:szCs w:val="24"/>
          <w:lang w:eastAsia="en-AU"/>
        </w:rPr>
        <w:t xml:space="preserve"> use cases</w:t>
      </w:r>
      <w:r w:rsidR="00EE716E" w:rsidRPr="00B976B9">
        <w:rPr>
          <w:rFonts w:ascii="Times New Roman" w:eastAsia="Times New Roman" w:hAnsi="Times New Roman" w:cs="Times New Roman"/>
          <w:i/>
          <w:iCs/>
          <w:color w:val="000000"/>
          <w:sz w:val="24"/>
          <w:szCs w:val="24"/>
          <w:lang w:eastAsia="en-AU"/>
        </w:rPr>
        <w:t xml:space="preserve"> where</w:t>
      </w:r>
      <w:r w:rsidRPr="00B976B9">
        <w:rPr>
          <w:rFonts w:ascii="Times New Roman" w:eastAsia="Times New Roman" w:hAnsi="Times New Roman" w:cs="Times New Roman"/>
          <w:i/>
          <w:iCs/>
          <w:color w:val="000000"/>
          <w:sz w:val="24"/>
          <w:szCs w:val="24"/>
          <w:lang w:eastAsia="en-AU"/>
        </w:rPr>
        <w:t xml:space="preserve"> emerging technology (e.g., </w:t>
      </w:r>
      <w:proofErr w:type="spellStart"/>
      <w:r w:rsidRPr="00B976B9">
        <w:rPr>
          <w:rFonts w:ascii="Times New Roman" w:eastAsia="Times New Roman" w:hAnsi="Times New Roman" w:cs="Times New Roman"/>
          <w:i/>
          <w:iCs/>
          <w:color w:val="000000"/>
          <w:sz w:val="24"/>
          <w:szCs w:val="24"/>
          <w:lang w:eastAsia="en-AU"/>
        </w:rPr>
        <w:t>chatGPT</w:t>
      </w:r>
      <w:proofErr w:type="spellEnd"/>
      <w:r w:rsidRPr="00B976B9">
        <w:rPr>
          <w:rFonts w:ascii="Times New Roman" w:eastAsia="Times New Roman" w:hAnsi="Times New Roman" w:cs="Times New Roman"/>
          <w:i/>
          <w:iCs/>
          <w:color w:val="000000"/>
          <w:sz w:val="24"/>
          <w:szCs w:val="24"/>
          <w:lang w:eastAsia="en-AU"/>
        </w:rPr>
        <w:t xml:space="preserve">, GPT3. GPT4) </w:t>
      </w:r>
      <w:r w:rsidR="00EE716E" w:rsidRPr="00B976B9">
        <w:rPr>
          <w:rFonts w:ascii="Times New Roman" w:eastAsia="Times New Roman" w:hAnsi="Times New Roman" w:cs="Times New Roman"/>
          <w:i/>
          <w:iCs/>
          <w:color w:val="000000"/>
          <w:sz w:val="24"/>
          <w:szCs w:val="24"/>
          <w:lang w:eastAsia="en-AU"/>
        </w:rPr>
        <w:t xml:space="preserve">can be applied </w:t>
      </w:r>
      <w:r w:rsidRPr="00B976B9">
        <w:rPr>
          <w:rFonts w:ascii="Times New Roman" w:eastAsia="Times New Roman" w:hAnsi="Times New Roman" w:cs="Times New Roman"/>
          <w:i/>
          <w:iCs/>
          <w:color w:val="000000"/>
          <w:sz w:val="24"/>
          <w:szCs w:val="24"/>
          <w:lang w:eastAsia="en-AU"/>
        </w:rPr>
        <w:t>for the banking industry?</w:t>
      </w:r>
    </w:p>
    <w:p w14:paraId="488188C9" w14:textId="77777777" w:rsidR="00B976B9" w:rsidRPr="00B976B9" w:rsidRDefault="00B976B9" w:rsidP="00B976B9">
      <w:pPr>
        <w:pStyle w:val="ListParagraph"/>
        <w:rPr>
          <w:rFonts w:ascii="Times New Roman" w:eastAsia="Times New Roman" w:hAnsi="Times New Roman" w:cs="Times New Roman"/>
          <w:i/>
          <w:iCs/>
          <w:sz w:val="24"/>
          <w:szCs w:val="24"/>
          <w:lang w:eastAsia="en-AU"/>
        </w:rPr>
      </w:pPr>
    </w:p>
    <w:p w14:paraId="40CCB5C7" w14:textId="560AD40A" w:rsidR="00B976B9" w:rsidRPr="00B976B9" w:rsidRDefault="00B976B9" w:rsidP="00B976B9">
      <w:pPr>
        <w:pStyle w:val="ListParagraph"/>
        <w:numPr>
          <w:ilvl w:val="0"/>
          <w:numId w:val="7"/>
        </w:numPr>
        <w:spacing w:after="0" w:line="240" w:lineRule="auto"/>
        <w:ind w:right="140"/>
        <w:rPr>
          <w:rFonts w:ascii="Times New Roman" w:eastAsia="Times New Roman" w:hAnsi="Times New Roman" w:cs="Times New Roman"/>
          <w:i/>
          <w:iCs/>
          <w:sz w:val="24"/>
          <w:szCs w:val="24"/>
          <w:lang w:eastAsia="en-AU"/>
        </w:rPr>
      </w:pPr>
      <w:proofErr w:type="spellStart"/>
      <w:r w:rsidRPr="00B976B9">
        <w:rPr>
          <w:rFonts w:ascii="Times New Roman" w:eastAsia="Times New Roman" w:hAnsi="Times New Roman" w:cs="Times New Roman"/>
          <w:i/>
          <w:iCs/>
          <w:sz w:val="24"/>
          <w:szCs w:val="24"/>
          <w:lang w:eastAsia="en-AU"/>
        </w:rPr>
        <w:t>Write</w:t>
      </w:r>
      <w:proofErr w:type="spellEnd"/>
      <w:r w:rsidRPr="00B976B9">
        <w:rPr>
          <w:rFonts w:ascii="Times New Roman" w:eastAsia="Times New Roman" w:hAnsi="Times New Roman" w:cs="Times New Roman"/>
          <w:i/>
          <w:iCs/>
          <w:sz w:val="24"/>
          <w:szCs w:val="24"/>
          <w:lang w:eastAsia="en-AU"/>
        </w:rPr>
        <w:t xml:space="preserve"> a </w:t>
      </w:r>
      <w:r w:rsidRPr="00B976B9">
        <w:rPr>
          <w:rFonts w:ascii="Times New Roman" w:eastAsia="Times New Roman" w:hAnsi="Times New Roman" w:cs="Times New Roman"/>
          <w:b/>
          <w:bCs/>
          <w:i/>
          <w:iCs/>
          <w:sz w:val="24"/>
          <w:szCs w:val="24"/>
          <w:lang w:eastAsia="en-AU"/>
        </w:rPr>
        <w:t>business use case brief</w:t>
      </w:r>
      <w:r w:rsidRPr="00B976B9">
        <w:rPr>
          <w:rFonts w:ascii="Times New Roman" w:eastAsia="Times New Roman" w:hAnsi="Times New Roman" w:cs="Times New Roman"/>
          <w:i/>
          <w:iCs/>
          <w:sz w:val="24"/>
          <w:szCs w:val="24"/>
          <w:lang w:eastAsia="en-AU"/>
        </w:rPr>
        <w:t xml:space="preserve"> for one of the suggested use case in Q3. </w:t>
      </w:r>
    </w:p>
    <w:p w14:paraId="406FEFC6" w14:textId="77777777" w:rsidR="00E70193" w:rsidRPr="00B976B9" w:rsidRDefault="00E70193" w:rsidP="00E70193">
      <w:pPr>
        <w:pStyle w:val="ListParagraph"/>
        <w:rPr>
          <w:rFonts w:ascii="Times New Roman" w:eastAsia="Times New Roman" w:hAnsi="Times New Roman" w:cs="Times New Roman"/>
          <w:color w:val="000000"/>
          <w:sz w:val="24"/>
          <w:szCs w:val="24"/>
          <w:lang w:eastAsia="en-AU"/>
        </w:rPr>
      </w:pPr>
    </w:p>
    <w:p w14:paraId="6185DC92" w14:textId="77777777" w:rsidR="00B976B9" w:rsidRPr="00B976B9" w:rsidRDefault="00B976B9" w:rsidP="00B976B9">
      <w:pPr>
        <w:tabs>
          <w:tab w:val="left" w:pos="466"/>
        </w:tabs>
        <w:spacing w:before="107" w:line="266" w:lineRule="auto"/>
        <w:ind w:left="465" w:right="158"/>
        <w:rPr>
          <w:rFonts w:ascii="Times New Roman" w:hAnsi="Times New Roman" w:cs="Times New Roman"/>
          <w:b/>
          <w:bCs/>
          <w:szCs w:val="21"/>
        </w:rPr>
      </w:pPr>
      <w:r w:rsidRPr="00B976B9">
        <w:rPr>
          <w:rFonts w:ascii="Times New Roman" w:hAnsi="Times New Roman" w:cs="Times New Roman"/>
          <w:b/>
          <w:bCs/>
          <w:szCs w:val="21"/>
        </w:rPr>
        <w:t xml:space="preserve">What to include in your Business use case brief </w:t>
      </w:r>
    </w:p>
    <w:p w14:paraId="676BAE4C" w14:textId="77777777" w:rsidR="00B976B9" w:rsidRPr="00B976B9" w:rsidRDefault="00B976B9" w:rsidP="00B976B9">
      <w:pPr>
        <w:tabs>
          <w:tab w:val="left" w:pos="466"/>
        </w:tabs>
        <w:spacing w:before="107" w:line="266" w:lineRule="auto"/>
        <w:ind w:left="465" w:right="158"/>
        <w:rPr>
          <w:rFonts w:ascii="Times New Roman" w:hAnsi="Times New Roman" w:cs="Times New Roman"/>
          <w:szCs w:val="21"/>
        </w:rPr>
      </w:pPr>
      <w:r w:rsidRPr="00B976B9">
        <w:rPr>
          <w:rFonts w:ascii="Times New Roman" w:hAnsi="Times New Roman" w:cs="Times New Roman"/>
          <w:szCs w:val="21"/>
        </w:rPr>
        <w:t xml:space="preserve">Very high-level view of what the use case will be. Format - very brief, succinct, kept to bare minimum, only details that are necessary to decide whether this is a worthwhile investment/project for the organisation, assisting decision making. Keep the problem separated from the solution, focusing on the business process, no technical/infrastructure/architecture details are required - “what’s in it for the business community?”. It is </w:t>
      </w:r>
      <w:proofErr w:type="gramStart"/>
      <w:r w:rsidRPr="00B976B9">
        <w:rPr>
          <w:rFonts w:ascii="Times New Roman" w:hAnsi="Times New Roman" w:cs="Times New Roman"/>
          <w:szCs w:val="21"/>
        </w:rPr>
        <w:t>similar to</w:t>
      </w:r>
      <w:proofErr w:type="gramEnd"/>
      <w:r w:rsidRPr="00B976B9">
        <w:rPr>
          <w:rFonts w:ascii="Times New Roman" w:hAnsi="Times New Roman" w:cs="Times New Roman"/>
          <w:szCs w:val="21"/>
        </w:rPr>
        <w:t xml:space="preserve"> user stories in agile development or project charter in project management. </w:t>
      </w:r>
    </w:p>
    <w:p w14:paraId="290A819D" w14:textId="77777777" w:rsidR="00B976B9" w:rsidRPr="00B976B9" w:rsidRDefault="00B976B9" w:rsidP="00B976B9">
      <w:pPr>
        <w:pStyle w:val="ListParagraph"/>
        <w:numPr>
          <w:ilvl w:val="2"/>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Define the Business area that the use case </w:t>
      </w:r>
      <w:proofErr w:type="gramStart"/>
      <w:r w:rsidRPr="00B976B9">
        <w:rPr>
          <w:rFonts w:ascii="Times New Roman" w:hAnsi="Times New Roman" w:cs="Times New Roman"/>
          <w:szCs w:val="21"/>
        </w:rPr>
        <w:t>targets</w:t>
      </w:r>
      <w:proofErr w:type="gramEnd"/>
      <w:r w:rsidRPr="00B976B9">
        <w:rPr>
          <w:rFonts w:ascii="Times New Roman" w:hAnsi="Times New Roman" w:cs="Times New Roman"/>
          <w:szCs w:val="21"/>
        </w:rPr>
        <w:t xml:space="preserve"> </w:t>
      </w:r>
    </w:p>
    <w:p w14:paraId="131B1C02" w14:textId="77777777" w:rsidR="00B976B9" w:rsidRPr="00B976B9" w:rsidRDefault="00B976B9" w:rsidP="00B976B9">
      <w:pPr>
        <w:pStyle w:val="ListParagraph"/>
        <w:numPr>
          <w:ilvl w:val="2"/>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Purpose of the business use case </w:t>
      </w:r>
    </w:p>
    <w:p w14:paraId="120E4681" w14:textId="77777777" w:rsidR="00B976B9" w:rsidRPr="00B976B9" w:rsidRDefault="00B976B9" w:rsidP="00B976B9">
      <w:pPr>
        <w:pStyle w:val="ListParagraph"/>
        <w:numPr>
          <w:ilvl w:val="2"/>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Focus on the value to the business </w:t>
      </w:r>
      <w:proofErr w:type="gramStart"/>
      <w:r w:rsidRPr="00B976B9">
        <w:rPr>
          <w:rFonts w:ascii="Times New Roman" w:hAnsi="Times New Roman" w:cs="Times New Roman"/>
          <w:szCs w:val="21"/>
        </w:rPr>
        <w:t>user</w:t>
      </w:r>
      <w:proofErr w:type="gramEnd"/>
      <w:r w:rsidRPr="00B976B9">
        <w:rPr>
          <w:rFonts w:ascii="Times New Roman" w:hAnsi="Times New Roman" w:cs="Times New Roman"/>
          <w:szCs w:val="21"/>
        </w:rPr>
        <w:t xml:space="preserve"> </w:t>
      </w:r>
    </w:p>
    <w:p w14:paraId="48B38B2B" w14:textId="77777777" w:rsidR="00B976B9" w:rsidRPr="00B976B9" w:rsidRDefault="00B976B9" w:rsidP="00B976B9">
      <w:pPr>
        <w:pStyle w:val="ListParagraph"/>
        <w:numPr>
          <w:ilvl w:val="3"/>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What business need does it fulfill? </w:t>
      </w:r>
    </w:p>
    <w:p w14:paraId="2AEED554" w14:textId="77777777" w:rsidR="00B976B9" w:rsidRPr="00B976B9" w:rsidRDefault="00B976B9" w:rsidP="00B976B9">
      <w:pPr>
        <w:pStyle w:val="ListParagraph"/>
        <w:numPr>
          <w:ilvl w:val="3"/>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Who are the stakeholders? </w:t>
      </w:r>
    </w:p>
    <w:p w14:paraId="277AAFCA" w14:textId="77777777" w:rsidR="00B976B9" w:rsidRPr="00B976B9" w:rsidRDefault="00B976B9" w:rsidP="00B976B9">
      <w:pPr>
        <w:pStyle w:val="ListParagraph"/>
        <w:numPr>
          <w:ilvl w:val="3"/>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 xml:space="preserve">What benefits results for its stakeholders and what metrics will you use to measure business success? </w:t>
      </w:r>
    </w:p>
    <w:p w14:paraId="28B69BAC" w14:textId="77777777" w:rsidR="00B976B9" w:rsidRPr="00B976B9" w:rsidRDefault="00B976B9" w:rsidP="00B976B9">
      <w:pPr>
        <w:pStyle w:val="ListParagraph"/>
        <w:numPr>
          <w:ilvl w:val="2"/>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t>Align solutions with the business need (ask the contextual questions – what, why and how)</w:t>
      </w:r>
    </w:p>
    <w:p w14:paraId="007ECD4F" w14:textId="77777777" w:rsidR="00B976B9" w:rsidRPr="00B976B9" w:rsidRDefault="00B976B9" w:rsidP="00B976B9">
      <w:pPr>
        <w:pStyle w:val="ListParagraph"/>
        <w:numPr>
          <w:ilvl w:val="3"/>
          <w:numId w:val="8"/>
        </w:numPr>
        <w:tabs>
          <w:tab w:val="left" w:pos="466"/>
        </w:tabs>
        <w:spacing w:before="107" w:line="266" w:lineRule="auto"/>
        <w:ind w:right="158"/>
        <w:rPr>
          <w:rFonts w:ascii="Times New Roman" w:hAnsi="Times New Roman" w:cs="Times New Roman"/>
          <w:szCs w:val="21"/>
        </w:rPr>
      </w:pPr>
      <w:r w:rsidRPr="00B976B9">
        <w:rPr>
          <w:rFonts w:ascii="Times New Roman" w:hAnsi="Times New Roman" w:cs="Times New Roman"/>
          <w:szCs w:val="21"/>
        </w:rPr>
        <w:lastRenderedPageBreak/>
        <w:t xml:space="preserve">From RBV perspective, how it will achieve competitive advantage based on core resources and </w:t>
      </w:r>
      <w:proofErr w:type="gramStart"/>
      <w:r w:rsidRPr="00B976B9">
        <w:rPr>
          <w:rFonts w:ascii="Times New Roman" w:hAnsi="Times New Roman" w:cs="Times New Roman"/>
          <w:szCs w:val="21"/>
        </w:rPr>
        <w:t>capabilities</w:t>
      </w:r>
      <w:proofErr w:type="gramEnd"/>
    </w:p>
    <w:p w14:paraId="1B970F8A" w14:textId="77777777" w:rsidR="00B976B9" w:rsidRPr="00B976B9" w:rsidRDefault="00B976B9" w:rsidP="00B976B9">
      <w:pPr>
        <w:pStyle w:val="ListParagraph"/>
        <w:tabs>
          <w:tab w:val="left" w:pos="466"/>
        </w:tabs>
        <w:spacing w:before="107" w:line="266" w:lineRule="auto"/>
        <w:ind w:left="465" w:right="158"/>
        <w:rPr>
          <w:rFonts w:ascii="Times New Roman" w:hAnsi="Times New Roman" w:cs="Times New Roman"/>
          <w:szCs w:val="21"/>
        </w:rPr>
      </w:pPr>
      <w:r w:rsidRPr="00B976B9">
        <w:rPr>
          <w:rFonts w:ascii="Times New Roman" w:hAnsi="Times New Roman" w:cs="Times New Roman"/>
        </w:rPr>
        <w:t xml:space="preserve">Watch the video – </w:t>
      </w:r>
      <w:hyperlink r:id="rId8" w:history="1">
        <w:r w:rsidRPr="00B976B9">
          <w:rPr>
            <w:rStyle w:val="Hyperlink"/>
            <w:rFonts w:ascii="Times New Roman" w:hAnsi="Times New Roman" w:cs="Times New Roman"/>
          </w:rPr>
          <w:t>Introduction to Business Use Cases for Lean and Agile Environments - YouTube</w:t>
        </w:r>
      </w:hyperlink>
    </w:p>
    <w:p w14:paraId="0299CE24" w14:textId="77777777" w:rsidR="00B976B9" w:rsidRPr="00B976B9" w:rsidRDefault="00B976B9" w:rsidP="00E70193">
      <w:pPr>
        <w:pStyle w:val="ListParagraph"/>
        <w:rPr>
          <w:rFonts w:ascii="Times New Roman" w:eastAsia="Times New Roman" w:hAnsi="Times New Roman" w:cs="Times New Roman"/>
          <w:color w:val="000000"/>
          <w:sz w:val="24"/>
          <w:szCs w:val="24"/>
          <w:lang w:eastAsia="en-AU"/>
        </w:rPr>
      </w:pPr>
    </w:p>
    <w:p w14:paraId="3BB240E2" w14:textId="56D38897" w:rsidR="00E70193" w:rsidRPr="00B976B9" w:rsidRDefault="00E70193" w:rsidP="00E70193">
      <w:pPr>
        <w:spacing w:line="240" w:lineRule="auto"/>
        <w:rPr>
          <w:rFonts w:ascii="Times New Roman" w:eastAsia="Times New Roman" w:hAnsi="Times New Roman" w:cs="Times New Roman"/>
          <w:b/>
          <w:bCs/>
          <w:sz w:val="24"/>
          <w:szCs w:val="24"/>
          <w:lang w:eastAsia="en-AU"/>
        </w:rPr>
      </w:pPr>
      <w:r w:rsidRPr="00B976B9">
        <w:rPr>
          <w:rFonts w:ascii="Times New Roman" w:eastAsia="Times New Roman" w:hAnsi="Times New Roman" w:cs="Times New Roman"/>
          <w:b/>
          <w:bCs/>
          <w:sz w:val="24"/>
          <w:szCs w:val="24"/>
          <w:lang w:eastAsia="en-AU"/>
        </w:rPr>
        <w:t>Assessment 3 Task</w:t>
      </w:r>
    </w:p>
    <w:p w14:paraId="08835785" w14:textId="70A503BD" w:rsidR="00E70193" w:rsidRPr="00B976B9" w:rsidRDefault="00E70193" w:rsidP="00E70193">
      <w:pPr>
        <w:spacing w:line="240" w:lineRule="auto"/>
        <w:rPr>
          <w:rFonts w:ascii="Times New Roman" w:eastAsia="Times New Roman" w:hAnsi="Times New Roman" w:cs="Times New Roman"/>
          <w:sz w:val="24"/>
          <w:szCs w:val="24"/>
          <w:lang w:eastAsia="en-AU"/>
        </w:rPr>
      </w:pPr>
      <w:r w:rsidRPr="00B976B9">
        <w:rPr>
          <w:rFonts w:ascii="Times New Roman" w:eastAsia="Times New Roman" w:hAnsi="Times New Roman" w:cs="Times New Roman"/>
          <w:sz w:val="24"/>
          <w:szCs w:val="24"/>
          <w:lang w:eastAsia="en-AU"/>
        </w:rPr>
        <w:t>For the rest of the seminar, go through the requirements of assignment 3 with your peers. As a seminar group, envision 2-3 scenarios where emerging technologies can be applied for business value returns and competitive advantage for the organization for assignment 3 task.</w:t>
      </w:r>
    </w:p>
    <w:p w14:paraId="1DBA6B1E" w14:textId="77777777" w:rsidR="004859E4" w:rsidRPr="00B976B9" w:rsidRDefault="004859E4" w:rsidP="004859E4">
      <w:pPr>
        <w:spacing w:after="0" w:line="240" w:lineRule="auto"/>
        <w:ind w:right="140"/>
        <w:rPr>
          <w:rFonts w:ascii="Times New Roman" w:eastAsia="Times New Roman" w:hAnsi="Times New Roman" w:cs="Times New Roman"/>
          <w:color w:val="000000"/>
          <w:sz w:val="24"/>
          <w:szCs w:val="24"/>
          <w:lang w:eastAsia="en-AU"/>
        </w:rPr>
      </w:pPr>
    </w:p>
    <w:p w14:paraId="2CAC546E" w14:textId="4E5FB4D4" w:rsidR="00C6462A" w:rsidRPr="00B976B9" w:rsidRDefault="00C6462A" w:rsidP="00206A61">
      <w:pPr>
        <w:spacing w:after="0" w:line="240" w:lineRule="auto"/>
        <w:ind w:right="140"/>
        <w:rPr>
          <w:rFonts w:ascii="Times New Roman" w:eastAsia="Times New Roman" w:hAnsi="Times New Roman" w:cs="Times New Roman"/>
          <w:b/>
          <w:color w:val="000000"/>
          <w:sz w:val="24"/>
          <w:szCs w:val="24"/>
          <w:lang w:eastAsia="en-AU"/>
        </w:rPr>
      </w:pPr>
      <w:r w:rsidRPr="00B976B9">
        <w:rPr>
          <w:rFonts w:ascii="Times New Roman" w:eastAsia="Times New Roman" w:hAnsi="Times New Roman" w:cs="Times New Roman"/>
          <w:b/>
          <w:color w:val="000000"/>
          <w:sz w:val="24"/>
          <w:szCs w:val="24"/>
          <w:lang w:eastAsia="en-AU"/>
        </w:rPr>
        <w:t xml:space="preserve">References </w:t>
      </w:r>
    </w:p>
    <w:p w14:paraId="6A2FC68B" w14:textId="77777777" w:rsidR="00C6462A" w:rsidRPr="00B976B9" w:rsidRDefault="00C6462A" w:rsidP="00C6462A">
      <w:pPr>
        <w:spacing w:after="0" w:line="240" w:lineRule="auto"/>
        <w:rPr>
          <w:rFonts w:ascii="Times New Roman" w:eastAsia="Times New Roman" w:hAnsi="Times New Roman" w:cs="Times New Roman"/>
          <w:sz w:val="24"/>
          <w:szCs w:val="24"/>
          <w:lang w:eastAsia="en-AU"/>
        </w:rPr>
      </w:pPr>
    </w:p>
    <w:p w14:paraId="38E4B6A4" w14:textId="77777777" w:rsidR="004859E4" w:rsidRPr="00B976B9" w:rsidRDefault="004859E4" w:rsidP="004859E4">
      <w:pPr>
        <w:spacing w:after="0" w:line="240" w:lineRule="auto"/>
        <w:rPr>
          <w:rFonts w:ascii="Times New Roman" w:eastAsia="Times New Roman" w:hAnsi="Times New Roman" w:cs="Times New Roman"/>
          <w:sz w:val="24"/>
          <w:szCs w:val="24"/>
          <w:lang w:eastAsia="en-AU"/>
        </w:rPr>
      </w:pPr>
      <w:r w:rsidRPr="00B976B9">
        <w:rPr>
          <w:rFonts w:ascii="Times New Roman" w:eastAsia="Times New Roman" w:hAnsi="Times New Roman" w:cs="Times New Roman"/>
          <w:sz w:val="24"/>
          <w:szCs w:val="24"/>
          <w:lang w:eastAsia="en-AU"/>
        </w:rPr>
        <w:t>Gallego-Gomez, C., &amp; De-</w:t>
      </w:r>
      <w:proofErr w:type="spellStart"/>
      <w:r w:rsidRPr="00B976B9">
        <w:rPr>
          <w:rFonts w:ascii="Times New Roman" w:eastAsia="Times New Roman" w:hAnsi="Times New Roman" w:cs="Times New Roman"/>
          <w:sz w:val="24"/>
          <w:szCs w:val="24"/>
          <w:lang w:eastAsia="en-AU"/>
        </w:rPr>
        <w:t>Pablos</w:t>
      </w:r>
      <w:proofErr w:type="spellEnd"/>
      <w:r w:rsidRPr="00B976B9">
        <w:rPr>
          <w:rFonts w:ascii="Times New Roman" w:eastAsia="Times New Roman" w:hAnsi="Times New Roman" w:cs="Times New Roman"/>
          <w:sz w:val="24"/>
          <w:szCs w:val="24"/>
          <w:lang w:eastAsia="en-AU"/>
        </w:rPr>
        <w:t>-</w:t>
      </w:r>
      <w:proofErr w:type="spellStart"/>
      <w:r w:rsidRPr="00B976B9">
        <w:rPr>
          <w:rFonts w:ascii="Times New Roman" w:eastAsia="Times New Roman" w:hAnsi="Times New Roman" w:cs="Times New Roman"/>
          <w:sz w:val="24"/>
          <w:szCs w:val="24"/>
          <w:lang w:eastAsia="en-AU"/>
        </w:rPr>
        <w:t>Heredero</w:t>
      </w:r>
      <w:proofErr w:type="spellEnd"/>
      <w:r w:rsidRPr="00B976B9">
        <w:rPr>
          <w:rFonts w:ascii="Times New Roman" w:eastAsia="Times New Roman" w:hAnsi="Times New Roman" w:cs="Times New Roman"/>
          <w:sz w:val="24"/>
          <w:szCs w:val="24"/>
          <w:lang w:eastAsia="en-AU"/>
        </w:rPr>
        <w:t xml:space="preserve">, C. (2020). Artificial Intelligence as an Enabling Tool for the Development of Dynamic Capabilities in the Banking Industry. </w:t>
      </w:r>
      <w:r w:rsidRPr="00B976B9">
        <w:rPr>
          <w:rFonts w:ascii="Times New Roman" w:eastAsia="Times New Roman" w:hAnsi="Times New Roman" w:cs="Times New Roman"/>
          <w:i/>
          <w:iCs/>
          <w:sz w:val="24"/>
          <w:szCs w:val="24"/>
          <w:lang w:eastAsia="en-AU"/>
        </w:rPr>
        <w:t>International Journal of Enterprise Information Systems (IJEIS)</w:t>
      </w:r>
      <w:r w:rsidRPr="00B976B9">
        <w:rPr>
          <w:rFonts w:ascii="Times New Roman" w:eastAsia="Times New Roman" w:hAnsi="Times New Roman" w:cs="Times New Roman"/>
          <w:sz w:val="24"/>
          <w:szCs w:val="24"/>
          <w:lang w:eastAsia="en-AU"/>
        </w:rPr>
        <w:t xml:space="preserve">, </w:t>
      </w:r>
      <w:r w:rsidRPr="00B976B9">
        <w:rPr>
          <w:rFonts w:ascii="Times New Roman" w:eastAsia="Times New Roman" w:hAnsi="Times New Roman" w:cs="Times New Roman"/>
          <w:i/>
          <w:iCs/>
          <w:sz w:val="24"/>
          <w:szCs w:val="24"/>
          <w:lang w:eastAsia="en-AU"/>
        </w:rPr>
        <w:t>16</w:t>
      </w:r>
      <w:r w:rsidRPr="00B976B9">
        <w:rPr>
          <w:rFonts w:ascii="Times New Roman" w:eastAsia="Times New Roman" w:hAnsi="Times New Roman" w:cs="Times New Roman"/>
          <w:sz w:val="24"/>
          <w:szCs w:val="24"/>
          <w:lang w:eastAsia="en-AU"/>
        </w:rPr>
        <w:t>(3), 20-33.</w:t>
      </w:r>
    </w:p>
    <w:p w14:paraId="78C82C9F" w14:textId="77777777" w:rsidR="002B35A1" w:rsidRPr="00B976B9" w:rsidRDefault="002B35A1" w:rsidP="00C6462A">
      <w:pPr>
        <w:spacing w:after="0" w:line="240" w:lineRule="auto"/>
        <w:rPr>
          <w:rFonts w:ascii="Times New Roman" w:eastAsia="Times New Roman" w:hAnsi="Times New Roman" w:cs="Times New Roman"/>
          <w:sz w:val="24"/>
          <w:szCs w:val="24"/>
          <w:lang w:eastAsia="en-AU"/>
        </w:rPr>
      </w:pPr>
    </w:p>
    <w:p w14:paraId="3DCF6E2B" w14:textId="536A11FD" w:rsidR="00A46490" w:rsidRDefault="00206A61" w:rsidP="00206A61">
      <w:pPr>
        <w:spacing w:after="0" w:line="240" w:lineRule="auto"/>
        <w:rPr>
          <w:rFonts w:ascii="Times New Roman" w:eastAsia="Times New Roman" w:hAnsi="Times New Roman" w:cs="Times New Roman"/>
          <w:sz w:val="24"/>
          <w:szCs w:val="24"/>
          <w:lang w:eastAsia="en-AU"/>
        </w:rPr>
      </w:pPr>
      <w:r w:rsidRPr="00B976B9">
        <w:rPr>
          <w:rFonts w:ascii="Times New Roman" w:eastAsia="Times New Roman" w:hAnsi="Times New Roman" w:cs="Times New Roman"/>
          <w:sz w:val="24"/>
          <w:szCs w:val="24"/>
          <w:lang w:eastAsia="en-AU"/>
        </w:rPr>
        <w:t xml:space="preserve">Teece, D. J. (2007). Explicating dynamic capabilities: The nature and </w:t>
      </w:r>
      <w:proofErr w:type="spellStart"/>
      <w:r w:rsidRPr="00B976B9">
        <w:rPr>
          <w:rFonts w:ascii="Times New Roman" w:eastAsia="Times New Roman" w:hAnsi="Times New Roman" w:cs="Times New Roman"/>
          <w:sz w:val="24"/>
          <w:szCs w:val="24"/>
          <w:lang w:eastAsia="en-AU"/>
        </w:rPr>
        <w:t>microfoundations</w:t>
      </w:r>
      <w:proofErr w:type="spellEnd"/>
      <w:r w:rsidRPr="00B976B9">
        <w:rPr>
          <w:rFonts w:ascii="Times New Roman" w:eastAsia="Times New Roman" w:hAnsi="Times New Roman" w:cs="Times New Roman"/>
          <w:sz w:val="24"/>
          <w:szCs w:val="24"/>
          <w:lang w:eastAsia="en-AU"/>
        </w:rPr>
        <w:t xml:space="preserve"> of (sustainable) enterprise performance. Strategic Management Journal, 28(13), 1319–1350.</w:t>
      </w:r>
    </w:p>
    <w:p w14:paraId="603B0C97" w14:textId="77777777" w:rsidR="00B976B9" w:rsidRDefault="00B976B9" w:rsidP="00206A61">
      <w:pPr>
        <w:spacing w:after="0" w:line="240" w:lineRule="auto"/>
        <w:rPr>
          <w:rFonts w:ascii="Times New Roman" w:eastAsia="Times New Roman" w:hAnsi="Times New Roman" w:cs="Times New Roman"/>
          <w:sz w:val="24"/>
          <w:szCs w:val="24"/>
          <w:lang w:eastAsia="en-AU"/>
        </w:rPr>
      </w:pPr>
    </w:p>
    <w:p w14:paraId="4FFAEC10" w14:textId="77777777" w:rsidR="00B976B9" w:rsidRPr="00B976B9" w:rsidRDefault="00B976B9" w:rsidP="00B976B9">
      <w:pPr>
        <w:spacing w:after="0" w:line="240" w:lineRule="auto"/>
        <w:rPr>
          <w:rFonts w:ascii="Times New Roman" w:eastAsia="Times New Roman" w:hAnsi="Times New Roman" w:cs="Times New Roman"/>
          <w:sz w:val="24"/>
          <w:szCs w:val="24"/>
          <w:lang w:eastAsia="en-AU"/>
        </w:rPr>
      </w:pPr>
      <w:r w:rsidRPr="00B976B9">
        <w:rPr>
          <w:rFonts w:ascii="Times New Roman" w:eastAsia="Times New Roman" w:hAnsi="Times New Roman" w:cs="Times New Roman"/>
          <w:sz w:val="24"/>
          <w:szCs w:val="24"/>
          <w:lang w:eastAsia="en-AU"/>
        </w:rPr>
        <w:t>Dwivedi et al. (2023). “</w:t>
      </w:r>
      <w:proofErr w:type="gramStart"/>
      <w:r w:rsidRPr="00B976B9">
        <w:rPr>
          <w:rFonts w:ascii="Times New Roman" w:eastAsia="Times New Roman" w:hAnsi="Times New Roman" w:cs="Times New Roman"/>
          <w:sz w:val="24"/>
          <w:szCs w:val="24"/>
          <w:lang w:eastAsia="en-AU"/>
        </w:rPr>
        <w:t>So</w:t>
      </w:r>
      <w:proofErr w:type="gramEnd"/>
      <w:r w:rsidRPr="00B976B9">
        <w:rPr>
          <w:rFonts w:ascii="Times New Roman" w:eastAsia="Times New Roman" w:hAnsi="Times New Roman" w:cs="Times New Roman"/>
          <w:sz w:val="24"/>
          <w:szCs w:val="24"/>
          <w:lang w:eastAsia="en-AU"/>
        </w:rPr>
        <w:t xml:space="preserve"> what if </w:t>
      </w:r>
      <w:proofErr w:type="spellStart"/>
      <w:r w:rsidRPr="00B976B9">
        <w:rPr>
          <w:rFonts w:ascii="Times New Roman" w:eastAsia="Times New Roman" w:hAnsi="Times New Roman" w:cs="Times New Roman"/>
          <w:sz w:val="24"/>
          <w:szCs w:val="24"/>
          <w:lang w:eastAsia="en-AU"/>
        </w:rPr>
        <w:t>ChatGPT</w:t>
      </w:r>
      <w:proofErr w:type="spellEnd"/>
      <w:r w:rsidRPr="00B976B9">
        <w:rPr>
          <w:rFonts w:ascii="Times New Roman" w:eastAsia="Times New Roman" w:hAnsi="Times New Roman" w:cs="Times New Roman"/>
          <w:sz w:val="24"/>
          <w:szCs w:val="24"/>
          <w:lang w:eastAsia="en-AU"/>
        </w:rPr>
        <w:t xml:space="preserve"> wrote it?” Multidisciplinary perspectives on opportunities, challenges, and implications of generative conversational AI for research, </w:t>
      </w:r>
      <w:proofErr w:type="gramStart"/>
      <w:r w:rsidRPr="00B976B9">
        <w:rPr>
          <w:rFonts w:ascii="Times New Roman" w:eastAsia="Times New Roman" w:hAnsi="Times New Roman" w:cs="Times New Roman"/>
          <w:sz w:val="24"/>
          <w:szCs w:val="24"/>
          <w:lang w:eastAsia="en-AU"/>
        </w:rPr>
        <w:t>practice</w:t>
      </w:r>
      <w:proofErr w:type="gramEnd"/>
      <w:r w:rsidRPr="00B976B9">
        <w:rPr>
          <w:rFonts w:ascii="Times New Roman" w:eastAsia="Times New Roman" w:hAnsi="Times New Roman" w:cs="Times New Roman"/>
          <w:sz w:val="24"/>
          <w:szCs w:val="24"/>
          <w:lang w:eastAsia="en-AU"/>
        </w:rPr>
        <w:t xml:space="preserve"> and policy”, International Journal of Information Management, 71, </w:t>
      </w:r>
      <w:hyperlink r:id="rId9" w:history="1">
        <w:r w:rsidRPr="00B976B9">
          <w:rPr>
            <w:rFonts w:ascii="Times New Roman" w:eastAsia="Times New Roman" w:hAnsi="Times New Roman" w:cs="Times New Roman"/>
            <w:sz w:val="24"/>
            <w:szCs w:val="24"/>
            <w:lang w:eastAsia="en-AU"/>
          </w:rPr>
          <w:t>https://doi.org/10.1016/j.ijinfomgt.2023.102642</w:t>
        </w:r>
      </w:hyperlink>
    </w:p>
    <w:p w14:paraId="1A3A772E" w14:textId="77777777" w:rsidR="00B976B9" w:rsidRPr="00B976B9" w:rsidRDefault="00B976B9" w:rsidP="00206A61">
      <w:pPr>
        <w:spacing w:after="0" w:line="240" w:lineRule="auto"/>
        <w:rPr>
          <w:rFonts w:ascii="Times New Roman" w:eastAsia="Times New Roman" w:hAnsi="Times New Roman" w:cs="Times New Roman"/>
          <w:sz w:val="24"/>
          <w:szCs w:val="24"/>
          <w:lang w:eastAsia="en-AU"/>
        </w:rPr>
      </w:pPr>
    </w:p>
    <w:sectPr w:rsidR="00B976B9" w:rsidRPr="00B976B9"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4EA0" w14:textId="77777777" w:rsidR="009E4C3E" w:rsidRDefault="009E4C3E" w:rsidP="002B35A1">
      <w:pPr>
        <w:spacing w:after="0" w:line="240" w:lineRule="auto"/>
      </w:pPr>
      <w:r>
        <w:separator/>
      </w:r>
    </w:p>
  </w:endnote>
  <w:endnote w:type="continuationSeparator" w:id="0">
    <w:p w14:paraId="7853319B" w14:textId="77777777" w:rsidR="009E4C3E" w:rsidRDefault="009E4C3E"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1CFC" w14:textId="77777777" w:rsidR="009E4C3E" w:rsidRDefault="009E4C3E" w:rsidP="002B35A1">
      <w:pPr>
        <w:spacing w:after="0" w:line="240" w:lineRule="auto"/>
      </w:pPr>
      <w:r>
        <w:separator/>
      </w:r>
    </w:p>
  </w:footnote>
  <w:footnote w:type="continuationSeparator" w:id="0">
    <w:p w14:paraId="4EDBCDBE" w14:textId="77777777" w:rsidR="009E4C3E" w:rsidRDefault="009E4C3E" w:rsidP="002B3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A568F9E0"/>
    <w:lvl w:ilvl="0">
      <w:numFmt w:val="bullet"/>
      <w:lvlText w:val=""/>
      <w:lvlJc w:val="left"/>
      <w:pPr>
        <w:ind w:left="465" w:hanging="360"/>
      </w:pPr>
      <w:rPr>
        <w:rFonts w:ascii="Symbol" w:hAnsi="Symbol" w:cs="Symbol"/>
        <w:b w:val="0"/>
        <w:bCs w:val="0"/>
        <w:color w:val="000000" w:themeColor="text1"/>
        <w:w w:val="100"/>
        <w:sz w:val="21"/>
        <w:szCs w:val="21"/>
      </w:rPr>
    </w:lvl>
    <w:lvl w:ilvl="1">
      <w:numFmt w:val="bullet"/>
      <w:lvlText w:val=""/>
      <w:lvlJc w:val="left"/>
      <w:pPr>
        <w:ind w:left="565" w:hanging="360"/>
      </w:pPr>
      <w:rPr>
        <w:rFonts w:ascii="Symbol" w:hAnsi="Symbol" w:cs="Symbol"/>
        <w:b w:val="0"/>
        <w:bCs w:val="0"/>
        <w:w w:val="100"/>
        <w:sz w:val="21"/>
        <w:szCs w:val="21"/>
      </w:rPr>
    </w:lvl>
    <w:lvl w:ilvl="2">
      <w:numFmt w:val="bullet"/>
      <w:lvlText w:val="o"/>
      <w:lvlJc w:val="left"/>
      <w:pPr>
        <w:ind w:left="1546" w:hanging="360"/>
      </w:pPr>
      <w:rPr>
        <w:b w:val="0"/>
        <w:bCs w:val="0"/>
        <w:w w:val="100"/>
      </w:rPr>
    </w:lvl>
    <w:lvl w:ilvl="3">
      <w:numFmt w:val="bullet"/>
      <w:lvlText w:val="•"/>
      <w:lvlJc w:val="left"/>
      <w:pPr>
        <w:ind w:left="2557" w:hanging="360"/>
      </w:pPr>
    </w:lvl>
    <w:lvl w:ilvl="4">
      <w:numFmt w:val="bullet"/>
      <w:lvlText w:val="•"/>
      <w:lvlJc w:val="left"/>
      <w:pPr>
        <w:ind w:left="3575" w:hanging="360"/>
      </w:pPr>
    </w:lvl>
    <w:lvl w:ilvl="5">
      <w:numFmt w:val="bullet"/>
      <w:lvlText w:val="•"/>
      <w:lvlJc w:val="left"/>
      <w:pPr>
        <w:ind w:left="4592" w:hanging="360"/>
      </w:pPr>
    </w:lvl>
    <w:lvl w:ilvl="6">
      <w:numFmt w:val="bullet"/>
      <w:lvlText w:val="•"/>
      <w:lvlJc w:val="left"/>
      <w:pPr>
        <w:ind w:left="5610" w:hanging="360"/>
      </w:pPr>
    </w:lvl>
    <w:lvl w:ilvl="7">
      <w:numFmt w:val="bullet"/>
      <w:lvlText w:val="•"/>
      <w:lvlJc w:val="left"/>
      <w:pPr>
        <w:ind w:left="6627" w:hanging="360"/>
      </w:pPr>
    </w:lvl>
    <w:lvl w:ilvl="8">
      <w:numFmt w:val="bullet"/>
      <w:lvlText w:val="•"/>
      <w:lvlJc w:val="left"/>
      <w:pPr>
        <w:ind w:left="7645" w:hanging="360"/>
      </w:pPr>
    </w:lvl>
  </w:abstractNum>
  <w:abstractNum w:abstractNumId="1"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E439B8"/>
    <w:multiLevelType w:val="hybridMultilevel"/>
    <w:tmpl w:val="B7A25594"/>
    <w:lvl w:ilvl="0" w:tplc="E7E851A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12496"/>
    <w:multiLevelType w:val="hybridMultilevel"/>
    <w:tmpl w:val="C074DC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2000111">
    <w:abstractNumId w:val="4"/>
  </w:num>
  <w:num w:numId="2" w16cid:durableId="409428176">
    <w:abstractNumId w:val="1"/>
  </w:num>
  <w:num w:numId="3" w16cid:durableId="756177236">
    <w:abstractNumId w:val="3"/>
  </w:num>
  <w:num w:numId="4" w16cid:durableId="685596243">
    <w:abstractNumId w:val="6"/>
  </w:num>
  <w:num w:numId="5" w16cid:durableId="1571888539">
    <w:abstractNumId w:val="7"/>
  </w:num>
  <w:num w:numId="6" w16cid:durableId="355425589">
    <w:abstractNumId w:val="2"/>
  </w:num>
  <w:num w:numId="7" w16cid:durableId="112674791">
    <w:abstractNumId w:val="5"/>
  </w:num>
  <w:num w:numId="8" w16cid:durableId="11892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8"/>
    <w:rsid w:val="00044147"/>
    <w:rsid w:val="00083107"/>
    <w:rsid w:val="000B7E2D"/>
    <w:rsid w:val="000D4884"/>
    <w:rsid w:val="00122FA2"/>
    <w:rsid w:val="001B59B5"/>
    <w:rsid w:val="001D739B"/>
    <w:rsid w:val="00206A61"/>
    <w:rsid w:val="00240DD7"/>
    <w:rsid w:val="00293CE9"/>
    <w:rsid w:val="002B2A19"/>
    <w:rsid w:val="002B35A1"/>
    <w:rsid w:val="00364310"/>
    <w:rsid w:val="003867F5"/>
    <w:rsid w:val="003D588F"/>
    <w:rsid w:val="003F37D6"/>
    <w:rsid w:val="004859E4"/>
    <w:rsid w:val="00486E85"/>
    <w:rsid w:val="00553218"/>
    <w:rsid w:val="00564FDA"/>
    <w:rsid w:val="005F1890"/>
    <w:rsid w:val="006860D8"/>
    <w:rsid w:val="006B65F6"/>
    <w:rsid w:val="006F127B"/>
    <w:rsid w:val="006F44F0"/>
    <w:rsid w:val="007824C6"/>
    <w:rsid w:val="007B3C62"/>
    <w:rsid w:val="00800006"/>
    <w:rsid w:val="00856728"/>
    <w:rsid w:val="0091553D"/>
    <w:rsid w:val="00961DC3"/>
    <w:rsid w:val="00981B67"/>
    <w:rsid w:val="009E4C3E"/>
    <w:rsid w:val="00A27C27"/>
    <w:rsid w:val="00A46490"/>
    <w:rsid w:val="00A475BC"/>
    <w:rsid w:val="00B026A9"/>
    <w:rsid w:val="00B6182F"/>
    <w:rsid w:val="00B95322"/>
    <w:rsid w:val="00B976B9"/>
    <w:rsid w:val="00BA426D"/>
    <w:rsid w:val="00C146F8"/>
    <w:rsid w:val="00C6462A"/>
    <w:rsid w:val="00D35FB6"/>
    <w:rsid w:val="00DE7C6D"/>
    <w:rsid w:val="00E70193"/>
    <w:rsid w:val="00EB306D"/>
    <w:rsid w:val="00EE716E"/>
    <w:rsid w:val="00F0513B"/>
    <w:rsid w:val="00F1235F"/>
    <w:rsid w:val="00F90C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1"/>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48005147">
      <w:bodyDiv w:val="1"/>
      <w:marLeft w:val="0"/>
      <w:marRight w:val="0"/>
      <w:marTop w:val="0"/>
      <w:marBottom w:val="0"/>
      <w:divBdr>
        <w:top w:val="none" w:sz="0" w:space="0" w:color="auto"/>
        <w:left w:val="none" w:sz="0" w:space="0" w:color="auto"/>
        <w:bottom w:val="none" w:sz="0" w:space="0" w:color="auto"/>
        <w:right w:val="none" w:sz="0" w:space="0" w:color="auto"/>
      </w:divBdr>
      <w:divsChild>
        <w:div w:id="1346978600">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YcH9bsbt04&amp;ab_channel=BA-EXPER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ijinfomgt.2023.102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199C-FF45-4178-8E62-953DF596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Lubna Alam</cp:lastModifiedBy>
  <cp:revision>9</cp:revision>
  <dcterms:created xsi:type="dcterms:W3CDTF">2022-01-24T12:41:00Z</dcterms:created>
  <dcterms:modified xsi:type="dcterms:W3CDTF">2023-05-13T02:13:00Z</dcterms:modified>
</cp:coreProperties>
</file>