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3ED8" w14:textId="599B5168" w:rsidR="00C6462A" w:rsidRPr="003867F5"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 xml:space="preserve">MIS 782 Seminar </w:t>
      </w:r>
      <w:r w:rsidR="003B7CAE">
        <w:rPr>
          <w:rFonts w:ascii="Times New Roman" w:eastAsia="Times New Roman" w:hAnsi="Times New Roman" w:cs="Times New Roman"/>
          <w:b/>
          <w:bCs/>
          <w:color w:val="000000"/>
          <w:sz w:val="28"/>
          <w:szCs w:val="28"/>
          <w:lang w:eastAsia="en-AU"/>
        </w:rPr>
        <w:t>6</w:t>
      </w:r>
      <w:r w:rsidRPr="003867F5">
        <w:rPr>
          <w:rFonts w:ascii="Times New Roman" w:eastAsia="Times New Roman" w:hAnsi="Times New Roman" w:cs="Times New Roman"/>
          <w:b/>
          <w:bCs/>
          <w:color w:val="000000"/>
          <w:sz w:val="28"/>
          <w:szCs w:val="28"/>
          <w:lang w:eastAsia="en-AU"/>
        </w:rPr>
        <w:t xml:space="preserve">: </w:t>
      </w:r>
      <w:r w:rsidR="00486E85">
        <w:rPr>
          <w:rFonts w:ascii="Times New Roman" w:eastAsia="Times New Roman" w:hAnsi="Times New Roman" w:cs="Times New Roman"/>
          <w:b/>
          <w:bCs/>
          <w:color w:val="000000"/>
          <w:sz w:val="28"/>
          <w:szCs w:val="28"/>
          <w:lang w:eastAsia="en-AU"/>
        </w:rPr>
        <w:t>W</w:t>
      </w:r>
      <w:r w:rsidRPr="003867F5">
        <w:rPr>
          <w:rFonts w:ascii="Times New Roman" w:eastAsia="Times New Roman" w:hAnsi="Times New Roman" w:cs="Times New Roman"/>
          <w:b/>
          <w:bCs/>
          <w:color w:val="000000"/>
          <w:sz w:val="28"/>
          <w:szCs w:val="28"/>
          <w:lang w:eastAsia="en-AU"/>
        </w:rPr>
        <w:t xml:space="preserve">eek </w:t>
      </w:r>
      <w:r w:rsidR="003B7CAE">
        <w:rPr>
          <w:rFonts w:ascii="Times New Roman" w:eastAsia="Times New Roman" w:hAnsi="Times New Roman" w:cs="Times New Roman"/>
          <w:b/>
          <w:bCs/>
          <w:color w:val="000000"/>
          <w:sz w:val="28"/>
          <w:szCs w:val="28"/>
          <w:lang w:eastAsia="en-AU"/>
        </w:rPr>
        <w:t>7</w:t>
      </w:r>
      <w:r w:rsidRPr="003867F5">
        <w:rPr>
          <w:rFonts w:ascii="Times New Roman" w:eastAsia="Times New Roman" w:hAnsi="Times New Roman" w:cs="Times New Roman"/>
          <w:b/>
          <w:bCs/>
          <w:color w:val="000000"/>
          <w:sz w:val="28"/>
          <w:szCs w:val="28"/>
          <w:lang w:eastAsia="en-AU"/>
        </w:rPr>
        <w:t xml:space="preserve"> (</w:t>
      </w:r>
      <w:r w:rsidR="00AD4F72" w:rsidRPr="00AD4F72">
        <w:rPr>
          <w:rFonts w:ascii="Times New Roman" w:eastAsia="Times New Roman" w:hAnsi="Times New Roman" w:cs="Times New Roman"/>
          <w:b/>
          <w:bCs/>
          <w:color w:val="000000"/>
          <w:sz w:val="28"/>
          <w:szCs w:val="28"/>
          <w:lang w:eastAsia="en-AU"/>
        </w:rPr>
        <w:t>Analytics for competitive advantage</w:t>
      </w:r>
      <w:r w:rsidRPr="003867F5">
        <w:rPr>
          <w:rFonts w:ascii="Times New Roman" w:eastAsia="Times New Roman" w:hAnsi="Times New Roman" w:cs="Times New Roman"/>
          <w:b/>
          <w:bCs/>
          <w:color w:val="000000"/>
          <w:sz w:val="28"/>
          <w:szCs w:val="28"/>
          <w:lang w:eastAsia="en-AU"/>
        </w:rPr>
        <w:t>)</w:t>
      </w:r>
    </w:p>
    <w:p w14:paraId="2608B5C5"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3731FD1D"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13C8245E" w14:textId="3AB5FE53" w:rsidR="00C6462A" w:rsidRPr="003867F5" w:rsidRDefault="00C6462A" w:rsidP="00262E53">
      <w:pPr>
        <w:spacing w:after="0" w:line="240" w:lineRule="auto"/>
        <w:ind w:right="14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Please check the discussion questions </w:t>
      </w:r>
      <w:r w:rsidR="00240DD7">
        <w:rPr>
          <w:rFonts w:ascii="Times New Roman" w:eastAsia="Times New Roman" w:hAnsi="Times New Roman" w:cs="Times New Roman"/>
          <w:color w:val="000000"/>
          <w:sz w:val="24"/>
          <w:szCs w:val="24"/>
          <w:lang w:eastAsia="en-AU"/>
        </w:rPr>
        <w:t xml:space="preserve">below </w:t>
      </w:r>
      <w:r>
        <w:rPr>
          <w:rFonts w:ascii="Times New Roman" w:eastAsia="Times New Roman" w:hAnsi="Times New Roman" w:cs="Times New Roman"/>
          <w:color w:val="000000"/>
          <w:sz w:val="24"/>
          <w:szCs w:val="24"/>
          <w:lang w:eastAsia="en-AU"/>
        </w:rPr>
        <w:t>and read the</w:t>
      </w:r>
      <w:r w:rsidRPr="003867F5">
        <w:rPr>
          <w:rFonts w:ascii="Times New Roman" w:eastAsia="Times New Roman" w:hAnsi="Times New Roman" w:cs="Times New Roman"/>
          <w:color w:val="000000"/>
          <w:sz w:val="24"/>
          <w:szCs w:val="24"/>
          <w:lang w:eastAsia="en-AU"/>
        </w:rPr>
        <w:t xml:space="preserve"> case study: </w:t>
      </w:r>
      <w:r>
        <w:rPr>
          <w:rFonts w:ascii="Times New Roman" w:eastAsia="Times New Roman" w:hAnsi="Times New Roman" w:cs="Times New Roman"/>
          <w:color w:val="000000"/>
          <w:sz w:val="24"/>
          <w:szCs w:val="24"/>
          <w:lang w:eastAsia="en-AU"/>
        </w:rPr>
        <w:t>“</w:t>
      </w:r>
      <w:r w:rsidR="00AD4F72" w:rsidRPr="00AD4F72">
        <w:rPr>
          <w:rFonts w:ascii="Times New Roman" w:eastAsia="Times New Roman" w:hAnsi="Times New Roman" w:cs="Times New Roman"/>
          <w:color w:val="000000"/>
          <w:sz w:val="24"/>
          <w:szCs w:val="24"/>
          <w:lang w:eastAsia="en-AU"/>
        </w:rPr>
        <w:t>Saama Technologies: Growth Through a Focused</w:t>
      </w:r>
      <w:r w:rsidR="00AD4F72">
        <w:rPr>
          <w:rFonts w:ascii="Times New Roman" w:eastAsia="Times New Roman" w:hAnsi="Times New Roman" w:cs="Times New Roman"/>
          <w:color w:val="000000"/>
          <w:sz w:val="24"/>
          <w:szCs w:val="24"/>
          <w:lang w:eastAsia="en-AU"/>
        </w:rPr>
        <w:t xml:space="preserve"> </w:t>
      </w:r>
      <w:r w:rsidR="00AD4F72" w:rsidRPr="00AD4F72">
        <w:rPr>
          <w:rFonts w:ascii="Times New Roman" w:eastAsia="Times New Roman" w:hAnsi="Times New Roman" w:cs="Times New Roman"/>
          <w:color w:val="000000"/>
          <w:sz w:val="24"/>
          <w:szCs w:val="24"/>
          <w:lang w:eastAsia="en-AU"/>
        </w:rPr>
        <w:t>Vertical Market Strategy</w:t>
      </w:r>
      <w:r>
        <w:rPr>
          <w:rFonts w:ascii="Times New Roman" w:eastAsia="Times New Roman" w:hAnsi="Times New Roman" w:cs="Times New Roman"/>
          <w:color w:val="000000"/>
          <w:sz w:val="24"/>
          <w:szCs w:val="24"/>
          <w:lang w:eastAsia="en-AU"/>
        </w:rPr>
        <w:t>”</w:t>
      </w:r>
      <w:r w:rsidR="00AD4F72">
        <w:rPr>
          <w:rFonts w:ascii="Times New Roman" w:eastAsia="Times New Roman" w:hAnsi="Times New Roman" w:cs="Times New Roman"/>
          <w:color w:val="000000"/>
          <w:sz w:val="24"/>
          <w:szCs w:val="24"/>
          <w:lang w:eastAsia="en-AU"/>
        </w:rPr>
        <w:t>. This case study precents a good example to see how data-analytics can offer a base for business innovation and competitive advantage.</w:t>
      </w:r>
    </w:p>
    <w:p w14:paraId="0027F408" w14:textId="77777777" w:rsidR="00C6462A" w:rsidRPr="00DE7C6D" w:rsidRDefault="00C6462A" w:rsidP="00C6462A">
      <w:pPr>
        <w:spacing w:after="0" w:line="240" w:lineRule="auto"/>
        <w:rPr>
          <w:rFonts w:ascii="Times New Roman" w:eastAsia="Times New Roman" w:hAnsi="Times New Roman" w:cs="Times New Roman"/>
          <w:sz w:val="24"/>
          <w:szCs w:val="24"/>
          <w:lang w:eastAsia="en-AU"/>
        </w:rPr>
      </w:pPr>
    </w:p>
    <w:p w14:paraId="17C98E22"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3867F5" w:rsidRDefault="00C6462A" w:rsidP="00C6462A">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p>
    <w:p w14:paraId="341B51E2" w14:textId="2D13BCE2" w:rsidR="0099059A" w:rsidRDefault="00AD4F72" w:rsidP="00AC5E28">
      <w:pPr>
        <w:pStyle w:val="ListParagraph"/>
        <w:numPr>
          <w:ilvl w:val="0"/>
          <w:numId w:val="6"/>
        </w:numPr>
        <w:jc w:val="both"/>
        <w:rPr>
          <w:rFonts w:ascii="Times New Roman" w:eastAsia="Times New Roman" w:hAnsi="Times New Roman" w:cs="Times New Roman"/>
          <w:i/>
          <w:iCs/>
          <w:sz w:val="24"/>
          <w:szCs w:val="24"/>
          <w:lang w:eastAsia="en-AU"/>
        </w:rPr>
      </w:pPr>
      <w:r w:rsidRPr="00AD4F72">
        <w:rPr>
          <w:rFonts w:ascii="Times New Roman" w:eastAsia="Times New Roman" w:hAnsi="Times New Roman" w:cs="Times New Roman"/>
          <w:i/>
          <w:iCs/>
          <w:sz w:val="24"/>
          <w:szCs w:val="24"/>
          <w:lang w:eastAsia="en-AU"/>
        </w:rPr>
        <w:t>Analyse Saama’s growth from 1997 to 2017. What did you learn about the</w:t>
      </w:r>
      <w:r>
        <w:rPr>
          <w:rFonts w:ascii="Times New Roman" w:eastAsia="Times New Roman" w:hAnsi="Times New Roman" w:cs="Times New Roman"/>
          <w:i/>
          <w:iCs/>
          <w:sz w:val="24"/>
          <w:szCs w:val="24"/>
          <w:lang w:eastAsia="en-AU"/>
        </w:rPr>
        <w:t xml:space="preserve"> </w:t>
      </w:r>
      <w:r w:rsidRPr="00AD4F72">
        <w:rPr>
          <w:rFonts w:ascii="Times New Roman" w:eastAsia="Times New Roman" w:hAnsi="Times New Roman" w:cs="Times New Roman"/>
          <w:i/>
          <w:iCs/>
          <w:sz w:val="24"/>
          <w:szCs w:val="24"/>
          <w:lang w:eastAsia="en-AU"/>
        </w:rPr>
        <w:t>trade-offs in pursuing opportunistic versus focused growth?</w:t>
      </w:r>
      <w:r>
        <w:rPr>
          <w:rFonts w:ascii="Times New Roman" w:eastAsia="Times New Roman" w:hAnsi="Times New Roman" w:cs="Times New Roman"/>
          <w:i/>
          <w:iCs/>
          <w:sz w:val="24"/>
          <w:szCs w:val="24"/>
          <w:lang w:eastAsia="en-AU"/>
        </w:rPr>
        <w:t xml:space="preserve"> Please highlight the role of data </w:t>
      </w:r>
      <w:r w:rsidR="00AC5E28">
        <w:rPr>
          <w:rFonts w:ascii="Times New Roman" w:eastAsia="Times New Roman" w:hAnsi="Times New Roman" w:cs="Times New Roman"/>
          <w:i/>
          <w:iCs/>
          <w:sz w:val="24"/>
          <w:szCs w:val="24"/>
          <w:lang w:eastAsia="en-AU"/>
        </w:rPr>
        <w:t>analytics in the evolution of Saama from a start-up to an established company.</w:t>
      </w:r>
    </w:p>
    <w:p w14:paraId="0D3A4BED" w14:textId="77777777" w:rsidR="00AC5E28" w:rsidRPr="00AD4F72" w:rsidRDefault="00AC5E28" w:rsidP="00AC5E28">
      <w:pPr>
        <w:pStyle w:val="ListParagraph"/>
        <w:jc w:val="both"/>
        <w:rPr>
          <w:rFonts w:ascii="Times New Roman" w:eastAsia="Times New Roman" w:hAnsi="Times New Roman" w:cs="Times New Roman"/>
          <w:i/>
          <w:iCs/>
          <w:sz w:val="24"/>
          <w:szCs w:val="24"/>
          <w:lang w:eastAsia="en-AU"/>
        </w:rPr>
      </w:pPr>
    </w:p>
    <w:p w14:paraId="3230F7E7" w14:textId="5D5E12A6" w:rsidR="00AC5E28" w:rsidRDefault="00AC5E28" w:rsidP="00AC5E28">
      <w:pPr>
        <w:pStyle w:val="ListParagraph"/>
        <w:numPr>
          <w:ilvl w:val="0"/>
          <w:numId w:val="6"/>
        </w:numPr>
        <w:jc w:val="both"/>
        <w:rPr>
          <w:rFonts w:ascii="Times New Roman" w:eastAsia="Times New Roman" w:hAnsi="Times New Roman" w:cs="Times New Roman"/>
          <w:i/>
          <w:iCs/>
          <w:sz w:val="24"/>
          <w:szCs w:val="24"/>
          <w:lang w:eastAsia="en-AU"/>
        </w:rPr>
      </w:pPr>
      <w:r w:rsidRPr="00AC5E28">
        <w:rPr>
          <w:rFonts w:ascii="Times New Roman" w:eastAsia="Times New Roman" w:hAnsi="Times New Roman" w:cs="Times New Roman"/>
          <w:i/>
          <w:iCs/>
          <w:sz w:val="24"/>
          <w:szCs w:val="24"/>
          <w:lang w:eastAsia="en-AU"/>
        </w:rPr>
        <w:t xml:space="preserve">Analyse the choice of clinical operations management as a market opportunity. How </w:t>
      </w:r>
      <w:r>
        <w:rPr>
          <w:rFonts w:ascii="Times New Roman" w:eastAsia="Times New Roman" w:hAnsi="Times New Roman" w:cs="Times New Roman"/>
          <w:i/>
          <w:iCs/>
          <w:sz w:val="24"/>
          <w:szCs w:val="24"/>
          <w:lang w:eastAsia="en-AU"/>
        </w:rPr>
        <w:t xml:space="preserve">is </w:t>
      </w:r>
      <w:r w:rsidRPr="00AC5E28">
        <w:rPr>
          <w:rFonts w:ascii="Times New Roman" w:eastAsia="Times New Roman" w:hAnsi="Times New Roman" w:cs="Times New Roman"/>
          <w:i/>
          <w:iCs/>
          <w:sz w:val="24"/>
          <w:szCs w:val="24"/>
          <w:lang w:eastAsia="en-AU"/>
        </w:rPr>
        <w:t xml:space="preserve">this </w:t>
      </w:r>
      <w:r>
        <w:rPr>
          <w:rFonts w:ascii="Times New Roman" w:eastAsia="Times New Roman" w:hAnsi="Times New Roman" w:cs="Times New Roman"/>
          <w:i/>
          <w:iCs/>
          <w:sz w:val="24"/>
          <w:szCs w:val="24"/>
          <w:lang w:eastAsia="en-AU"/>
        </w:rPr>
        <w:t>business</w:t>
      </w:r>
      <w:r w:rsidRPr="00AC5E28">
        <w:rPr>
          <w:rFonts w:ascii="Times New Roman" w:eastAsia="Times New Roman" w:hAnsi="Times New Roman" w:cs="Times New Roman"/>
          <w:i/>
          <w:iCs/>
          <w:sz w:val="24"/>
          <w:szCs w:val="24"/>
          <w:lang w:eastAsia="en-AU"/>
        </w:rPr>
        <w:t xml:space="preserve"> opportunity aligned with Saama’s internal capabilities?</w:t>
      </w:r>
      <w:r>
        <w:rPr>
          <w:rFonts w:ascii="Times New Roman" w:eastAsia="Times New Roman" w:hAnsi="Times New Roman" w:cs="Times New Roman"/>
          <w:i/>
          <w:iCs/>
          <w:sz w:val="24"/>
          <w:szCs w:val="24"/>
          <w:lang w:eastAsia="en-AU"/>
        </w:rPr>
        <w:t xml:space="preserve"> (Think about the value propositions that Saama may offer around data analytics to this market)</w:t>
      </w:r>
    </w:p>
    <w:p w14:paraId="42D3A23E" w14:textId="77777777" w:rsidR="00AC5E28" w:rsidRPr="00AC5E28" w:rsidRDefault="00AC5E28" w:rsidP="00AC5E28">
      <w:pPr>
        <w:pStyle w:val="ListParagraph"/>
        <w:jc w:val="both"/>
        <w:rPr>
          <w:rFonts w:ascii="Times New Roman" w:eastAsia="Times New Roman" w:hAnsi="Times New Roman" w:cs="Times New Roman"/>
          <w:i/>
          <w:iCs/>
          <w:sz w:val="24"/>
          <w:szCs w:val="24"/>
          <w:lang w:eastAsia="en-AU"/>
        </w:rPr>
      </w:pPr>
    </w:p>
    <w:p w14:paraId="7CFE4CC2" w14:textId="3C912A32" w:rsidR="00AC5E28" w:rsidRPr="00AC5E28" w:rsidRDefault="00AC5E28" w:rsidP="00AC5E28">
      <w:pPr>
        <w:pStyle w:val="ListParagraph"/>
        <w:numPr>
          <w:ilvl w:val="0"/>
          <w:numId w:val="6"/>
        </w:numPr>
        <w:jc w:val="both"/>
        <w:rPr>
          <w:rFonts w:ascii="Times New Roman" w:eastAsia="Times New Roman" w:hAnsi="Times New Roman" w:cs="Times New Roman"/>
          <w:i/>
          <w:iCs/>
          <w:sz w:val="24"/>
          <w:szCs w:val="24"/>
          <w:lang w:eastAsia="en-AU"/>
        </w:rPr>
      </w:pPr>
      <w:r w:rsidRPr="00AC5E28">
        <w:rPr>
          <w:rFonts w:ascii="Times New Roman" w:eastAsia="Times New Roman" w:hAnsi="Times New Roman" w:cs="Times New Roman"/>
          <w:i/>
          <w:iCs/>
          <w:sz w:val="24"/>
          <w:szCs w:val="24"/>
          <w:lang w:eastAsia="en-AU"/>
        </w:rPr>
        <w:t>Analyze how LSAC is qualitatively different from the Fluid Analytics Engine and how it creates competitive differentiation for Saama.</w:t>
      </w:r>
    </w:p>
    <w:p w14:paraId="1BA33635" w14:textId="77777777" w:rsidR="00AC5E28" w:rsidRPr="00AC5E28" w:rsidRDefault="00AC5E28" w:rsidP="00AC5E28">
      <w:pPr>
        <w:pStyle w:val="ListParagraph"/>
        <w:jc w:val="both"/>
        <w:rPr>
          <w:rFonts w:ascii="Times New Roman" w:eastAsia="Times New Roman" w:hAnsi="Times New Roman" w:cs="Times New Roman"/>
          <w:i/>
          <w:iCs/>
          <w:sz w:val="24"/>
          <w:szCs w:val="24"/>
          <w:lang w:eastAsia="en-AU"/>
        </w:rPr>
      </w:pPr>
    </w:p>
    <w:p w14:paraId="3DCF6E2B" w14:textId="6567E236" w:rsidR="00A46490" w:rsidRPr="00AC5E28" w:rsidRDefault="00AC5E28" w:rsidP="00AC5E28">
      <w:pPr>
        <w:pStyle w:val="ListParagraph"/>
        <w:numPr>
          <w:ilvl w:val="0"/>
          <w:numId w:val="6"/>
        </w:numPr>
        <w:jc w:val="both"/>
        <w:rPr>
          <w:rFonts w:ascii="Times New Roman" w:eastAsia="Times New Roman" w:hAnsi="Times New Roman" w:cs="Times New Roman"/>
          <w:i/>
          <w:iCs/>
          <w:sz w:val="24"/>
          <w:szCs w:val="24"/>
          <w:lang w:eastAsia="en-AU"/>
        </w:rPr>
      </w:pPr>
      <w:r w:rsidRPr="00AC5E28">
        <w:rPr>
          <w:rFonts w:ascii="Times New Roman" w:eastAsia="Times New Roman" w:hAnsi="Times New Roman" w:cs="Times New Roman"/>
          <w:i/>
          <w:iCs/>
          <w:sz w:val="24"/>
          <w:szCs w:val="24"/>
          <w:lang w:eastAsia="en-AU"/>
        </w:rPr>
        <w:t>Evaluate the product development pathway that focuses on AI and blockchain technologies.</w:t>
      </w:r>
      <w:r>
        <w:rPr>
          <w:rFonts w:ascii="Times New Roman" w:eastAsia="Times New Roman" w:hAnsi="Times New Roman" w:cs="Times New Roman"/>
          <w:i/>
          <w:iCs/>
          <w:sz w:val="24"/>
          <w:szCs w:val="24"/>
          <w:lang w:eastAsia="en-AU"/>
        </w:rPr>
        <w:t xml:space="preserve"> What are the pros and cons of this alternative?</w:t>
      </w:r>
    </w:p>
    <w:sectPr w:rsidR="00A46490" w:rsidRPr="00AC5E28"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69D07" w14:textId="77777777" w:rsidR="00272764" w:rsidRDefault="00272764" w:rsidP="002B35A1">
      <w:pPr>
        <w:spacing w:after="0" w:line="240" w:lineRule="auto"/>
      </w:pPr>
      <w:r>
        <w:separator/>
      </w:r>
    </w:p>
  </w:endnote>
  <w:endnote w:type="continuationSeparator" w:id="0">
    <w:p w14:paraId="1E658707" w14:textId="77777777" w:rsidR="00272764" w:rsidRDefault="00272764"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FE37C" w14:textId="77777777" w:rsidR="00272764" w:rsidRDefault="00272764" w:rsidP="002B35A1">
      <w:pPr>
        <w:spacing w:after="0" w:line="240" w:lineRule="auto"/>
      </w:pPr>
      <w:r>
        <w:separator/>
      </w:r>
    </w:p>
  </w:footnote>
  <w:footnote w:type="continuationSeparator" w:id="0">
    <w:p w14:paraId="76071D0C" w14:textId="77777777" w:rsidR="00272764" w:rsidRDefault="00272764" w:rsidP="002B3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200851"/>
    <w:multiLevelType w:val="hybridMultilevel"/>
    <w:tmpl w:val="57667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8"/>
    <w:rsid w:val="00086A20"/>
    <w:rsid w:val="000B7E2D"/>
    <w:rsid w:val="00122FA2"/>
    <w:rsid w:val="00167BEB"/>
    <w:rsid w:val="001B59B5"/>
    <w:rsid w:val="001D739B"/>
    <w:rsid w:val="00207EAC"/>
    <w:rsid w:val="00240DD7"/>
    <w:rsid w:val="00262E53"/>
    <w:rsid w:val="00272764"/>
    <w:rsid w:val="002B2A19"/>
    <w:rsid w:val="002B35A1"/>
    <w:rsid w:val="00364310"/>
    <w:rsid w:val="003867F5"/>
    <w:rsid w:val="003B7CAE"/>
    <w:rsid w:val="003D588F"/>
    <w:rsid w:val="003F37D6"/>
    <w:rsid w:val="00471326"/>
    <w:rsid w:val="00486E85"/>
    <w:rsid w:val="00553218"/>
    <w:rsid w:val="005F1890"/>
    <w:rsid w:val="006860D8"/>
    <w:rsid w:val="006B65F6"/>
    <w:rsid w:val="006F127B"/>
    <w:rsid w:val="007018ED"/>
    <w:rsid w:val="007824C6"/>
    <w:rsid w:val="007B3C62"/>
    <w:rsid w:val="00856728"/>
    <w:rsid w:val="0091553D"/>
    <w:rsid w:val="00981B67"/>
    <w:rsid w:val="0099059A"/>
    <w:rsid w:val="009D3D35"/>
    <w:rsid w:val="00A27C27"/>
    <w:rsid w:val="00A46490"/>
    <w:rsid w:val="00A475BC"/>
    <w:rsid w:val="00AC5E28"/>
    <w:rsid w:val="00AD4F72"/>
    <w:rsid w:val="00B026A9"/>
    <w:rsid w:val="00B24340"/>
    <w:rsid w:val="00B6182F"/>
    <w:rsid w:val="00B95322"/>
    <w:rsid w:val="00BA426D"/>
    <w:rsid w:val="00C146F8"/>
    <w:rsid w:val="00C6462A"/>
    <w:rsid w:val="00D35FB6"/>
    <w:rsid w:val="00DE7C6D"/>
    <w:rsid w:val="00E11541"/>
    <w:rsid w:val="00F1235F"/>
    <w:rsid w:val="00F825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23360485">
      <w:bodyDiv w:val="1"/>
      <w:marLeft w:val="0"/>
      <w:marRight w:val="0"/>
      <w:marTop w:val="0"/>
      <w:marBottom w:val="0"/>
      <w:divBdr>
        <w:top w:val="none" w:sz="0" w:space="0" w:color="auto"/>
        <w:left w:val="none" w:sz="0" w:space="0" w:color="auto"/>
        <w:bottom w:val="none" w:sz="0" w:space="0" w:color="auto"/>
        <w:right w:val="none" w:sz="0" w:space="0" w:color="auto"/>
      </w:divBdr>
      <w:divsChild>
        <w:div w:id="859705966">
          <w:marLeft w:val="0"/>
          <w:marRight w:val="0"/>
          <w:marTop w:val="0"/>
          <w:marBottom w:val="0"/>
          <w:divBdr>
            <w:top w:val="none" w:sz="0" w:space="0" w:color="auto"/>
            <w:left w:val="none" w:sz="0" w:space="0" w:color="auto"/>
            <w:bottom w:val="none" w:sz="0" w:space="0" w:color="auto"/>
            <w:right w:val="none" w:sz="0" w:space="0" w:color="auto"/>
          </w:divBdr>
        </w:div>
      </w:divsChild>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183862672">
      <w:bodyDiv w:val="1"/>
      <w:marLeft w:val="0"/>
      <w:marRight w:val="0"/>
      <w:marTop w:val="0"/>
      <w:marBottom w:val="0"/>
      <w:divBdr>
        <w:top w:val="none" w:sz="0" w:space="0" w:color="auto"/>
        <w:left w:val="none" w:sz="0" w:space="0" w:color="auto"/>
        <w:bottom w:val="none" w:sz="0" w:space="0" w:color="auto"/>
        <w:right w:val="none" w:sz="0" w:space="0" w:color="auto"/>
      </w:divBdr>
      <w:divsChild>
        <w:div w:id="2048336857">
          <w:marLeft w:val="0"/>
          <w:marRight w:val="0"/>
          <w:marTop w:val="0"/>
          <w:marBottom w:val="0"/>
          <w:divBdr>
            <w:top w:val="none" w:sz="0" w:space="0" w:color="auto"/>
            <w:left w:val="none" w:sz="0" w:space="0" w:color="auto"/>
            <w:bottom w:val="none" w:sz="0" w:space="0" w:color="auto"/>
            <w:right w:val="none" w:sz="0" w:space="0" w:color="auto"/>
          </w:divBdr>
        </w:div>
      </w:divsChild>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199C-FF45-4178-8E62-953DF596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YUKSEL AYDEN</cp:lastModifiedBy>
  <cp:revision>4</cp:revision>
  <dcterms:created xsi:type="dcterms:W3CDTF">2022-01-03T23:57:00Z</dcterms:created>
  <dcterms:modified xsi:type="dcterms:W3CDTF">2022-01-04T00:00:00Z</dcterms:modified>
</cp:coreProperties>
</file>