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A79307" w14:textId="5ED46D0D" w:rsidR="002C79E6" w:rsidRDefault="002C79E6" w:rsidP="002C79E6"/>
    <w:p w14:paraId="16687A78" w14:textId="2C7D4B2C" w:rsidR="002C79E6" w:rsidRDefault="1300DC7E" w:rsidP="759305D0">
      <w:pPr>
        <w:rPr>
          <w:b/>
          <w:bCs/>
          <w:sz w:val="16"/>
          <w:szCs w:val="16"/>
        </w:rPr>
      </w:pPr>
      <w:r w:rsidRPr="759305D0">
        <w:rPr>
          <w:b/>
          <w:bCs/>
          <w:sz w:val="16"/>
          <w:szCs w:val="16"/>
        </w:rPr>
        <w:t>Figure 1</w:t>
      </w:r>
    </w:p>
    <w:p w14:paraId="7780ED17" w14:textId="0A63F624" w:rsidR="3E499AEE" w:rsidRDefault="3E499AEE" w:rsidP="759305D0">
      <w:pPr>
        <w:rPr>
          <w:i/>
          <w:iCs/>
          <w:sz w:val="16"/>
          <w:szCs w:val="16"/>
        </w:rPr>
      </w:pPr>
      <w:r w:rsidRPr="759305D0">
        <w:rPr>
          <w:i/>
          <w:iCs/>
          <w:sz w:val="16"/>
          <w:szCs w:val="16"/>
        </w:rPr>
        <w:t>Modern Art Museum</w:t>
      </w:r>
    </w:p>
    <w:p w14:paraId="1FB6E136" w14:textId="6FD62F8C" w:rsidR="002C79E6" w:rsidRDefault="2650E0B6" w:rsidP="4E745081">
      <w:r>
        <w:rPr>
          <w:noProof/>
        </w:rPr>
        <w:drawing>
          <wp:inline distT="0" distB="0" distL="0" distR="0" wp14:anchorId="47BC48FA" wp14:editId="6365D2F4">
            <wp:extent cx="5143500" cy="3267075"/>
            <wp:effectExtent l="0" t="0" r="0" b="0"/>
            <wp:docPr id="58744410" name="Picture 587444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E0975" w14:textId="475703D9" w:rsidR="002C79E6" w:rsidRDefault="44B03152" w:rsidP="759305D0">
      <w:pPr>
        <w:rPr>
          <w:color w:val="0D0D0D" w:themeColor="text2" w:themeTint="F2"/>
        </w:rPr>
      </w:pPr>
      <w:r w:rsidRPr="759305D0">
        <w:rPr>
          <w:sz w:val="16"/>
          <w:szCs w:val="16"/>
        </w:rPr>
        <w:t>From Modern Art Museum</w:t>
      </w:r>
      <w:r w:rsidR="251D328B" w:rsidRPr="759305D0">
        <w:rPr>
          <w:i/>
          <w:iCs/>
          <w:sz w:val="16"/>
          <w:szCs w:val="16"/>
        </w:rPr>
        <w:t xml:space="preserve">, </w:t>
      </w:r>
      <w:r w:rsidR="391EA1F9" w:rsidRPr="759305D0">
        <w:rPr>
          <w:i/>
          <w:iCs/>
          <w:sz w:val="16"/>
          <w:szCs w:val="16"/>
        </w:rPr>
        <w:t xml:space="preserve">by L. Yousheng, 2002,   </w:t>
      </w:r>
    </w:p>
    <w:p w14:paraId="38CA4A76" w14:textId="268FD5BF" w:rsidR="002C79E6" w:rsidRDefault="456CD0A2" w:rsidP="759305D0">
      <w:pPr>
        <w:rPr>
          <w:color w:val="0070C0"/>
        </w:rPr>
      </w:pPr>
      <w:r w:rsidRPr="759305D0">
        <w:rPr>
          <w:rFonts w:ascii="Calibri" w:eastAsia="Calibri" w:hAnsi="Calibri" w:cs="Calibri"/>
          <w:color w:val="0070C0"/>
          <w:sz w:val="16"/>
          <w:szCs w:val="16"/>
        </w:rPr>
        <w:t>(</w:t>
      </w:r>
      <w:hyperlink r:id="rId12">
        <w:r w:rsidR="391EA1F9" w:rsidRPr="759305D0">
          <w:rPr>
            <w:rStyle w:val="Hyperlink"/>
            <w:rFonts w:ascii="Calibri" w:eastAsia="Calibri" w:hAnsi="Calibri" w:cs="Calibri"/>
            <w:color w:val="0070C0"/>
            <w:sz w:val="16"/>
            <w:szCs w:val="16"/>
          </w:rPr>
          <w:t>https://www.archdaily.com/213084/flashback-modern-art-museum-of-fort-worth-tadao-ando</w:t>
        </w:r>
        <w:r w:rsidR="62E54236" w:rsidRPr="759305D0">
          <w:rPr>
            <w:rStyle w:val="Hyperlink"/>
            <w:rFonts w:ascii="Calibri" w:eastAsia="Calibri" w:hAnsi="Calibri" w:cs="Calibri"/>
            <w:color w:val="0070C0"/>
            <w:sz w:val="16"/>
            <w:szCs w:val="16"/>
          </w:rPr>
          <w:t>)</w:t>
        </w:r>
      </w:hyperlink>
      <w:r w:rsidR="62E54236" w:rsidRPr="759305D0">
        <w:rPr>
          <w:color w:val="0D0D0D" w:themeColor="text2" w:themeTint="F2"/>
          <w:sz w:val="16"/>
          <w:szCs w:val="16"/>
        </w:rPr>
        <w:t xml:space="preserve"> </w:t>
      </w:r>
      <w:r w:rsidR="770C1BDD" w:rsidRPr="759305D0">
        <w:rPr>
          <w:color w:val="0D0D0D" w:themeColor="text2" w:themeTint="F2"/>
          <w:sz w:val="16"/>
          <w:szCs w:val="16"/>
        </w:rPr>
        <w:t>Copyright</w:t>
      </w:r>
      <w:r w:rsidR="62E54236" w:rsidRPr="759305D0">
        <w:rPr>
          <w:color w:val="0D0D0D" w:themeColor="text2" w:themeTint="F2"/>
          <w:sz w:val="16"/>
          <w:szCs w:val="16"/>
        </w:rPr>
        <w:t xml:space="preserve"> by L. Youshen</w:t>
      </w:r>
      <w:r w:rsidR="4D4671FF" w:rsidRPr="759305D0">
        <w:rPr>
          <w:color w:val="0D0D0D" w:themeColor="text2" w:themeTint="F2"/>
          <w:sz w:val="16"/>
          <w:szCs w:val="16"/>
        </w:rPr>
        <w:t>g</w:t>
      </w:r>
    </w:p>
    <w:p w14:paraId="4EA66A2F" w14:textId="5BF63739" w:rsidR="759305D0" w:rsidRDefault="759305D0" w:rsidP="759305D0">
      <w:pPr>
        <w:pStyle w:val="Title"/>
      </w:pPr>
    </w:p>
    <w:p w14:paraId="3D42B359" w14:textId="6278F8C0" w:rsidR="6A36C4BF" w:rsidRPr="00B863FB" w:rsidRDefault="46A98B26" w:rsidP="1CD05515">
      <w:pPr>
        <w:pStyle w:val="Title"/>
        <w:rPr>
          <w:sz w:val="28"/>
          <w:szCs w:val="28"/>
          <w:u w:val="single"/>
        </w:rPr>
      </w:pPr>
      <w:r w:rsidRPr="1CD05515">
        <w:rPr>
          <w:sz w:val="28"/>
          <w:szCs w:val="28"/>
          <w:u w:val="single"/>
        </w:rPr>
        <w:t xml:space="preserve">How did Tadao Ando’s </w:t>
      </w:r>
      <w:r w:rsidR="62E714C2" w:rsidRPr="1CD05515">
        <w:rPr>
          <w:sz w:val="28"/>
          <w:szCs w:val="28"/>
          <w:u w:val="single"/>
        </w:rPr>
        <w:t>m</w:t>
      </w:r>
      <w:r w:rsidRPr="1CD05515">
        <w:rPr>
          <w:sz w:val="28"/>
          <w:szCs w:val="28"/>
          <w:u w:val="single"/>
        </w:rPr>
        <w:t>anifesto</w:t>
      </w:r>
      <w:r w:rsidR="2C7FE48F" w:rsidRPr="1CD05515">
        <w:rPr>
          <w:sz w:val="28"/>
          <w:szCs w:val="28"/>
          <w:u w:val="single"/>
        </w:rPr>
        <w:t xml:space="preserve"> of</w:t>
      </w:r>
      <w:r w:rsidRPr="1CD05515">
        <w:rPr>
          <w:sz w:val="28"/>
          <w:szCs w:val="28"/>
          <w:u w:val="single"/>
        </w:rPr>
        <w:t xml:space="preserve"> combining light and concrete reflect</w:t>
      </w:r>
    </w:p>
    <w:p w14:paraId="273917B6" w14:textId="739411CE" w:rsidR="46A98B26" w:rsidRDefault="46A98B26" w:rsidP="1CD05515">
      <w:pPr>
        <w:pStyle w:val="Title"/>
        <w:rPr>
          <w:sz w:val="28"/>
          <w:szCs w:val="28"/>
        </w:rPr>
      </w:pPr>
      <w:r w:rsidRPr="1CD05515">
        <w:rPr>
          <w:sz w:val="28"/>
          <w:szCs w:val="28"/>
        </w:rPr>
        <w:t xml:space="preserve"> </w:t>
      </w:r>
      <w:r w:rsidR="132F4D50" w:rsidRPr="1CD05515">
        <w:rPr>
          <w:sz w:val="28"/>
          <w:szCs w:val="28"/>
        </w:rPr>
        <w:t xml:space="preserve">                            </w:t>
      </w:r>
      <w:r w:rsidRPr="1CD05515">
        <w:rPr>
          <w:sz w:val="28"/>
          <w:szCs w:val="28"/>
          <w:u w:val="single"/>
        </w:rPr>
        <w:t xml:space="preserve">in the </w:t>
      </w:r>
      <w:r w:rsidR="3E091F23" w:rsidRPr="1CD05515">
        <w:rPr>
          <w:sz w:val="28"/>
          <w:szCs w:val="28"/>
          <w:u w:val="single"/>
        </w:rPr>
        <w:t>M</w:t>
      </w:r>
      <w:r w:rsidRPr="1CD05515">
        <w:rPr>
          <w:sz w:val="28"/>
          <w:szCs w:val="28"/>
          <w:u w:val="single"/>
        </w:rPr>
        <w:t xml:space="preserve">odern </w:t>
      </w:r>
      <w:r w:rsidR="67F984AF" w:rsidRPr="1CD05515">
        <w:rPr>
          <w:sz w:val="28"/>
          <w:szCs w:val="28"/>
          <w:u w:val="single"/>
        </w:rPr>
        <w:t>A</w:t>
      </w:r>
      <w:r w:rsidRPr="1CD05515">
        <w:rPr>
          <w:sz w:val="28"/>
          <w:szCs w:val="28"/>
          <w:u w:val="single"/>
        </w:rPr>
        <w:t xml:space="preserve">rt </w:t>
      </w:r>
      <w:r w:rsidR="35FE3888" w:rsidRPr="1CD05515">
        <w:rPr>
          <w:sz w:val="28"/>
          <w:szCs w:val="28"/>
          <w:u w:val="single"/>
        </w:rPr>
        <w:t>M</w:t>
      </w:r>
      <w:r w:rsidRPr="1CD05515">
        <w:rPr>
          <w:sz w:val="28"/>
          <w:szCs w:val="28"/>
          <w:u w:val="single"/>
        </w:rPr>
        <w:t xml:space="preserve">useum </w:t>
      </w:r>
      <w:r w:rsidR="11A759CD" w:rsidRPr="1CD05515">
        <w:rPr>
          <w:sz w:val="28"/>
          <w:szCs w:val="28"/>
          <w:u w:val="single"/>
        </w:rPr>
        <w:t>F</w:t>
      </w:r>
      <w:r w:rsidRPr="1CD05515">
        <w:rPr>
          <w:sz w:val="28"/>
          <w:szCs w:val="28"/>
          <w:u w:val="single"/>
        </w:rPr>
        <w:t xml:space="preserve">ort </w:t>
      </w:r>
      <w:r w:rsidR="33C77A48" w:rsidRPr="1CD05515">
        <w:rPr>
          <w:sz w:val="28"/>
          <w:szCs w:val="28"/>
          <w:u w:val="single"/>
        </w:rPr>
        <w:t>W</w:t>
      </w:r>
      <w:r w:rsidRPr="1CD05515">
        <w:rPr>
          <w:sz w:val="28"/>
          <w:szCs w:val="28"/>
          <w:u w:val="single"/>
        </w:rPr>
        <w:t>orth</w:t>
      </w:r>
      <w:r w:rsidR="557CB673" w:rsidRPr="1CD05515">
        <w:rPr>
          <w:sz w:val="28"/>
          <w:szCs w:val="28"/>
          <w:u w:val="single"/>
        </w:rPr>
        <w:t xml:space="preserve"> </w:t>
      </w:r>
      <w:r w:rsidR="6121EBED" w:rsidRPr="1CD05515">
        <w:rPr>
          <w:sz w:val="28"/>
          <w:szCs w:val="28"/>
          <w:u w:val="single"/>
        </w:rPr>
        <w:t>project?</w:t>
      </w:r>
      <w:r>
        <w:tab/>
      </w:r>
      <w:r>
        <w:tab/>
      </w:r>
      <w:r>
        <w:tab/>
      </w:r>
    </w:p>
    <w:p w14:paraId="24B93ED6" w14:textId="5163A4D0" w:rsidR="00A417C1" w:rsidRDefault="49A03E44" w:rsidP="1CD05515">
      <w:pPr>
        <w:pStyle w:val="Title"/>
        <w:rPr>
          <w:bCs/>
        </w:rPr>
      </w:pPr>
      <w:r w:rsidRPr="1CD05515">
        <w:rPr>
          <w:bCs/>
        </w:rPr>
        <w:t xml:space="preserve">  </w:t>
      </w:r>
      <w:r w:rsidR="32E67AF3" w:rsidRPr="1CD05515">
        <w:rPr>
          <w:bCs/>
        </w:rPr>
        <w:t xml:space="preserve">Olivera </w:t>
      </w:r>
      <w:r w:rsidR="2E845E62" w:rsidRPr="1CD05515">
        <w:rPr>
          <w:bCs/>
        </w:rPr>
        <w:t>Pesic (</w:t>
      </w:r>
      <w:r w:rsidR="468D1B29" w:rsidRPr="1CD05515">
        <w:rPr>
          <w:bCs/>
        </w:rPr>
        <w:t>8</w:t>
      </w:r>
      <w:r w:rsidR="00590C74">
        <w:rPr>
          <w:bCs/>
        </w:rPr>
        <w:t>99</w:t>
      </w:r>
      <w:r w:rsidR="468D1B29" w:rsidRPr="1CD05515">
        <w:rPr>
          <w:bCs/>
        </w:rPr>
        <w:t xml:space="preserve"> words</w:t>
      </w:r>
      <w:r w:rsidR="00DF1452">
        <w:rPr>
          <w:bCs/>
        </w:rPr>
        <w:t xml:space="preserve"> without references</w:t>
      </w:r>
      <w:r w:rsidR="468D1B29" w:rsidRPr="1CD05515">
        <w:rPr>
          <w:bCs/>
        </w:rPr>
        <w:t>)</w:t>
      </w:r>
    </w:p>
    <w:p w14:paraId="514E7F48" w14:textId="15273ADA" w:rsidR="32E67AF3" w:rsidRDefault="2EE996CC" w:rsidP="1CD05515">
      <w:pPr>
        <w:ind w:firstLine="0"/>
        <w:jc w:val="center"/>
        <w:rPr>
          <w:b/>
          <w:bCs/>
        </w:rPr>
      </w:pPr>
      <w:r w:rsidRPr="1CD05515">
        <w:rPr>
          <w:b/>
          <w:bCs/>
        </w:rPr>
        <w:t xml:space="preserve">Bachelor of Building Surveying, </w:t>
      </w:r>
      <w:r w:rsidR="32E67AF3" w:rsidRPr="1CD05515">
        <w:rPr>
          <w:b/>
          <w:bCs/>
        </w:rPr>
        <w:t>Victoria Universit</w:t>
      </w:r>
      <w:r w:rsidR="2E061E67" w:rsidRPr="1CD05515">
        <w:rPr>
          <w:b/>
          <w:bCs/>
        </w:rPr>
        <w:t>y</w:t>
      </w:r>
    </w:p>
    <w:p w14:paraId="401C8AC4" w14:textId="33442E62" w:rsidR="002C79E6" w:rsidRDefault="6CAB0398" w:rsidP="1CD05515">
      <w:pPr>
        <w:jc w:val="center"/>
        <w:rPr>
          <w:b/>
          <w:bCs/>
        </w:rPr>
      </w:pPr>
      <w:r w:rsidRPr="1CD05515">
        <w:rPr>
          <w:b/>
          <w:bCs/>
        </w:rPr>
        <w:t xml:space="preserve">    </w:t>
      </w:r>
      <w:r w:rsidR="6FC70070" w:rsidRPr="1CD05515">
        <w:rPr>
          <w:b/>
          <w:bCs/>
        </w:rPr>
        <w:t>(</w:t>
      </w:r>
      <w:r w:rsidR="2E061E67" w:rsidRPr="1CD05515">
        <w:rPr>
          <w:b/>
          <w:bCs/>
        </w:rPr>
        <w:t>NBD 1100</w:t>
      </w:r>
      <w:r w:rsidR="663E7C87" w:rsidRPr="1CD05515">
        <w:rPr>
          <w:b/>
          <w:bCs/>
        </w:rPr>
        <w:t>)</w:t>
      </w:r>
      <w:r w:rsidR="2E061E67" w:rsidRPr="1CD05515">
        <w:rPr>
          <w:b/>
          <w:bCs/>
        </w:rPr>
        <w:t xml:space="preserve"> Built Environment Communication and Skills</w:t>
      </w:r>
      <w:r w:rsidR="1A25BDC8" w:rsidRPr="1CD05515">
        <w:rPr>
          <w:b/>
          <w:bCs/>
        </w:rPr>
        <w:t xml:space="preserve"> - </w:t>
      </w:r>
      <w:r w:rsidR="2E061E67" w:rsidRPr="1CD05515">
        <w:rPr>
          <w:b/>
          <w:bCs/>
        </w:rPr>
        <w:t>ORT</w:t>
      </w:r>
      <w:r w:rsidR="0C4EDA38" w:rsidRPr="1CD05515">
        <w:rPr>
          <w:b/>
          <w:bCs/>
        </w:rPr>
        <w:t>, F</w:t>
      </w:r>
    </w:p>
    <w:p w14:paraId="49441C78" w14:textId="37AFEFE7" w:rsidR="78E5E15B" w:rsidRDefault="78E5E15B" w:rsidP="1CD05515">
      <w:pPr>
        <w:ind w:firstLine="0"/>
        <w:jc w:val="center"/>
        <w:rPr>
          <w:b/>
          <w:bCs/>
        </w:rPr>
      </w:pPr>
      <w:r w:rsidRPr="1CD05515">
        <w:rPr>
          <w:b/>
          <w:bCs/>
        </w:rPr>
        <w:t>Shiran Geng PhD</w:t>
      </w:r>
    </w:p>
    <w:p w14:paraId="468EEC2B" w14:textId="34A4B253" w:rsidR="201D26C8" w:rsidRDefault="033BD972" w:rsidP="1CD05515">
      <w:pPr>
        <w:ind w:firstLine="0"/>
        <w:jc w:val="center"/>
        <w:rPr>
          <w:b/>
          <w:bCs/>
        </w:rPr>
      </w:pPr>
      <w:r w:rsidRPr="1CD05515">
        <w:rPr>
          <w:b/>
          <w:bCs/>
        </w:rPr>
        <w:t>0</w:t>
      </w:r>
      <w:r w:rsidR="0DCEA63F" w:rsidRPr="1CD05515">
        <w:rPr>
          <w:b/>
          <w:bCs/>
        </w:rPr>
        <w:t>5</w:t>
      </w:r>
      <w:r w:rsidRPr="1CD05515">
        <w:rPr>
          <w:b/>
          <w:bCs/>
        </w:rPr>
        <w:t>/06/2023</w:t>
      </w:r>
    </w:p>
    <w:p w14:paraId="68FD7A87" w14:textId="442B5588" w:rsidR="201D26C8" w:rsidRDefault="201D26C8" w:rsidP="1CD05515">
      <w:pPr>
        <w:pStyle w:val="Title"/>
      </w:pPr>
    </w:p>
    <w:p w14:paraId="0E09A38B" w14:textId="60A0083E" w:rsidR="042D882F" w:rsidRDefault="042D882F" w:rsidP="1CD05515">
      <w:pPr>
        <w:ind w:firstLine="0"/>
        <w:rPr>
          <w:color w:val="000000" w:themeColor="text2"/>
          <w:szCs w:val="22"/>
        </w:rPr>
      </w:pPr>
      <w:r w:rsidRPr="1CD05515">
        <w:rPr>
          <w:color w:val="000000" w:themeColor="text2"/>
          <w:szCs w:val="22"/>
        </w:rPr>
        <w:lastRenderedPageBreak/>
        <w:t>The 153,000-square-foot Fort Worth Modern is the largest Museum of postwar art in the U.S. after New York’s Museum of Modern Art. The building sits on an 11-acre site</w:t>
      </w:r>
      <w:r w:rsidR="79A10F59" w:rsidRPr="1CD05515">
        <w:rPr>
          <w:color w:val="000000" w:themeColor="text2"/>
          <w:szCs w:val="22"/>
        </w:rPr>
        <w:t xml:space="preserve"> </w:t>
      </w:r>
      <w:r w:rsidRPr="1CD05515">
        <w:rPr>
          <w:color w:val="000000" w:themeColor="text2"/>
          <w:szCs w:val="22"/>
        </w:rPr>
        <w:t xml:space="preserve">at the edge of </w:t>
      </w:r>
      <w:r w:rsidR="0D174015" w:rsidRPr="1CD05515">
        <w:rPr>
          <w:color w:val="000000" w:themeColor="text2"/>
          <w:szCs w:val="22"/>
        </w:rPr>
        <w:t>Forth Worth</w:t>
      </w:r>
      <w:r w:rsidR="2EDB2F3D" w:rsidRPr="1CD05515">
        <w:rPr>
          <w:color w:val="000000" w:themeColor="text2"/>
          <w:szCs w:val="22"/>
        </w:rPr>
        <w:t xml:space="preserve"> a city in </w:t>
      </w:r>
      <w:r w:rsidR="4F4DF46E" w:rsidRPr="1CD05515">
        <w:rPr>
          <w:color w:val="000000" w:themeColor="text2"/>
          <w:szCs w:val="22"/>
        </w:rPr>
        <w:t>Texas</w:t>
      </w:r>
      <w:r w:rsidR="50437DBC" w:rsidRPr="1CD05515">
        <w:rPr>
          <w:color w:val="000000" w:themeColor="text2"/>
          <w:szCs w:val="22"/>
        </w:rPr>
        <w:t xml:space="preserve"> (Dillon, 2003)</w:t>
      </w:r>
      <w:r w:rsidR="51A18ABA" w:rsidRPr="1CD05515">
        <w:rPr>
          <w:color w:val="000000" w:themeColor="text2"/>
          <w:szCs w:val="22"/>
        </w:rPr>
        <w:t>.</w:t>
      </w:r>
      <w:r w:rsidRPr="1CD05515">
        <w:rPr>
          <w:color w:val="000000" w:themeColor="text2"/>
          <w:szCs w:val="22"/>
        </w:rPr>
        <w:t xml:space="preserve"> This case study explores how the famous architect Tadao Ando </w:t>
      </w:r>
      <w:r w:rsidR="3D157497" w:rsidRPr="1CD05515">
        <w:rPr>
          <w:color w:val="000000" w:themeColor="text2"/>
          <w:szCs w:val="22"/>
        </w:rPr>
        <w:t>built</w:t>
      </w:r>
      <w:r w:rsidRPr="1CD05515">
        <w:rPr>
          <w:color w:val="000000" w:themeColor="text2"/>
          <w:szCs w:val="22"/>
        </w:rPr>
        <w:t xml:space="preserve"> his vision of combining light and concrete into </w:t>
      </w:r>
      <w:r w:rsidR="637FFAC7" w:rsidRPr="1CD05515">
        <w:rPr>
          <w:color w:val="000000" w:themeColor="text2"/>
          <w:szCs w:val="22"/>
        </w:rPr>
        <w:t xml:space="preserve">this </w:t>
      </w:r>
      <w:r w:rsidR="5479440F" w:rsidRPr="1CD05515">
        <w:rPr>
          <w:color w:val="000000" w:themeColor="text2"/>
          <w:szCs w:val="22"/>
        </w:rPr>
        <w:t xml:space="preserve">contemporary </w:t>
      </w:r>
      <w:r w:rsidR="6A1CF6E9" w:rsidRPr="1CD05515">
        <w:rPr>
          <w:color w:val="000000" w:themeColor="text2"/>
          <w:szCs w:val="22"/>
        </w:rPr>
        <w:t>construction</w:t>
      </w:r>
      <w:r w:rsidR="2D71D2B1" w:rsidRPr="1CD05515">
        <w:rPr>
          <w:color w:val="000000" w:themeColor="text2"/>
          <w:szCs w:val="22"/>
        </w:rPr>
        <w:t xml:space="preserve">. </w:t>
      </w:r>
      <w:r w:rsidR="3E2C6E67" w:rsidRPr="1CD05515">
        <w:rPr>
          <w:color w:val="000000" w:themeColor="text2"/>
          <w:szCs w:val="22"/>
        </w:rPr>
        <w:t xml:space="preserve">The selection of Tadao Ando’s generous, serene design </w:t>
      </w:r>
      <w:r w:rsidR="564161EF" w:rsidRPr="1CD05515">
        <w:rPr>
          <w:color w:val="000000" w:themeColor="text2"/>
          <w:szCs w:val="22"/>
        </w:rPr>
        <w:t>signaled</w:t>
      </w:r>
      <w:r w:rsidR="3E2C6E67" w:rsidRPr="1CD05515">
        <w:rPr>
          <w:color w:val="000000" w:themeColor="text2"/>
          <w:szCs w:val="22"/>
        </w:rPr>
        <w:t xml:space="preserve"> an ambitious determination to meet the </w:t>
      </w:r>
      <w:r w:rsidR="5D7E5949" w:rsidRPr="1CD05515">
        <w:rPr>
          <w:color w:val="000000" w:themeColor="text2"/>
          <w:szCs w:val="22"/>
        </w:rPr>
        <w:t>challenge, the wisdom of the choice being revealed when the Modern opened in December 2002 (Cra</w:t>
      </w:r>
      <w:r w:rsidR="36EE67A0" w:rsidRPr="1CD05515">
        <w:rPr>
          <w:color w:val="000000" w:themeColor="text2"/>
          <w:szCs w:val="22"/>
        </w:rPr>
        <w:t>ft, 2003).</w:t>
      </w:r>
      <w:r w:rsidR="4335D9AE" w:rsidRPr="1CD05515">
        <w:rPr>
          <w:color w:val="000000" w:themeColor="text2"/>
          <w:szCs w:val="22"/>
        </w:rPr>
        <w:t xml:space="preserve"> </w:t>
      </w:r>
      <w:r w:rsidR="00C73BEF">
        <w:rPr>
          <w:color w:val="000000" w:themeColor="text2"/>
          <w:szCs w:val="22"/>
        </w:rPr>
        <w:t>Wo-Young (2012) quotes Ando’s statement that the</w:t>
      </w:r>
      <w:r w:rsidR="4335D9AE" w:rsidRPr="1CD05515">
        <w:rPr>
          <w:color w:val="000000" w:themeColor="text2"/>
          <w:szCs w:val="22"/>
        </w:rPr>
        <w:t xml:space="preserve"> world’s population increases and the demand for natural resources surges</w:t>
      </w:r>
      <w:r w:rsidR="00C73BEF">
        <w:rPr>
          <w:color w:val="000000" w:themeColor="text2"/>
          <w:szCs w:val="22"/>
        </w:rPr>
        <w:t>.</w:t>
      </w:r>
      <w:r w:rsidR="4335D9AE" w:rsidRPr="1CD05515">
        <w:rPr>
          <w:color w:val="000000" w:themeColor="text2"/>
          <w:szCs w:val="22"/>
        </w:rPr>
        <w:t xml:space="preserve"> </w:t>
      </w:r>
      <w:r w:rsidR="00C73BEF">
        <w:rPr>
          <w:color w:val="000000" w:themeColor="text2"/>
          <w:szCs w:val="22"/>
        </w:rPr>
        <w:t xml:space="preserve">Therefore, </w:t>
      </w:r>
      <w:r w:rsidR="4335D9AE" w:rsidRPr="1CD05515">
        <w:rPr>
          <w:color w:val="000000" w:themeColor="text2"/>
          <w:szCs w:val="22"/>
        </w:rPr>
        <w:t>architects need to create sustainable buildings that last more than 100 years</w:t>
      </w:r>
      <w:r w:rsidR="00C73BEF">
        <w:rPr>
          <w:color w:val="000000" w:themeColor="text2"/>
          <w:szCs w:val="22"/>
        </w:rPr>
        <w:t xml:space="preserve"> (Wo-Young, 2012)</w:t>
      </w:r>
    </w:p>
    <w:p w14:paraId="6AC2EB27" w14:textId="4D0D4C1D" w:rsidR="4E745081" w:rsidRDefault="4E745081" w:rsidP="1CD05515">
      <w:pPr>
        <w:ind w:firstLine="0"/>
        <w:rPr>
          <w:color w:val="000000" w:themeColor="text2"/>
          <w:szCs w:val="22"/>
        </w:rPr>
      </w:pPr>
    </w:p>
    <w:p w14:paraId="5527ACF1" w14:textId="30ADAF47" w:rsidR="2979868F" w:rsidRDefault="2A3E1148" w:rsidP="1CD05515">
      <w:pPr>
        <w:ind w:firstLine="0"/>
        <w:rPr>
          <w:color w:val="000000" w:themeColor="text2"/>
          <w:szCs w:val="22"/>
        </w:rPr>
      </w:pPr>
      <w:r w:rsidRPr="1CD05515">
        <w:rPr>
          <w:color w:val="000000" w:themeColor="text2"/>
          <w:szCs w:val="22"/>
        </w:rPr>
        <w:t xml:space="preserve">Firstly, </w:t>
      </w:r>
      <w:r w:rsidR="35062B0E" w:rsidRPr="1CD05515">
        <w:rPr>
          <w:color w:val="000000" w:themeColor="text2"/>
          <w:szCs w:val="22"/>
        </w:rPr>
        <w:t xml:space="preserve">Tadao Ando is an autodidactic architect who obtained his architectural knowledge from Japanese traditional culture </w:t>
      </w:r>
      <w:r w:rsidR="5C0C023C" w:rsidRPr="1CD05515">
        <w:rPr>
          <w:color w:val="000000" w:themeColor="text2"/>
          <w:szCs w:val="22"/>
        </w:rPr>
        <w:t>but also</w:t>
      </w:r>
      <w:r w:rsidR="35062B0E" w:rsidRPr="1CD05515">
        <w:rPr>
          <w:color w:val="000000" w:themeColor="text2"/>
          <w:szCs w:val="22"/>
        </w:rPr>
        <w:t xml:space="preserve"> </w:t>
      </w:r>
      <w:r w:rsidR="279D935A" w:rsidRPr="1CD05515">
        <w:rPr>
          <w:color w:val="000000" w:themeColor="text2"/>
          <w:szCs w:val="22"/>
        </w:rPr>
        <w:t>studied</w:t>
      </w:r>
      <w:r w:rsidR="35062B0E" w:rsidRPr="1CD05515">
        <w:rPr>
          <w:color w:val="000000" w:themeColor="text2"/>
          <w:szCs w:val="22"/>
        </w:rPr>
        <w:t xml:space="preserve"> the works of famous architects from Europe and America</w:t>
      </w:r>
      <w:r w:rsidR="16A8FC19" w:rsidRPr="1CD05515">
        <w:rPr>
          <w:color w:val="000000" w:themeColor="text2"/>
          <w:szCs w:val="22"/>
        </w:rPr>
        <w:t xml:space="preserve"> such as</w:t>
      </w:r>
      <w:r w:rsidR="348DF973" w:rsidRPr="1CD05515">
        <w:rPr>
          <w:color w:val="000000" w:themeColor="text2"/>
          <w:szCs w:val="22"/>
        </w:rPr>
        <w:t xml:space="preserve"> </w:t>
      </w:r>
      <w:r w:rsidR="35062B0E" w:rsidRPr="1CD05515">
        <w:rPr>
          <w:color w:val="000000" w:themeColor="text2"/>
          <w:szCs w:val="22"/>
        </w:rPr>
        <w:t>Le Corbusier, Alvar Alto and Mies van der Rohe</w:t>
      </w:r>
      <w:r w:rsidR="0091315C">
        <w:rPr>
          <w:color w:val="000000" w:themeColor="text2"/>
          <w:szCs w:val="22"/>
        </w:rPr>
        <w:t xml:space="preserve"> </w:t>
      </w:r>
      <w:r w:rsidR="0091315C" w:rsidRPr="1CD05515">
        <w:rPr>
          <w:color w:val="000000" w:themeColor="text2"/>
          <w:szCs w:val="22"/>
        </w:rPr>
        <w:t>(Trisnor &amp; Trianto, 2021</w:t>
      </w:r>
      <w:r w:rsidR="0091315C">
        <w:rPr>
          <w:color w:val="000000" w:themeColor="text2"/>
          <w:szCs w:val="22"/>
        </w:rPr>
        <w:t xml:space="preserve">). </w:t>
      </w:r>
      <w:r w:rsidR="7B755A1A" w:rsidRPr="1CD05515">
        <w:rPr>
          <w:color w:val="000000" w:themeColor="text2"/>
          <w:szCs w:val="22"/>
        </w:rPr>
        <w:t xml:space="preserve">Understanding </w:t>
      </w:r>
      <w:r w:rsidR="63E6B0BB" w:rsidRPr="1CD05515">
        <w:rPr>
          <w:color w:val="000000" w:themeColor="text2"/>
          <w:szCs w:val="22"/>
        </w:rPr>
        <w:t>that, Ando</w:t>
      </w:r>
      <w:r w:rsidR="01DBF07F" w:rsidRPr="1CD05515">
        <w:rPr>
          <w:color w:val="000000" w:themeColor="text2"/>
          <w:szCs w:val="22"/>
        </w:rPr>
        <w:t xml:space="preserve"> </w:t>
      </w:r>
      <w:r w:rsidR="35062B0E" w:rsidRPr="1CD05515">
        <w:rPr>
          <w:color w:val="000000" w:themeColor="text2"/>
          <w:szCs w:val="22"/>
        </w:rPr>
        <w:t>pays attention to details and the accuracy of the details, until when he finishes his work, which ensures the high quality of his creation</w:t>
      </w:r>
      <w:r w:rsidR="2B7A9663" w:rsidRPr="1CD05515">
        <w:rPr>
          <w:color w:val="000000" w:themeColor="text2"/>
          <w:szCs w:val="22"/>
        </w:rPr>
        <w:t xml:space="preserve"> </w:t>
      </w:r>
      <w:bookmarkStart w:id="0" w:name="_Hlk136801534"/>
      <w:r w:rsidR="2B7A9663" w:rsidRPr="1CD05515">
        <w:rPr>
          <w:color w:val="000000" w:themeColor="text2"/>
          <w:szCs w:val="22"/>
        </w:rPr>
        <w:t>(Trisnor &amp; Trianto, 2021</w:t>
      </w:r>
      <w:bookmarkEnd w:id="0"/>
      <w:r w:rsidR="2B7A9663" w:rsidRPr="1CD05515">
        <w:rPr>
          <w:color w:val="000000" w:themeColor="text2"/>
          <w:szCs w:val="22"/>
        </w:rPr>
        <w:t>)</w:t>
      </w:r>
      <w:r w:rsidR="35062B0E" w:rsidRPr="1CD05515">
        <w:rPr>
          <w:color w:val="000000" w:themeColor="text2"/>
          <w:szCs w:val="22"/>
        </w:rPr>
        <w:t>.</w:t>
      </w:r>
      <w:r w:rsidR="2BAF2F0D" w:rsidRPr="1CD05515">
        <w:rPr>
          <w:color w:val="000000" w:themeColor="text2"/>
          <w:szCs w:val="22"/>
        </w:rPr>
        <w:t xml:space="preserve"> </w:t>
      </w:r>
      <w:r w:rsidR="2979868F" w:rsidRPr="1CD05515">
        <w:rPr>
          <w:color w:val="000000" w:themeColor="text2"/>
          <w:szCs w:val="22"/>
        </w:rPr>
        <w:t>The incredible challenge i</w:t>
      </w:r>
      <w:r w:rsidR="37069400" w:rsidRPr="1CD05515">
        <w:rPr>
          <w:color w:val="000000" w:themeColor="text2"/>
          <w:szCs w:val="22"/>
        </w:rPr>
        <w:t>n</w:t>
      </w:r>
      <w:r w:rsidR="2979868F" w:rsidRPr="1CD05515">
        <w:rPr>
          <w:color w:val="000000" w:themeColor="text2"/>
          <w:szCs w:val="22"/>
        </w:rPr>
        <w:t xml:space="preserve"> this </w:t>
      </w:r>
      <w:r w:rsidR="15B1CCBB" w:rsidRPr="1CD05515">
        <w:rPr>
          <w:color w:val="000000" w:themeColor="text2"/>
          <w:szCs w:val="22"/>
        </w:rPr>
        <w:t>specific</w:t>
      </w:r>
      <w:r w:rsidR="2979868F" w:rsidRPr="1CD05515">
        <w:rPr>
          <w:color w:val="000000" w:themeColor="text2"/>
          <w:szCs w:val="22"/>
        </w:rPr>
        <w:t xml:space="preserve"> case was to meet the standards of the existing </w:t>
      </w:r>
      <w:r w:rsidR="1FD1F30B" w:rsidRPr="1CD05515">
        <w:rPr>
          <w:color w:val="000000" w:themeColor="text2"/>
          <w:szCs w:val="22"/>
        </w:rPr>
        <w:t xml:space="preserve">old </w:t>
      </w:r>
      <w:r w:rsidR="5AE0500C" w:rsidRPr="1CD05515">
        <w:rPr>
          <w:color w:val="000000" w:themeColor="text2"/>
          <w:szCs w:val="22"/>
        </w:rPr>
        <w:t>Kimbell Art Museum's 1972 building</w:t>
      </w:r>
      <w:r w:rsidR="0B4C7ECF" w:rsidRPr="1CD05515">
        <w:rPr>
          <w:color w:val="000000" w:themeColor="text2"/>
          <w:szCs w:val="22"/>
        </w:rPr>
        <w:t xml:space="preserve">. </w:t>
      </w:r>
      <w:r w:rsidR="5AE0500C" w:rsidRPr="1CD05515">
        <w:rPr>
          <w:color w:val="000000" w:themeColor="text2"/>
          <w:szCs w:val="22"/>
        </w:rPr>
        <w:t xml:space="preserve"> </w:t>
      </w:r>
      <w:r w:rsidR="65F68B29" w:rsidRPr="1CD05515">
        <w:rPr>
          <w:color w:val="000000" w:themeColor="text2"/>
          <w:szCs w:val="22"/>
        </w:rPr>
        <w:t>It was d</w:t>
      </w:r>
      <w:r w:rsidR="5AE0500C" w:rsidRPr="1CD05515">
        <w:rPr>
          <w:color w:val="000000" w:themeColor="text2"/>
          <w:szCs w:val="22"/>
        </w:rPr>
        <w:t>esigned by Louis I. Kahn</w:t>
      </w:r>
      <w:r w:rsidR="5E55F6C1" w:rsidRPr="1CD05515">
        <w:rPr>
          <w:color w:val="000000" w:themeColor="text2"/>
          <w:szCs w:val="22"/>
        </w:rPr>
        <w:t xml:space="preserve"> and is</w:t>
      </w:r>
      <w:r w:rsidR="5AE0500C" w:rsidRPr="1CD05515">
        <w:rPr>
          <w:color w:val="000000" w:themeColor="text2"/>
          <w:szCs w:val="22"/>
        </w:rPr>
        <w:t xml:space="preserve"> widely regarded as one of the outstanding architectural achievements of the modern era</w:t>
      </w:r>
      <w:r w:rsidR="7EC4C0D4" w:rsidRPr="1CD05515">
        <w:rPr>
          <w:color w:val="000000" w:themeColor="text2"/>
          <w:szCs w:val="22"/>
        </w:rPr>
        <w:t xml:space="preserve"> and located </w:t>
      </w:r>
      <w:r w:rsidR="2F2AB35A" w:rsidRPr="1CD05515">
        <w:rPr>
          <w:color w:val="000000" w:themeColor="text2"/>
          <w:szCs w:val="22"/>
        </w:rPr>
        <w:t xml:space="preserve">right </w:t>
      </w:r>
      <w:r w:rsidR="7EC4C0D4" w:rsidRPr="1CD05515">
        <w:rPr>
          <w:color w:val="000000" w:themeColor="text2"/>
          <w:szCs w:val="22"/>
        </w:rPr>
        <w:t>across the street</w:t>
      </w:r>
      <w:r w:rsidR="17FF0D59" w:rsidRPr="1CD05515">
        <w:rPr>
          <w:color w:val="000000" w:themeColor="text2"/>
          <w:szCs w:val="22"/>
        </w:rPr>
        <w:t xml:space="preserve">. </w:t>
      </w:r>
      <w:r w:rsidR="18F8D0E4" w:rsidRPr="1CD05515">
        <w:rPr>
          <w:color w:val="000000" w:themeColor="text2"/>
          <w:szCs w:val="22"/>
        </w:rPr>
        <w:t xml:space="preserve">In addition, </w:t>
      </w:r>
      <w:r w:rsidR="3709926F" w:rsidRPr="1CD05515">
        <w:rPr>
          <w:color w:val="000000" w:themeColor="text2"/>
          <w:szCs w:val="22"/>
        </w:rPr>
        <w:t>Ando repeatedly said at the opening that he hoped to rise to the same level as Kahn and “to create a lin</w:t>
      </w:r>
      <w:r w:rsidR="1CC29B6C" w:rsidRPr="1CD05515">
        <w:rPr>
          <w:color w:val="000000" w:themeColor="text2"/>
          <w:szCs w:val="22"/>
        </w:rPr>
        <w:t xml:space="preserve">k </w:t>
      </w:r>
      <w:r w:rsidR="3709926F" w:rsidRPr="1CD05515">
        <w:rPr>
          <w:color w:val="000000" w:themeColor="text2"/>
          <w:szCs w:val="22"/>
        </w:rPr>
        <w:t>with a great work that is a</w:t>
      </w:r>
      <w:r w:rsidR="3D7028D3" w:rsidRPr="1CD05515">
        <w:rPr>
          <w:color w:val="000000" w:themeColor="text2"/>
          <w:szCs w:val="22"/>
        </w:rPr>
        <w:t xml:space="preserve">lready </w:t>
      </w:r>
      <w:r w:rsidR="3F569947" w:rsidRPr="1CD05515">
        <w:rPr>
          <w:color w:val="000000" w:themeColor="text2"/>
          <w:szCs w:val="22"/>
        </w:rPr>
        <w:t>present” (</w:t>
      </w:r>
      <w:r w:rsidR="3D7028D3" w:rsidRPr="1CD05515">
        <w:rPr>
          <w:color w:val="000000" w:themeColor="text2"/>
          <w:szCs w:val="22"/>
        </w:rPr>
        <w:t>Dillon, 2003).</w:t>
      </w:r>
    </w:p>
    <w:p w14:paraId="4DCCB736" w14:textId="668FF668" w:rsidR="1CD05515" w:rsidRDefault="1CD05515" w:rsidP="1CD05515">
      <w:pPr>
        <w:ind w:firstLine="0"/>
        <w:rPr>
          <w:color w:val="000000" w:themeColor="text2"/>
          <w:szCs w:val="22"/>
        </w:rPr>
      </w:pPr>
    </w:p>
    <w:p w14:paraId="7E65C2B8" w14:textId="5D7ED061" w:rsidR="37E12074" w:rsidRDefault="60EBEE3D" w:rsidP="1CD05515">
      <w:pPr>
        <w:ind w:firstLine="0"/>
        <w:rPr>
          <w:color w:val="000000" w:themeColor="text2"/>
          <w:szCs w:val="22"/>
        </w:rPr>
      </w:pPr>
      <w:r w:rsidRPr="1CD05515">
        <w:rPr>
          <w:color w:val="000000" w:themeColor="text2"/>
          <w:szCs w:val="22"/>
        </w:rPr>
        <w:t xml:space="preserve">Ando envisioned </w:t>
      </w:r>
      <w:r w:rsidR="47F4510A" w:rsidRPr="1CD05515">
        <w:rPr>
          <w:color w:val="000000" w:themeColor="text2"/>
          <w:szCs w:val="22"/>
        </w:rPr>
        <w:t xml:space="preserve">for this </w:t>
      </w:r>
      <w:r w:rsidR="3016AE15" w:rsidRPr="1CD05515">
        <w:rPr>
          <w:color w:val="000000" w:themeColor="text2"/>
          <w:szCs w:val="22"/>
        </w:rPr>
        <w:t>Museum</w:t>
      </w:r>
      <w:r w:rsidR="47F4510A" w:rsidRPr="1CD05515">
        <w:rPr>
          <w:color w:val="000000" w:themeColor="text2"/>
          <w:szCs w:val="22"/>
        </w:rPr>
        <w:t xml:space="preserve"> </w:t>
      </w:r>
      <w:r w:rsidRPr="1CD05515">
        <w:rPr>
          <w:color w:val="000000" w:themeColor="text2"/>
          <w:szCs w:val="22"/>
        </w:rPr>
        <w:t>a building within a building: an outer, three-story glass curtain wall that would be shaded from the Texas sun by sweeping roof overhangs and would surround massive inner gallery walls of architectural concrete</w:t>
      </w:r>
      <w:r w:rsidR="7669DFE1" w:rsidRPr="1CD05515">
        <w:rPr>
          <w:color w:val="000000" w:themeColor="text2"/>
          <w:szCs w:val="22"/>
        </w:rPr>
        <w:t xml:space="preserve"> (Morant, 2003).</w:t>
      </w:r>
      <w:r w:rsidR="6A31EB3C" w:rsidRPr="1CD05515">
        <w:rPr>
          <w:color w:val="000000" w:themeColor="text2"/>
          <w:szCs w:val="22"/>
        </w:rPr>
        <w:t xml:space="preserve"> </w:t>
      </w:r>
      <w:r w:rsidR="403B4402" w:rsidRPr="1CD05515">
        <w:rPr>
          <w:color w:val="000000" w:themeColor="text2"/>
          <w:szCs w:val="22"/>
        </w:rPr>
        <w:t xml:space="preserve">Despite the fact that </w:t>
      </w:r>
      <w:r w:rsidR="66003577" w:rsidRPr="1CD05515">
        <w:rPr>
          <w:color w:val="000000" w:themeColor="text2"/>
          <w:szCs w:val="22"/>
        </w:rPr>
        <w:t xml:space="preserve">the forty-foot-high </w:t>
      </w:r>
      <w:r w:rsidR="66003577" w:rsidRPr="1CD05515">
        <w:rPr>
          <w:color w:val="000000" w:themeColor="text2"/>
          <w:szCs w:val="22"/>
        </w:rPr>
        <w:lastRenderedPageBreak/>
        <w:t xml:space="preserve">structure, sheathed in anodized aluminium panels, </w:t>
      </w:r>
      <w:r w:rsidR="6149E4DF" w:rsidRPr="1CD05515">
        <w:rPr>
          <w:color w:val="000000" w:themeColor="text2"/>
          <w:szCs w:val="22"/>
        </w:rPr>
        <w:t xml:space="preserve">seems </w:t>
      </w:r>
      <w:r w:rsidR="66003577" w:rsidRPr="1CD05515">
        <w:rPr>
          <w:color w:val="000000" w:themeColor="text2"/>
          <w:szCs w:val="22"/>
        </w:rPr>
        <w:t>anonymous</w:t>
      </w:r>
      <w:r w:rsidR="37E12074" w:rsidRPr="1CD05515">
        <w:rPr>
          <w:color w:val="000000" w:themeColor="text2"/>
          <w:szCs w:val="22"/>
        </w:rPr>
        <w:t xml:space="preserve"> when seen from </w:t>
      </w:r>
      <w:r w:rsidR="71E232FB" w:rsidRPr="1CD05515">
        <w:rPr>
          <w:color w:val="000000" w:themeColor="text2"/>
          <w:szCs w:val="22"/>
        </w:rPr>
        <w:t>the sides</w:t>
      </w:r>
      <w:r w:rsidR="509EBC80" w:rsidRPr="1CD05515">
        <w:rPr>
          <w:color w:val="000000" w:themeColor="text2"/>
          <w:szCs w:val="22"/>
        </w:rPr>
        <w:t xml:space="preserve"> </w:t>
      </w:r>
      <w:r w:rsidR="37E12074" w:rsidRPr="1CD05515">
        <w:rPr>
          <w:color w:val="000000" w:themeColor="text2"/>
          <w:szCs w:val="22"/>
        </w:rPr>
        <w:t>and a busy street.</w:t>
      </w:r>
      <w:r w:rsidR="5B1B8F02" w:rsidRPr="1CD05515">
        <w:rPr>
          <w:color w:val="000000" w:themeColor="text2"/>
          <w:szCs w:val="22"/>
        </w:rPr>
        <w:t xml:space="preserve"> </w:t>
      </w:r>
      <w:r w:rsidR="441BBC7B" w:rsidRPr="1CD05515">
        <w:rPr>
          <w:color w:val="000000" w:themeColor="text2"/>
          <w:szCs w:val="22"/>
        </w:rPr>
        <w:t>Additionally acknowledging</w:t>
      </w:r>
      <w:r w:rsidR="5C8D3606" w:rsidRPr="1CD05515">
        <w:rPr>
          <w:color w:val="000000" w:themeColor="text2"/>
          <w:szCs w:val="22"/>
        </w:rPr>
        <w:t>,</w:t>
      </w:r>
      <w:r w:rsidR="441BBC7B" w:rsidRPr="1CD05515">
        <w:rPr>
          <w:color w:val="000000" w:themeColor="text2"/>
          <w:szCs w:val="22"/>
        </w:rPr>
        <w:t xml:space="preserve"> the</w:t>
      </w:r>
      <w:r w:rsidR="37E12074" w:rsidRPr="1CD05515">
        <w:rPr>
          <w:color w:val="000000" w:themeColor="text2"/>
          <w:szCs w:val="22"/>
        </w:rPr>
        <w:t xml:space="preserve"> process </w:t>
      </w:r>
      <w:r w:rsidR="5388A188" w:rsidRPr="1CD05515">
        <w:rPr>
          <w:color w:val="000000" w:themeColor="text2"/>
          <w:szCs w:val="22"/>
        </w:rPr>
        <w:t>of anodizing</w:t>
      </w:r>
      <w:r w:rsidR="37E12074" w:rsidRPr="1CD05515">
        <w:rPr>
          <w:color w:val="000000" w:themeColor="text2"/>
          <w:szCs w:val="22"/>
        </w:rPr>
        <w:t xml:space="preserve"> aluminium</w:t>
      </w:r>
      <w:r w:rsidR="227193A4" w:rsidRPr="1CD05515">
        <w:rPr>
          <w:color w:val="000000" w:themeColor="text2"/>
          <w:szCs w:val="22"/>
        </w:rPr>
        <w:t>,</w:t>
      </w:r>
      <w:r w:rsidR="37E12074" w:rsidRPr="1CD05515">
        <w:rPr>
          <w:color w:val="000000" w:themeColor="text2"/>
          <w:szCs w:val="22"/>
        </w:rPr>
        <w:t xml:space="preserve"> which does not only make the aluminum more durable, but also ensures its recyclability, as no extra material is added to the surface</w:t>
      </w:r>
      <w:r w:rsidR="1345F9AF" w:rsidRPr="1CD05515">
        <w:rPr>
          <w:color w:val="000000" w:themeColor="text2"/>
          <w:szCs w:val="22"/>
        </w:rPr>
        <w:t xml:space="preserve"> (Juhl, 2021).</w:t>
      </w:r>
    </w:p>
    <w:p w14:paraId="0175079F" w14:textId="17EC3FD5" w:rsidR="4E745081" w:rsidRDefault="4E745081" w:rsidP="1CD05515">
      <w:pPr>
        <w:ind w:firstLine="0"/>
        <w:rPr>
          <w:color w:val="000000" w:themeColor="text2"/>
          <w:szCs w:val="22"/>
        </w:rPr>
      </w:pPr>
    </w:p>
    <w:p w14:paraId="115C4700" w14:textId="0FB353CA" w:rsidR="17F8AD4D" w:rsidRDefault="5F4A6A27" w:rsidP="1CD05515">
      <w:pPr>
        <w:ind w:firstLine="0"/>
        <w:rPr>
          <w:color w:val="000000" w:themeColor="text2"/>
          <w:szCs w:val="22"/>
        </w:rPr>
      </w:pPr>
      <w:r w:rsidRPr="1CD05515">
        <w:rPr>
          <w:color w:val="000000" w:themeColor="text2"/>
          <w:szCs w:val="22"/>
        </w:rPr>
        <w:t xml:space="preserve">Five long, flat-roofed pavilions appear to float atop the 1.5-acre </w:t>
      </w:r>
      <w:r w:rsidR="007C5EE0">
        <w:rPr>
          <w:color w:val="000000" w:themeColor="text2"/>
          <w:szCs w:val="22"/>
        </w:rPr>
        <w:t>shimmering</w:t>
      </w:r>
      <w:r w:rsidRPr="1CD05515">
        <w:rPr>
          <w:color w:val="000000" w:themeColor="text2"/>
          <w:szCs w:val="22"/>
        </w:rPr>
        <w:t xml:space="preserve"> pond, </w:t>
      </w:r>
      <w:r w:rsidR="007C5EE0">
        <w:rPr>
          <w:color w:val="000000" w:themeColor="text2"/>
          <w:szCs w:val="22"/>
        </w:rPr>
        <w:t>reminding</w:t>
      </w:r>
      <w:r w:rsidRPr="1CD05515">
        <w:rPr>
          <w:color w:val="000000" w:themeColor="text2"/>
          <w:szCs w:val="22"/>
        </w:rPr>
        <w:t xml:space="preserve"> of </w:t>
      </w:r>
      <w:r w:rsidR="007C5EE0">
        <w:rPr>
          <w:color w:val="000000" w:themeColor="text2"/>
          <w:szCs w:val="22"/>
        </w:rPr>
        <w:t xml:space="preserve">existing </w:t>
      </w:r>
      <w:r w:rsidRPr="1CD05515">
        <w:rPr>
          <w:color w:val="000000" w:themeColor="text2"/>
          <w:szCs w:val="22"/>
        </w:rPr>
        <w:t xml:space="preserve">projects. Constructed with </w:t>
      </w:r>
      <w:r w:rsidR="2FAD7FF8" w:rsidRPr="1CD05515">
        <w:rPr>
          <w:color w:val="000000" w:themeColor="text2"/>
          <w:szCs w:val="22"/>
        </w:rPr>
        <w:t xml:space="preserve">his key materials </w:t>
      </w:r>
      <w:r w:rsidRPr="1CD05515">
        <w:rPr>
          <w:color w:val="000000" w:themeColor="text2"/>
          <w:szCs w:val="22"/>
        </w:rPr>
        <w:t>concrete, steel, aluminum, glass and granite, the museum is perfectly reflected in the surrounding pond</w:t>
      </w:r>
      <w:r w:rsidR="31DB4541" w:rsidRPr="1CD05515">
        <w:rPr>
          <w:color w:val="000000" w:themeColor="text2"/>
          <w:szCs w:val="22"/>
        </w:rPr>
        <w:t xml:space="preserve"> (Morant, 2003). </w:t>
      </w:r>
      <w:r w:rsidR="34DF4AB1" w:rsidRPr="1CD05515">
        <w:rPr>
          <w:color w:val="000000" w:themeColor="text2"/>
          <w:szCs w:val="22"/>
        </w:rPr>
        <w:t>As seen in Figure 1, the i</w:t>
      </w:r>
      <w:r w:rsidR="702C61BB" w:rsidRPr="1CD05515">
        <w:rPr>
          <w:color w:val="000000" w:themeColor="text2"/>
          <w:szCs w:val="22"/>
        </w:rPr>
        <w:t xml:space="preserve">mmense concrete roof overhangs, supported by Y-shaped columns on the east side to help shade interior spaces surrounded by </w:t>
      </w:r>
      <w:r w:rsidR="6A19940E" w:rsidRPr="1CD05515">
        <w:rPr>
          <w:color w:val="000000" w:themeColor="text2"/>
          <w:szCs w:val="22"/>
        </w:rPr>
        <w:t>36-foot</w:t>
      </w:r>
      <w:r w:rsidR="702C61BB" w:rsidRPr="1CD05515">
        <w:rPr>
          <w:color w:val="000000" w:themeColor="text2"/>
          <w:szCs w:val="22"/>
        </w:rPr>
        <w:t xml:space="preserve"> glass curtain walls constructed with energy efficient insulated glass units</w:t>
      </w:r>
      <w:r w:rsidR="65ED5F2A" w:rsidRPr="1CD05515">
        <w:rPr>
          <w:color w:val="000000" w:themeColor="text2"/>
          <w:szCs w:val="22"/>
        </w:rPr>
        <w:t>,</w:t>
      </w:r>
      <w:r w:rsidR="2EA0DD82" w:rsidRPr="1CD05515">
        <w:rPr>
          <w:color w:val="000000" w:themeColor="text2"/>
          <w:szCs w:val="22"/>
        </w:rPr>
        <w:t xml:space="preserve"> proofing</w:t>
      </w:r>
      <w:r w:rsidR="22E4ACAE" w:rsidRPr="1CD05515">
        <w:rPr>
          <w:color w:val="000000" w:themeColor="text2"/>
          <w:szCs w:val="22"/>
        </w:rPr>
        <w:t xml:space="preserve"> again</w:t>
      </w:r>
      <w:r w:rsidR="2EA0DD82" w:rsidRPr="1CD05515">
        <w:rPr>
          <w:color w:val="000000" w:themeColor="text2"/>
          <w:szCs w:val="22"/>
        </w:rPr>
        <w:t xml:space="preserve"> the connection of </w:t>
      </w:r>
      <w:r w:rsidR="1C9B2DD9" w:rsidRPr="1CD05515">
        <w:rPr>
          <w:color w:val="000000" w:themeColor="text2"/>
          <w:szCs w:val="22"/>
        </w:rPr>
        <w:t>the</w:t>
      </w:r>
      <w:r w:rsidR="2EA0DD82" w:rsidRPr="1CD05515">
        <w:rPr>
          <w:color w:val="000000" w:themeColor="text2"/>
          <w:szCs w:val="22"/>
        </w:rPr>
        <w:t xml:space="preserve"> central idea to connect </w:t>
      </w:r>
      <w:r w:rsidR="62054D20" w:rsidRPr="1CD05515">
        <w:rPr>
          <w:color w:val="000000" w:themeColor="text2"/>
          <w:szCs w:val="22"/>
        </w:rPr>
        <w:t>light with concrete.</w:t>
      </w:r>
      <w:r w:rsidR="73CDCAA2" w:rsidRPr="1CD05515">
        <w:rPr>
          <w:color w:val="000000" w:themeColor="text2"/>
          <w:szCs w:val="22"/>
        </w:rPr>
        <w:t xml:space="preserve"> Furthermore,</w:t>
      </w:r>
      <w:r w:rsidR="62897F42" w:rsidRPr="1CD05515">
        <w:rPr>
          <w:color w:val="000000" w:themeColor="text2"/>
          <w:szCs w:val="22"/>
        </w:rPr>
        <w:t xml:space="preserve"> </w:t>
      </w:r>
      <w:r w:rsidR="62054D20" w:rsidRPr="1CD05515">
        <w:rPr>
          <w:color w:val="000000" w:themeColor="text2"/>
          <w:szCs w:val="22"/>
        </w:rPr>
        <w:t>t</w:t>
      </w:r>
      <w:r w:rsidR="7FA1B97B" w:rsidRPr="1CD05515">
        <w:rPr>
          <w:color w:val="000000" w:themeColor="text2"/>
          <w:szCs w:val="22"/>
        </w:rPr>
        <w:t xml:space="preserve">he use of low-e laminated glass for the glass curtain walls is a great </w:t>
      </w:r>
      <w:r w:rsidR="4445F2DC" w:rsidRPr="1CD05515">
        <w:rPr>
          <w:color w:val="000000" w:themeColor="text2"/>
          <w:szCs w:val="22"/>
        </w:rPr>
        <w:t xml:space="preserve">option as it </w:t>
      </w:r>
      <w:r w:rsidR="3D63B3B9" w:rsidRPr="1CD05515">
        <w:rPr>
          <w:color w:val="000000" w:themeColor="text2"/>
          <w:szCs w:val="22"/>
        </w:rPr>
        <w:t>does not</w:t>
      </w:r>
      <w:r w:rsidR="4445F2DC" w:rsidRPr="1CD05515">
        <w:rPr>
          <w:color w:val="000000" w:themeColor="text2"/>
          <w:szCs w:val="22"/>
        </w:rPr>
        <w:t xml:space="preserve"> minimize or alter sunlight and therefore </w:t>
      </w:r>
      <w:r w:rsidR="719FFC3A" w:rsidRPr="1CD05515">
        <w:rPr>
          <w:color w:val="000000" w:themeColor="text2"/>
          <w:szCs w:val="22"/>
        </w:rPr>
        <w:t>benefits thermal insulation and solar control, surpassing the capabilities of conventional clear float glass.</w:t>
      </w:r>
      <w:r w:rsidR="174F6ACF" w:rsidRPr="1CD05515">
        <w:rPr>
          <w:color w:val="000000" w:themeColor="text2"/>
          <w:szCs w:val="22"/>
        </w:rPr>
        <w:t xml:space="preserve"> </w:t>
      </w:r>
      <w:r w:rsidR="00590C74">
        <w:rPr>
          <w:color w:val="000000" w:themeColor="text2"/>
          <w:szCs w:val="22"/>
        </w:rPr>
        <w:t>The play of light shows especially at night when the glass pavilions glow like enormous Japanese lanterns.</w:t>
      </w:r>
    </w:p>
    <w:p w14:paraId="462B9EB8" w14:textId="12A8E766" w:rsidR="17F8AD4D" w:rsidRDefault="17F8AD4D" w:rsidP="1CD05515">
      <w:pPr>
        <w:ind w:firstLine="0"/>
        <w:rPr>
          <w:color w:val="000000" w:themeColor="text2"/>
          <w:szCs w:val="22"/>
        </w:rPr>
      </w:pPr>
    </w:p>
    <w:p w14:paraId="304BA649" w14:textId="2ABB7A90" w:rsidR="17F8AD4D" w:rsidRDefault="17F8AD4D" w:rsidP="1CD05515">
      <w:pPr>
        <w:ind w:firstLine="0"/>
        <w:rPr>
          <w:color w:val="000000" w:themeColor="text2"/>
          <w:szCs w:val="22"/>
        </w:rPr>
      </w:pPr>
      <w:r w:rsidRPr="1CD05515">
        <w:rPr>
          <w:color w:val="000000" w:themeColor="text2"/>
          <w:szCs w:val="22"/>
        </w:rPr>
        <w:t xml:space="preserve">As visitors approach the main entrance, aluminium gives way to glass, through which is glimpsed the light-filled interior and </w:t>
      </w:r>
      <w:r w:rsidR="67BE22A9" w:rsidRPr="1CD05515">
        <w:rPr>
          <w:color w:val="000000" w:themeColor="text2"/>
          <w:szCs w:val="22"/>
        </w:rPr>
        <w:t>the panorama of the</w:t>
      </w:r>
      <w:r w:rsidRPr="1CD05515">
        <w:rPr>
          <w:color w:val="000000" w:themeColor="text2"/>
          <w:szCs w:val="22"/>
        </w:rPr>
        <w:t xml:space="preserve"> man-made pond.</w:t>
      </w:r>
      <w:r w:rsidR="7EE0A892" w:rsidRPr="1CD05515">
        <w:rPr>
          <w:color w:val="000000" w:themeColor="text2"/>
          <w:szCs w:val="22"/>
        </w:rPr>
        <w:t xml:space="preserve"> Analysing</w:t>
      </w:r>
      <w:r w:rsidR="7A6DB3B3" w:rsidRPr="1CD05515">
        <w:rPr>
          <w:color w:val="000000" w:themeColor="text2"/>
          <w:szCs w:val="22"/>
        </w:rPr>
        <w:t xml:space="preserve"> the </w:t>
      </w:r>
      <w:r w:rsidR="2CC99E3F" w:rsidRPr="1CD05515">
        <w:rPr>
          <w:color w:val="000000" w:themeColor="text2"/>
          <w:szCs w:val="22"/>
        </w:rPr>
        <w:t>in</w:t>
      </w:r>
      <w:r w:rsidR="699422D4" w:rsidRPr="1CD05515">
        <w:rPr>
          <w:color w:val="000000" w:themeColor="text2"/>
          <w:szCs w:val="22"/>
        </w:rPr>
        <w:t>terior</w:t>
      </w:r>
      <w:r w:rsidR="2CC99E3F" w:rsidRPr="1CD05515">
        <w:rPr>
          <w:color w:val="000000" w:themeColor="text2"/>
          <w:szCs w:val="22"/>
        </w:rPr>
        <w:t>,</w:t>
      </w:r>
      <w:r w:rsidR="1A1A0D35" w:rsidRPr="1CD05515">
        <w:rPr>
          <w:color w:val="000000" w:themeColor="text2"/>
          <w:szCs w:val="22"/>
        </w:rPr>
        <w:t xml:space="preserve"> we find </w:t>
      </w:r>
      <w:r w:rsidRPr="1CD05515">
        <w:rPr>
          <w:color w:val="000000" w:themeColor="text2"/>
          <w:szCs w:val="22"/>
        </w:rPr>
        <w:t xml:space="preserve">poured concrete </w:t>
      </w:r>
      <w:r w:rsidR="00CF0C1D" w:rsidRPr="1CD05515">
        <w:rPr>
          <w:color w:val="000000" w:themeColor="text2"/>
          <w:szCs w:val="22"/>
        </w:rPr>
        <w:t>walls</w:t>
      </w:r>
      <w:r w:rsidRPr="1CD05515">
        <w:rPr>
          <w:color w:val="000000" w:themeColor="text2"/>
          <w:szCs w:val="22"/>
        </w:rPr>
        <w:t xml:space="preserve"> functi</w:t>
      </w:r>
      <w:r w:rsidR="00CF0C1D">
        <w:rPr>
          <w:color w:val="000000" w:themeColor="text2"/>
          <w:szCs w:val="22"/>
        </w:rPr>
        <w:t>oning</w:t>
      </w:r>
      <w:r w:rsidRPr="1CD05515">
        <w:rPr>
          <w:color w:val="000000" w:themeColor="text2"/>
          <w:szCs w:val="22"/>
        </w:rPr>
        <w:t xml:space="preserve"> as a structure within a structure, giving form to the pavilions and the galleries they contain</w:t>
      </w:r>
      <w:r w:rsidR="263E30EA" w:rsidRPr="1CD05515">
        <w:rPr>
          <w:color w:val="000000" w:themeColor="text2"/>
          <w:szCs w:val="22"/>
        </w:rPr>
        <w:t xml:space="preserve"> (Craft, 2003).</w:t>
      </w:r>
      <w:r w:rsidR="00DF1452">
        <w:rPr>
          <w:color w:val="000000" w:themeColor="text2"/>
          <w:szCs w:val="22"/>
        </w:rPr>
        <w:t xml:space="preserve"> </w:t>
      </w:r>
    </w:p>
    <w:p w14:paraId="6709E6B3" w14:textId="47105FE3" w:rsidR="759305D0" w:rsidRDefault="759305D0" w:rsidP="1CD05515">
      <w:pPr>
        <w:ind w:firstLine="0"/>
        <w:rPr>
          <w:color w:val="000000" w:themeColor="text2"/>
          <w:szCs w:val="22"/>
        </w:rPr>
      </w:pPr>
    </w:p>
    <w:p w14:paraId="28FFE0B8" w14:textId="1AE22B19" w:rsidR="263E30EA" w:rsidRDefault="263E30EA" w:rsidP="1CD05515">
      <w:pPr>
        <w:ind w:firstLine="0"/>
        <w:rPr>
          <w:color w:val="000000" w:themeColor="text2"/>
          <w:szCs w:val="22"/>
        </w:rPr>
      </w:pPr>
      <w:r w:rsidRPr="1CD05515">
        <w:rPr>
          <w:color w:val="000000" w:themeColor="text2"/>
          <w:szCs w:val="22"/>
        </w:rPr>
        <w:t xml:space="preserve">The polished concrete provides the perfect surface for registering the quicksilver reflections of light as it flickers across the pond's surface. In many buildings light is deployed impassively as a means of </w:t>
      </w:r>
      <w:r w:rsidRPr="1CD05515">
        <w:rPr>
          <w:color w:val="000000" w:themeColor="text2"/>
          <w:szCs w:val="22"/>
        </w:rPr>
        <w:lastRenderedPageBreak/>
        <w:t>articulating volumes, but Ando also uses it here to modulate one's sense of gravity: the experience of being both inside and outside, of floating and of heaviness</w:t>
      </w:r>
      <w:r w:rsidR="72ECCACA" w:rsidRPr="1CD05515">
        <w:rPr>
          <w:color w:val="000000" w:themeColor="text2"/>
          <w:szCs w:val="22"/>
        </w:rPr>
        <w:t xml:space="preserve"> (Trisnor &amp; Trianto, 2021).</w:t>
      </w:r>
    </w:p>
    <w:p w14:paraId="63BB61C2" w14:textId="5D327E8F" w:rsidR="03DBA1CC" w:rsidRDefault="03DBA1CC" w:rsidP="1CD05515">
      <w:pPr>
        <w:ind w:firstLine="0"/>
        <w:rPr>
          <w:color w:val="000000" w:themeColor="text2"/>
          <w:szCs w:val="22"/>
        </w:rPr>
      </w:pPr>
      <w:r w:rsidRPr="1CD05515">
        <w:rPr>
          <w:color w:val="000000" w:themeColor="text2"/>
          <w:szCs w:val="22"/>
        </w:rPr>
        <w:t xml:space="preserve">With </w:t>
      </w:r>
      <w:r w:rsidR="04943E23" w:rsidRPr="1CD05515">
        <w:rPr>
          <w:color w:val="000000" w:themeColor="text2"/>
          <w:szCs w:val="22"/>
        </w:rPr>
        <w:t>53,000 square feet (about half the area of a Manhattan city block)</w:t>
      </w:r>
      <w:r w:rsidRPr="1CD05515">
        <w:rPr>
          <w:color w:val="000000" w:themeColor="text2"/>
          <w:szCs w:val="22"/>
        </w:rPr>
        <w:t xml:space="preserve"> of gallery space, the new build</w:t>
      </w:r>
      <w:r w:rsidR="6B04EF9B" w:rsidRPr="1CD05515">
        <w:rPr>
          <w:color w:val="000000" w:themeColor="text2"/>
          <w:szCs w:val="22"/>
        </w:rPr>
        <w:t>ing</w:t>
      </w:r>
      <w:r w:rsidRPr="1CD05515">
        <w:rPr>
          <w:color w:val="000000" w:themeColor="text2"/>
          <w:szCs w:val="22"/>
        </w:rPr>
        <w:t xml:space="preserve"> provides more than five times the space of its predecessor, and considerable efforts have been made to ensure that its contents are worthy of its hom</w:t>
      </w:r>
      <w:r w:rsidR="0F94DF14" w:rsidRPr="1CD05515">
        <w:rPr>
          <w:color w:val="000000" w:themeColor="text2"/>
          <w:szCs w:val="22"/>
        </w:rPr>
        <w:t>e (Craft, 2003).</w:t>
      </w:r>
      <w:r w:rsidR="4CBB0A0F" w:rsidRPr="1CD05515">
        <w:rPr>
          <w:color w:val="000000" w:themeColor="text2"/>
          <w:szCs w:val="22"/>
        </w:rPr>
        <w:t xml:space="preserve"> The space was designed</w:t>
      </w:r>
      <w:r w:rsidR="4E8DB509" w:rsidRPr="1CD05515">
        <w:rPr>
          <w:color w:val="000000" w:themeColor="text2"/>
          <w:szCs w:val="22"/>
        </w:rPr>
        <w:t xml:space="preserve"> with a system of filters, </w:t>
      </w:r>
      <w:r w:rsidR="557C2C61" w:rsidRPr="1CD05515">
        <w:rPr>
          <w:color w:val="000000" w:themeColor="text2"/>
          <w:szCs w:val="22"/>
        </w:rPr>
        <w:t>louvers,</w:t>
      </w:r>
      <w:r w:rsidR="4E8DB509" w:rsidRPr="1CD05515">
        <w:rPr>
          <w:color w:val="000000" w:themeColor="text2"/>
          <w:szCs w:val="22"/>
        </w:rPr>
        <w:t xml:space="preserve"> and skylights to bring daylight without damaging the art</w:t>
      </w:r>
      <w:r w:rsidR="239C8772" w:rsidRPr="1CD05515">
        <w:rPr>
          <w:color w:val="000000" w:themeColor="text2"/>
          <w:szCs w:val="22"/>
        </w:rPr>
        <w:t>.</w:t>
      </w:r>
      <w:r w:rsidR="00DF1452">
        <w:rPr>
          <w:color w:val="000000" w:themeColor="text2"/>
          <w:szCs w:val="22"/>
        </w:rPr>
        <w:t xml:space="preserve"> Above the grand staircase sits the vaulted ceiling, which consists of a layer of stretched translucent fabric with a filter above to distribute light evenly around the vault. </w:t>
      </w:r>
      <w:r w:rsidR="4E8DB509" w:rsidRPr="1CD05515">
        <w:rPr>
          <w:color w:val="000000" w:themeColor="text2"/>
          <w:szCs w:val="22"/>
        </w:rPr>
        <w:t xml:space="preserve"> </w:t>
      </w:r>
      <w:r w:rsidR="55B79712" w:rsidRPr="1CD05515">
        <w:rPr>
          <w:color w:val="000000" w:themeColor="text2"/>
          <w:szCs w:val="22"/>
        </w:rPr>
        <w:t>As a result</w:t>
      </w:r>
      <w:r w:rsidR="30EDB74A" w:rsidRPr="1CD05515">
        <w:rPr>
          <w:color w:val="000000" w:themeColor="text2"/>
          <w:szCs w:val="22"/>
        </w:rPr>
        <w:t xml:space="preserve">, </w:t>
      </w:r>
      <w:r w:rsidR="55B79712" w:rsidRPr="1CD05515">
        <w:rPr>
          <w:color w:val="000000" w:themeColor="text2"/>
          <w:szCs w:val="22"/>
        </w:rPr>
        <w:t>it</w:t>
      </w:r>
      <w:r w:rsidR="4CBB0A0F" w:rsidRPr="1CD05515">
        <w:rPr>
          <w:color w:val="000000" w:themeColor="text2"/>
          <w:szCs w:val="22"/>
        </w:rPr>
        <w:t xml:space="preserve"> accommodate</w:t>
      </w:r>
      <w:r w:rsidR="131EE6A4" w:rsidRPr="1CD05515">
        <w:rPr>
          <w:color w:val="000000" w:themeColor="text2"/>
          <w:szCs w:val="22"/>
        </w:rPr>
        <w:t>s</w:t>
      </w:r>
      <w:r w:rsidR="4CBB0A0F" w:rsidRPr="1CD05515">
        <w:rPr>
          <w:color w:val="000000" w:themeColor="text2"/>
          <w:szCs w:val="22"/>
        </w:rPr>
        <w:t xml:space="preserve"> large works of art and</w:t>
      </w:r>
      <w:r w:rsidR="00CF0C1D">
        <w:rPr>
          <w:color w:val="000000" w:themeColor="text2"/>
          <w:szCs w:val="22"/>
        </w:rPr>
        <w:t xml:space="preserve"> </w:t>
      </w:r>
      <w:r w:rsidR="4CBB0A0F" w:rsidRPr="1CD05515">
        <w:rPr>
          <w:color w:val="000000" w:themeColor="text2"/>
          <w:szCs w:val="22"/>
        </w:rPr>
        <w:t xml:space="preserve">offer a range of settings, from self-contained spaces to ones that </w:t>
      </w:r>
      <w:r w:rsidR="02D58E7C" w:rsidRPr="1CD05515">
        <w:rPr>
          <w:color w:val="000000" w:themeColor="text2"/>
          <w:szCs w:val="22"/>
        </w:rPr>
        <w:t>open onto big views of the garden and reflecting pool</w:t>
      </w:r>
      <w:r w:rsidR="637679EC" w:rsidRPr="1CD05515">
        <w:rPr>
          <w:color w:val="000000" w:themeColor="text2"/>
          <w:szCs w:val="22"/>
        </w:rPr>
        <w:t xml:space="preserve"> (Dillon, 2003).</w:t>
      </w:r>
      <w:r w:rsidR="00DF1452">
        <w:rPr>
          <w:color w:val="000000" w:themeColor="text2"/>
          <w:szCs w:val="22"/>
        </w:rPr>
        <w:t xml:space="preserve"> </w:t>
      </w:r>
    </w:p>
    <w:p w14:paraId="0A191CB2" w14:textId="7C103240" w:rsidR="4E745081" w:rsidRDefault="4E745081" w:rsidP="1CD05515">
      <w:pPr>
        <w:ind w:firstLine="0"/>
        <w:rPr>
          <w:color w:val="000000" w:themeColor="text2"/>
          <w:szCs w:val="22"/>
        </w:rPr>
      </w:pPr>
    </w:p>
    <w:p w14:paraId="006ED778" w14:textId="752E1EF2" w:rsidR="4E745081" w:rsidRDefault="5C597D4F" w:rsidP="1CD05515">
      <w:pPr>
        <w:ind w:firstLine="0"/>
        <w:rPr>
          <w:color w:val="000000" w:themeColor="text2"/>
          <w:szCs w:val="22"/>
        </w:rPr>
      </w:pPr>
      <w:r w:rsidRPr="1CD05515">
        <w:rPr>
          <w:color w:val="000000" w:themeColor="text2"/>
          <w:szCs w:val="22"/>
        </w:rPr>
        <w:t xml:space="preserve">Taking everything into </w:t>
      </w:r>
      <w:r w:rsidR="5D7E0250" w:rsidRPr="1CD05515">
        <w:rPr>
          <w:color w:val="000000" w:themeColor="text2"/>
          <w:szCs w:val="22"/>
        </w:rPr>
        <w:t>consideration, Tadao</w:t>
      </w:r>
      <w:r w:rsidRPr="1CD05515">
        <w:rPr>
          <w:color w:val="000000" w:themeColor="text2"/>
          <w:szCs w:val="22"/>
        </w:rPr>
        <w:t xml:space="preserve"> Ando proofed his </w:t>
      </w:r>
      <w:r w:rsidR="00DF1452">
        <w:rPr>
          <w:color w:val="000000" w:themeColor="text2"/>
          <w:szCs w:val="22"/>
        </w:rPr>
        <w:t>m</w:t>
      </w:r>
      <w:r w:rsidR="7A50D519" w:rsidRPr="1CD05515">
        <w:rPr>
          <w:color w:val="000000" w:themeColor="text2"/>
          <w:szCs w:val="22"/>
        </w:rPr>
        <w:t>anifesto</w:t>
      </w:r>
      <w:r w:rsidRPr="1CD05515">
        <w:rPr>
          <w:color w:val="000000" w:themeColor="text2"/>
          <w:szCs w:val="22"/>
        </w:rPr>
        <w:t xml:space="preserve"> </w:t>
      </w:r>
      <w:r w:rsidR="0188A83C" w:rsidRPr="1CD05515">
        <w:rPr>
          <w:color w:val="000000" w:themeColor="text2"/>
          <w:szCs w:val="22"/>
        </w:rPr>
        <w:t>again</w:t>
      </w:r>
      <w:r w:rsidRPr="1CD05515">
        <w:rPr>
          <w:color w:val="000000" w:themeColor="text2"/>
          <w:szCs w:val="22"/>
        </w:rPr>
        <w:t xml:space="preserve"> and </w:t>
      </w:r>
      <w:r w:rsidR="30877A43" w:rsidRPr="1CD05515">
        <w:rPr>
          <w:color w:val="000000" w:themeColor="text2"/>
          <w:szCs w:val="22"/>
        </w:rPr>
        <w:t xml:space="preserve">despite challenges, </w:t>
      </w:r>
      <w:r w:rsidRPr="1CD05515">
        <w:rPr>
          <w:color w:val="000000" w:themeColor="text2"/>
          <w:szCs w:val="22"/>
        </w:rPr>
        <w:t>stood strong alongside the</w:t>
      </w:r>
      <w:r w:rsidR="3BABEFE8" w:rsidRPr="1CD05515">
        <w:rPr>
          <w:color w:val="000000" w:themeColor="text2"/>
          <w:szCs w:val="22"/>
        </w:rPr>
        <w:t xml:space="preserve"> Kimbell Art Museum</w:t>
      </w:r>
      <w:r w:rsidR="0C33B425" w:rsidRPr="1CD05515">
        <w:rPr>
          <w:color w:val="000000" w:themeColor="text2"/>
          <w:szCs w:val="22"/>
        </w:rPr>
        <w:t xml:space="preserve"> design</w:t>
      </w:r>
      <w:r w:rsidR="3BABEFE8" w:rsidRPr="1CD05515">
        <w:rPr>
          <w:color w:val="000000" w:themeColor="text2"/>
          <w:szCs w:val="22"/>
        </w:rPr>
        <w:t xml:space="preserve">. </w:t>
      </w:r>
      <w:r w:rsidR="48953D6D" w:rsidRPr="1CD05515">
        <w:rPr>
          <w:color w:val="000000" w:themeColor="text2"/>
          <w:szCs w:val="22"/>
        </w:rPr>
        <w:t xml:space="preserve">In conclusion, </w:t>
      </w:r>
      <w:r w:rsidR="42501D1B" w:rsidRPr="1CD05515">
        <w:rPr>
          <w:color w:val="000000" w:themeColor="text2"/>
          <w:szCs w:val="22"/>
        </w:rPr>
        <w:t>he</w:t>
      </w:r>
      <w:r w:rsidR="443C7401" w:rsidRPr="1CD05515">
        <w:rPr>
          <w:color w:val="000000" w:themeColor="text2"/>
          <w:szCs w:val="22"/>
        </w:rPr>
        <w:t xml:space="preserve"> responded to the openness and grand scale of the Texas landscape with an expansiveness of his own</w:t>
      </w:r>
      <w:r w:rsidR="2414118A" w:rsidRPr="1CD05515">
        <w:rPr>
          <w:color w:val="000000" w:themeColor="text2"/>
          <w:szCs w:val="22"/>
        </w:rPr>
        <w:t xml:space="preserve"> (Craft, 2003). </w:t>
      </w:r>
      <w:r w:rsidR="6C52D8BC" w:rsidRPr="1CD05515">
        <w:rPr>
          <w:color w:val="000000" w:themeColor="text2"/>
          <w:szCs w:val="22"/>
        </w:rPr>
        <w:t xml:space="preserve">I admire </w:t>
      </w:r>
      <w:r w:rsidR="54FACB16" w:rsidRPr="1CD05515">
        <w:rPr>
          <w:color w:val="000000" w:themeColor="text2"/>
          <w:szCs w:val="22"/>
        </w:rPr>
        <w:t>the</w:t>
      </w:r>
      <w:r w:rsidR="6C52D8BC" w:rsidRPr="1CD05515">
        <w:rPr>
          <w:color w:val="000000" w:themeColor="text2"/>
          <w:szCs w:val="22"/>
        </w:rPr>
        <w:t xml:space="preserve"> simplicity</w:t>
      </w:r>
      <w:r w:rsidR="31AB94BA" w:rsidRPr="1CD05515">
        <w:rPr>
          <w:color w:val="000000" w:themeColor="text2"/>
          <w:szCs w:val="22"/>
        </w:rPr>
        <w:t>,</w:t>
      </w:r>
      <w:r w:rsidR="28044309" w:rsidRPr="1CD05515">
        <w:rPr>
          <w:color w:val="000000" w:themeColor="text2"/>
          <w:szCs w:val="22"/>
        </w:rPr>
        <w:t xml:space="preserve"> </w:t>
      </w:r>
      <w:r w:rsidR="6C52D8BC" w:rsidRPr="1CD05515">
        <w:rPr>
          <w:color w:val="000000" w:themeColor="text2"/>
          <w:szCs w:val="22"/>
        </w:rPr>
        <w:t>focus on nature and sustainab</w:t>
      </w:r>
      <w:r w:rsidR="44773B56" w:rsidRPr="1CD05515">
        <w:rPr>
          <w:color w:val="000000" w:themeColor="text2"/>
          <w:szCs w:val="22"/>
        </w:rPr>
        <w:t>le design of this project.</w:t>
      </w:r>
    </w:p>
    <w:p w14:paraId="13D40082" w14:textId="61DB85D4" w:rsidR="4E745081" w:rsidRDefault="4E745081" w:rsidP="759305D0">
      <w:pPr>
        <w:ind w:firstLine="0"/>
        <w:rPr>
          <w:color w:val="0D0D0D" w:themeColor="text2" w:themeTint="F2"/>
          <w:sz w:val="24"/>
        </w:rPr>
      </w:pPr>
    </w:p>
    <w:p w14:paraId="19717767" w14:textId="16786255" w:rsidR="4E745081" w:rsidRDefault="4E745081" w:rsidP="759305D0">
      <w:pPr>
        <w:ind w:firstLine="0"/>
        <w:rPr>
          <w:color w:val="0D0D0D" w:themeColor="text2" w:themeTint="F2"/>
          <w:sz w:val="24"/>
        </w:rPr>
      </w:pPr>
    </w:p>
    <w:p w14:paraId="52FC110D" w14:textId="0FFE0688" w:rsidR="00A417C1" w:rsidRPr="00B863FB" w:rsidRDefault="00A417C1" w:rsidP="759305D0">
      <w:pPr>
        <w:rPr>
          <w:color w:val="0D0D0D" w:themeColor="text2" w:themeTint="F2"/>
          <w:sz w:val="24"/>
        </w:rPr>
      </w:pPr>
    </w:p>
    <w:p w14:paraId="1A99BDE9" w14:textId="2B5EA093" w:rsidR="6A36C4BF" w:rsidRDefault="6A36C4BF" w:rsidP="759305D0">
      <w:pPr>
        <w:rPr>
          <w:color w:val="0D0D0D" w:themeColor="text2" w:themeTint="F2"/>
        </w:rPr>
      </w:pPr>
    </w:p>
    <w:p w14:paraId="43BCF647" w14:textId="0EEF7939" w:rsidR="52694629" w:rsidRDefault="52694629" w:rsidP="759305D0">
      <w:pPr>
        <w:pStyle w:val="NoSpacing"/>
        <w:rPr>
          <w:color w:val="0D0D0D" w:themeColor="text2" w:themeTint="F2"/>
        </w:rPr>
      </w:pPr>
    </w:p>
    <w:p w14:paraId="14133C6D" w14:textId="379C084A" w:rsidR="00A417C1" w:rsidRPr="00B863FB" w:rsidRDefault="212F006F" w:rsidP="759305D0">
      <w:pPr>
        <w:rPr>
          <w:color w:val="0D0D0D" w:themeColor="text2" w:themeTint="F2"/>
        </w:rPr>
      </w:pPr>
      <w:r w:rsidRPr="759305D0">
        <w:rPr>
          <w:color w:val="0D0D0D" w:themeColor="text2" w:themeTint="F2"/>
        </w:rPr>
        <w:t xml:space="preserve"> </w:t>
      </w:r>
    </w:p>
    <w:p w14:paraId="071E4E01" w14:textId="1BFD7118" w:rsidR="00A417C1" w:rsidRDefault="00000000" w:rsidP="759305D0">
      <w:pPr>
        <w:pStyle w:val="SectionTitle"/>
        <w:rPr>
          <w:rFonts w:asciiTheme="minorHAnsi" w:eastAsiaTheme="minorEastAsia" w:hAnsiTheme="minorHAnsi" w:cstheme="minorBidi"/>
          <w:sz w:val="18"/>
          <w:szCs w:val="18"/>
        </w:rPr>
      </w:pPr>
      <w:sdt>
        <w:sdtPr>
          <w:id w:val="-1638559448"/>
          <w:placeholder>
            <w:docPart w:val="68199495BCA24928AF30152F4D44DE08"/>
          </w:placeholder>
          <w:temporary/>
          <w:showingPlcHdr/>
          <w15:appearance w15:val="hidden"/>
        </w:sdtPr>
        <w:sdtContent>
          <w:r w:rsidR="00664C1A" w:rsidRPr="759305D0">
            <w:rPr>
              <w:rFonts w:asciiTheme="minorHAnsi" w:eastAsiaTheme="minorEastAsia" w:hAnsiTheme="minorHAnsi" w:cstheme="minorBidi"/>
              <w:sz w:val="18"/>
              <w:szCs w:val="18"/>
            </w:rPr>
            <w:t>References</w:t>
          </w:r>
        </w:sdtContent>
      </w:sdt>
    </w:p>
    <w:p w14:paraId="402E5C09" w14:textId="0C459917" w:rsidR="2E9BC52B" w:rsidRDefault="2E9BC52B" w:rsidP="759305D0">
      <w:pPr>
        <w:ind w:firstLine="0"/>
        <w:rPr>
          <w:color w:val="auto"/>
          <w:sz w:val="18"/>
          <w:szCs w:val="18"/>
        </w:rPr>
      </w:pPr>
      <w:r w:rsidRPr="759305D0">
        <w:rPr>
          <w:color w:val="auto"/>
          <w:sz w:val="18"/>
          <w:szCs w:val="18"/>
        </w:rPr>
        <w:t>Buchanan, P. (2004). TUNED INSTRUMENT.</w:t>
      </w:r>
      <w:r w:rsidRPr="759305D0">
        <w:rPr>
          <w:i/>
          <w:iCs/>
          <w:color w:val="auto"/>
          <w:sz w:val="18"/>
          <w:szCs w:val="18"/>
        </w:rPr>
        <w:t xml:space="preserve"> The Architectural Review, 215</w:t>
      </w:r>
      <w:r w:rsidRPr="759305D0">
        <w:rPr>
          <w:color w:val="auto"/>
          <w:sz w:val="18"/>
          <w:szCs w:val="18"/>
        </w:rPr>
        <w:t>(1288), 46-53.</w:t>
      </w:r>
    </w:p>
    <w:p w14:paraId="2E1C1B61" w14:textId="42EF98AA" w:rsidR="2E9BC52B" w:rsidRDefault="2E9BC52B" w:rsidP="759305D0">
      <w:pPr>
        <w:ind w:firstLine="0"/>
        <w:rPr>
          <w:color w:val="0070C0"/>
          <w:sz w:val="18"/>
          <w:szCs w:val="18"/>
        </w:rPr>
      </w:pPr>
      <w:r w:rsidRPr="759305D0">
        <w:rPr>
          <w:color w:val="auto"/>
          <w:sz w:val="18"/>
          <w:szCs w:val="18"/>
        </w:rPr>
        <w:t xml:space="preserve">   </w:t>
      </w:r>
      <w:r w:rsidRPr="759305D0">
        <w:rPr>
          <w:color w:val="0070C0"/>
          <w:sz w:val="18"/>
          <w:szCs w:val="18"/>
        </w:rPr>
        <w:t xml:space="preserve">    </w:t>
      </w:r>
      <w:hyperlink r:id="rId13">
        <w:r w:rsidRPr="759305D0">
          <w:rPr>
            <w:rStyle w:val="Hyperlink"/>
            <w:color w:val="0070C0"/>
            <w:sz w:val="18"/>
            <w:szCs w:val="18"/>
          </w:rPr>
          <w:t>https://www.proquest.com/trade-journals/tuned-instrument/docview/201220814/se-2</w:t>
        </w:r>
      </w:hyperlink>
    </w:p>
    <w:p w14:paraId="14ECBBAB" w14:textId="64379AAC" w:rsidR="2E9BC52B" w:rsidRDefault="2E9BC52B" w:rsidP="759305D0">
      <w:pPr>
        <w:ind w:firstLine="0"/>
        <w:rPr>
          <w:noProof/>
          <w:sz w:val="18"/>
          <w:szCs w:val="18"/>
        </w:rPr>
      </w:pPr>
      <w:r w:rsidRPr="1CD05515">
        <w:rPr>
          <w:noProof/>
          <w:color w:val="000000" w:themeColor="text2"/>
          <w:sz w:val="18"/>
          <w:szCs w:val="18"/>
        </w:rPr>
        <w:t xml:space="preserve">Craft, C. (2003). The Modern Art Museum of Fort Worth. </w:t>
      </w:r>
      <w:r w:rsidRPr="1CD05515">
        <w:rPr>
          <w:i/>
          <w:iCs/>
          <w:noProof/>
          <w:color w:val="000000" w:themeColor="text2"/>
          <w:sz w:val="18"/>
          <w:szCs w:val="18"/>
        </w:rPr>
        <w:t>The Burlington Magazine</w:t>
      </w:r>
      <w:r w:rsidRPr="1CD05515">
        <w:rPr>
          <w:noProof/>
          <w:color w:val="000000" w:themeColor="text2"/>
          <w:sz w:val="18"/>
          <w:szCs w:val="18"/>
        </w:rPr>
        <w:t xml:space="preserve">, </w:t>
      </w:r>
      <w:r w:rsidRPr="1CD05515">
        <w:rPr>
          <w:i/>
          <w:iCs/>
          <w:noProof/>
          <w:color w:val="000000" w:themeColor="text2"/>
          <w:sz w:val="18"/>
          <w:szCs w:val="18"/>
        </w:rPr>
        <w:t>145</w:t>
      </w:r>
      <w:r w:rsidRPr="1CD05515">
        <w:rPr>
          <w:noProof/>
          <w:color w:val="000000" w:themeColor="text2"/>
          <w:sz w:val="18"/>
          <w:szCs w:val="18"/>
        </w:rPr>
        <w:t>(1201), 263–264.</w:t>
      </w:r>
    </w:p>
    <w:p w14:paraId="7094C435" w14:textId="501E75F6" w:rsidR="2E9BC52B" w:rsidRDefault="2E9BC52B" w:rsidP="759305D0">
      <w:pPr>
        <w:ind w:firstLine="0"/>
        <w:rPr>
          <w:noProof/>
          <w:color w:val="0070C0"/>
          <w:sz w:val="18"/>
          <w:szCs w:val="18"/>
        </w:rPr>
      </w:pPr>
      <w:r w:rsidRPr="759305D0">
        <w:rPr>
          <w:noProof/>
          <w:color w:val="000000" w:themeColor="text2"/>
          <w:sz w:val="18"/>
          <w:szCs w:val="18"/>
        </w:rPr>
        <w:t xml:space="preserve">    </w:t>
      </w:r>
      <w:r w:rsidRPr="759305D0">
        <w:rPr>
          <w:noProof/>
          <w:color w:val="0070C0"/>
          <w:sz w:val="18"/>
          <w:szCs w:val="18"/>
        </w:rPr>
        <w:t xml:space="preserve">   </w:t>
      </w:r>
      <w:hyperlink r:id="rId14">
        <w:r w:rsidRPr="759305D0">
          <w:rPr>
            <w:rStyle w:val="Hyperlink"/>
            <w:noProof/>
            <w:color w:val="0070C0"/>
            <w:sz w:val="18"/>
            <w:szCs w:val="18"/>
          </w:rPr>
          <w:t>https://www.jstor.org/stable/3100664</w:t>
        </w:r>
      </w:hyperlink>
      <w:r w:rsidRPr="759305D0">
        <w:rPr>
          <w:noProof/>
          <w:color w:val="0070C0"/>
          <w:sz w:val="18"/>
          <w:szCs w:val="18"/>
        </w:rPr>
        <w:t>?</w:t>
      </w:r>
    </w:p>
    <w:p w14:paraId="28061975" w14:textId="4E9E62CB" w:rsidR="2E9BC52B" w:rsidRDefault="2E9BC52B" w:rsidP="759305D0">
      <w:pPr>
        <w:ind w:firstLine="0"/>
        <w:rPr>
          <w:noProof/>
          <w:sz w:val="18"/>
          <w:szCs w:val="18"/>
        </w:rPr>
      </w:pPr>
      <w:r w:rsidRPr="1CD05515">
        <w:rPr>
          <w:noProof/>
          <w:color w:val="000000" w:themeColor="text2"/>
          <w:sz w:val="18"/>
          <w:szCs w:val="18"/>
        </w:rPr>
        <w:t xml:space="preserve">Dillon, D. (2003). </w:t>
      </w:r>
      <w:bookmarkStart w:id="1" w:name="_Int_b9ioskyb"/>
      <w:r w:rsidRPr="1CD05515">
        <w:rPr>
          <w:noProof/>
          <w:color w:val="000000" w:themeColor="text2"/>
          <w:sz w:val="18"/>
          <w:szCs w:val="18"/>
        </w:rPr>
        <w:t>Tadao Ando brings his concrete-and-glass poetry to the Texas plains at his new MODERN ART MUSEUM OF FORT WORTH.</w:t>
      </w:r>
      <w:bookmarkEnd w:id="1"/>
      <w:r w:rsidRPr="1CD05515">
        <w:rPr>
          <w:noProof/>
          <w:color w:val="000000" w:themeColor="text2"/>
          <w:sz w:val="18"/>
          <w:szCs w:val="18"/>
        </w:rPr>
        <w:t xml:space="preserve"> </w:t>
      </w:r>
      <w:r w:rsidRPr="1CD05515">
        <w:rPr>
          <w:i/>
          <w:iCs/>
          <w:noProof/>
          <w:color w:val="000000" w:themeColor="text2"/>
          <w:sz w:val="18"/>
          <w:szCs w:val="18"/>
        </w:rPr>
        <w:t>Architectural Record</w:t>
      </w:r>
      <w:r w:rsidRPr="1CD05515">
        <w:rPr>
          <w:noProof/>
          <w:color w:val="000000" w:themeColor="text2"/>
          <w:sz w:val="18"/>
          <w:szCs w:val="18"/>
        </w:rPr>
        <w:t xml:space="preserve">, </w:t>
      </w:r>
      <w:r w:rsidRPr="1CD05515">
        <w:rPr>
          <w:i/>
          <w:iCs/>
          <w:noProof/>
          <w:color w:val="000000" w:themeColor="text2"/>
          <w:sz w:val="18"/>
          <w:szCs w:val="18"/>
        </w:rPr>
        <w:t>191</w:t>
      </w:r>
      <w:r w:rsidRPr="1CD05515">
        <w:rPr>
          <w:noProof/>
          <w:color w:val="000000" w:themeColor="text2"/>
          <w:sz w:val="18"/>
          <w:szCs w:val="18"/>
        </w:rPr>
        <w:t>(3),</w:t>
      </w:r>
    </w:p>
    <w:p w14:paraId="714E7149" w14:textId="259AD2E9" w:rsidR="2E9BC52B" w:rsidRDefault="2E9BC52B" w:rsidP="759305D0">
      <w:pPr>
        <w:ind w:firstLine="0"/>
        <w:rPr>
          <w:color w:val="0070C0"/>
          <w:sz w:val="18"/>
          <w:szCs w:val="18"/>
        </w:rPr>
      </w:pPr>
      <w:r w:rsidRPr="759305D0">
        <w:rPr>
          <w:noProof/>
          <w:color w:val="0070C0"/>
          <w:sz w:val="18"/>
          <w:szCs w:val="18"/>
        </w:rPr>
        <w:t xml:space="preserve">        </w:t>
      </w:r>
      <w:hyperlink r:id="rId15">
        <w:r w:rsidRPr="759305D0">
          <w:rPr>
            <w:rStyle w:val="Hyperlink"/>
            <w:noProof/>
            <w:color w:val="0070C0"/>
            <w:sz w:val="18"/>
            <w:szCs w:val="18"/>
          </w:rPr>
          <w:t>https://discovery.ebsco.com/c/6kr4lr/viewer/html/xtvgk4r6pv</w:t>
        </w:r>
      </w:hyperlink>
    </w:p>
    <w:p w14:paraId="55CCB3FA" w14:textId="1919A6FB" w:rsidR="26032B4C" w:rsidRPr="00CF0C1D" w:rsidRDefault="26032B4C" w:rsidP="1CD05515">
      <w:pPr>
        <w:ind w:firstLine="0"/>
        <w:rPr>
          <w:noProof/>
          <w:color w:val="auto"/>
          <w:sz w:val="18"/>
          <w:szCs w:val="18"/>
        </w:rPr>
      </w:pPr>
      <w:r w:rsidRPr="00CF0C1D">
        <w:rPr>
          <w:noProof/>
          <w:color w:val="auto"/>
          <w:sz w:val="18"/>
          <w:szCs w:val="18"/>
        </w:rPr>
        <w:t xml:space="preserve">Juhl, D. (2021). The Importance of Pre-Treatment in Anodizing. </w:t>
      </w:r>
      <w:r w:rsidRPr="00CF0C1D">
        <w:rPr>
          <w:i/>
          <w:iCs/>
          <w:noProof/>
          <w:color w:val="auto"/>
          <w:sz w:val="18"/>
          <w:szCs w:val="18"/>
        </w:rPr>
        <w:t>Light Metal Age</w:t>
      </w:r>
      <w:r w:rsidRPr="00CF0C1D">
        <w:rPr>
          <w:noProof/>
          <w:color w:val="auto"/>
          <w:sz w:val="18"/>
          <w:szCs w:val="18"/>
        </w:rPr>
        <w:t>, Vol. 79,</w:t>
      </w:r>
    </w:p>
    <w:p w14:paraId="405C4570" w14:textId="655511A9" w:rsidR="26032B4C" w:rsidRPr="00CF0C1D" w:rsidRDefault="26032B4C" w:rsidP="759305D0">
      <w:pPr>
        <w:ind w:left="360" w:firstLine="0"/>
        <w:rPr>
          <w:noProof/>
          <w:color w:val="auto"/>
          <w:sz w:val="18"/>
          <w:szCs w:val="18"/>
        </w:rPr>
      </w:pPr>
      <w:r w:rsidRPr="00CF0C1D">
        <w:rPr>
          <w:noProof/>
          <w:color w:val="auto"/>
          <w:sz w:val="18"/>
          <w:szCs w:val="18"/>
        </w:rPr>
        <w:t xml:space="preserve"> No. 3, pp. 30-32.</w:t>
      </w:r>
    </w:p>
    <w:p w14:paraId="12FC410C" w14:textId="3B38CDE5" w:rsidR="3A376CB5" w:rsidRPr="00CF0C1D" w:rsidRDefault="3A376CB5" w:rsidP="759305D0">
      <w:pPr>
        <w:ind w:firstLine="0"/>
        <w:rPr>
          <w:noProof/>
          <w:color w:val="0070C0"/>
          <w:sz w:val="18"/>
          <w:szCs w:val="18"/>
        </w:rPr>
      </w:pPr>
      <w:r w:rsidRPr="00CF0C1D">
        <w:rPr>
          <w:noProof/>
          <w:color w:val="0070C0"/>
          <w:sz w:val="18"/>
          <w:szCs w:val="18"/>
        </w:rPr>
        <w:t xml:space="preserve"> </w:t>
      </w:r>
      <w:r w:rsidR="26032B4C" w:rsidRPr="00CF0C1D">
        <w:rPr>
          <w:noProof/>
          <w:color w:val="0070C0"/>
          <w:sz w:val="18"/>
          <w:szCs w:val="18"/>
        </w:rPr>
        <w:t xml:space="preserve">  </w:t>
      </w:r>
      <w:r w:rsidR="603930D6" w:rsidRPr="00CF0C1D">
        <w:rPr>
          <w:noProof/>
          <w:color w:val="0070C0"/>
          <w:sz w:val="18"/>
          <w:szCs w:val="18"/>
        </w:rPr>
        <w:t xml:space="preserve">     </w:t>
      </w:r>
      <w:r w:rsidR="26032B4C" w:rsidRPr="00CF0C1D">
        <w:rPr>
          <w:noProof/>
          <w:color w:val="0070C0"/>
          <w:sz w:val="18"/>
          <w:szCs w:val="18"/>
        </w:rPr>
        <w:t xml:space="preserve"> </w:t>
      </w:r>
      <w:hyperlink r:id="rId16" w:history="1">
        <w:r w:rsidR="00CF0C1D" w:rsidRPr="00CF0C1D">
          <w:rPr>
            <w:rStyle w:val="Hyperlink"/>
            <w:noProof/>
            <w:color w:val="0070C0"/>
            <w:sz w:val="18"/>
            <w:szCs w:val="18"/>
          </w:rPr>
          <w:t>https://www.lightmetalage.com/news/industry-news/surfacefinishing/why-  anodizing-is-the-most-sustainable-surface-    treatment-for-aluminum/</w:t>
        </w:r>
      </w:hyperlink>
    </w:p>
    <w:p w14:paraId="1F613EEF" w14:textId="41D44EA8" w:rsidR="26032B4C" w:rsidRDefault="26032B4C" w:rsidP="1CD05515">
      <w:pPr>
        <w:ind w:firstLine="0"/>
        <w:rPr>
          <w:noProof/>
          <w:color w:val="000000" w:themeColor="text2"/>
          <w:sz w:val="18"/>
          <w:szCs w:val="18"/>
        </w:rPr>
      </w:pPr>
      <w:r w:rsidRPr="1CD05515">
        <w:rPr>
          <w:noProof/>
          <w:color w:val="000000" w:themeColor="text2"/>
          <w:sz w:val="18"/>
          <w:szCs w:val="18"/>
        </w:rPr>
        <w:t xml:space="preserve">Maruyama, H., &amp; Ando, T. (1994). Interview with Tadao Ando. </w:t>
      </w:r>
      <w:r w:rsidRPr="1CD05515">
        <w:rPr>
          <w:i/>
          <w:iCs/>
          <w:noProof/>
          <w:color w:val="000000" w:themeColor="text2"/>
          <w:sz w:val="18"/>
          <w:szCs w:val="18"/>
        </w:rPr>
        <w:t>ANY: Architecture New York</w:t>
      </w:r>
      <w:r w:rsidRPr="1CD05515">
        <w:rPr>
          <w:noProof/>
          <w:color w:val="000000" w:themeColor="text2"/>
          <w:sz w:val="18"/>
          <w:szCs w:val="18"/>
        </w:rPr>
        <w:t xml:space="preserve">, </w:t>
      </w:r>
      <w:r w:rsidRPr="1CD05515">
        <w:rPr>
          <w:i/>
          <w:iCs/>
          <w:noProof/>
          <w:color w:val="000000" w:themeColor="text2"/>
          <w:sz w:val="18"/>
          <w:szCs w:val="18"/>
        </w:rPr>
        <w:t>6</w:t>
      </w:r>
      <w:r w:rsidRPr="1CD05515">
        <w:rPr>
          <w:noProof/>
          <w:color w:val="000000" w:themeColor="text2"/>
          <w:sz w:val="18"/>
          <w:szCs w:val="18"/>
        </w:rPr>
        <w:t>, 10–19.</w:t>
      </w:r>
    </w:p>
    <w:p w14:paraId="5D4CF5CC" w14:textId="5C028555" w:rsidR="26032B4C" w:rsidRDefault="26032B4C" w:rsidP="759305D0">
      <w:pPr>
        <w:ind w:firstLine="0"/>
        <w:rPr>
          <w:color w:val="0070C0"/>
          <w:sz w:val="18"/>
          <w:szCs w:val="18"/>
        </w:rPr>
      </w:pPr>
      <w:r w:rsidRPr="759305D0">
        <w:rPr>
          <w:noProof/>
          <w:color w:val="000000" w:themeColor="text2"/>
          <w:sz w:val="18"/>
          <w:szCs w:val="18"/>
        </w:rPr>
        <w:t xml:space="preserve">  </w:t>
      </w:r>
      <w:r w:rsidRPr="759305D0">
        <w:rPr>
          <w:noProof/>
          <w:color w:val="0070C0"/>
          <w:sz w:val="18"/>
          <w:szCs w:val="18"/>
        </w:rPr>
        <w:t xml:space="preserve">     </w:t>
      </w:r>
      <w:hyperlink r:id="rId17">
        <w:r w:rsidRPr="759305D0">
          <w:rPr>
            <w:rStyle w:val="Hyperlink"/>
            <w:noProof/>
            <w:color w:val="0070C0"/>
            <w:sz w:val="18"/>
            <w:szCs w:val="18"/>
          </w:rPr>
          <w:t>https://www.jstor.org/stable/41845653</w:t>
        </w:r>
      </w:hyperlink>
    </w:p>
    <w:p w14:paraId="09F9CF1C" w14:textId="4C4EB110" w:rsidR="26032B4C" w:rsidRDefault="26032B4C" w:rsidP="1CD05515">
      <w:pPr>
        <w:ind w:firstLine="0"/>
        <w:rPr>
          <w:noProof/>
          <w:color w:val="000000" w:themeColor="text2"/>
          <w:sz w:val="18"/>
          <w:szCs w:val="18"/>
        </w:rPr>
      </w:pPr>
      <w:r w:rsidRPr="1CD05515">
        <w:rPr>
          <w:noProof/>
          <w:color w:val="000000" w:themeColor="text2"/>
          <w:sz w:val="18"/>
          <w:szCs w:val="18"/>
        </w:rPr>
        <w:t xml:space="preserve">Morant, R. (2003). </w:t>
      </w:r>
      <w:bookmarkStart w:id="2" w:name="_Int_1tAEumcZ"/>
      <w:r w:rsidRPr="1CD05515">
        <w:rPr>
          <w:noProof/>
          <w:color w:val="000000" w:themeColor="text2"/>
          <w:sz w:val="18"/>
          <w:szCs w:val="18"/>
        </w:rPr>
        <w:t>Boxing with light: Tadao Ando’s new museum at Fort Worth both learns from Kahn’s great</w:t>
      </w:r>
      <w:bookmarkEnd w:id="2"/>
      <w:r w:rsidRPr="1CD05515">
        <w:rPr>
          <w:noProof/>
          <w:color w:val="000000" w:themeColor="text2"/>
          <w:sz w:val="18"/>
          <w:szCs w:val="18"/>
        </w:rPr>
        <w:t xml:space="preserve">  </w:t>
      </w:r>
    </w:p>
    <w:p w14:paraId="0039CDBE" w14:textId="36867706" w:rsidR="26032B4C" w:rsidRDefault="26032B4C" w:rsidP="759305D0">
      <w:pPr>
        <w:ind w:firstLine="0"/>
        <w:rPr>
          <w:noProof/>
          <w:color w:val="000000" w:themeColor="text2"/>
          <w:sz w:val="18"/>
          <w:szCs w:val="18"/>
        </w:rPr>
      </w:pPr>
      <w:r w:rsidRPr="759305D0">
        <w:rPr>
          <w:noProof/>
          <w:color w:val="000000" w:themeColor="text2"/>
          <w:sz w:val="18"/>
          <w:szCs w:val="18"/>
        </w:rPr>
        <w:t xml:space="preserve">     </w:t>
      </w:r>
      <w:r w:rsidR="0627B02E" w:rsidRPr="759305D0">
        <w:rPr>
          <w:noProof/>
          <w:color w:val="000000" w:themeColor="text2"/>
          <w:sz w:val="18"/>
          <w:szCs w:val="18"/>
        </w:rPr>
        <w:t xml:space="preserve"> </w:t>
      </w:r>
      <w:r w:rsidRPr="759305D0">
        <w:rPr>
          <w:noProof/>
          <w:color w:val="000000" w:themeColor="text2"/>
          <w:sz w:val="18"/>
          <w:szCs w:val="18"/>
        </w:rPr>
        <w:t xml:space="preserve">  Kimbell and copes with the scale and nature of contemporary art. </w:t>
      </w:r>
      <w:r w:rsidRPr="759305D0">
        <w:rPr>
          <w:i/>
          <w:iCs/>
          <w:noProof/>
          <w:color w:val="000000" w:themeColor="text2"/>
          <w:sz w:val="18"/>
          <w:szCs w:val="18"/>
        </w:rPr>
        <w:t>The Architectural Review</w:t>
      </w:r>
      <w:r w:rsidRPr="759305D0">
        <w:rPr>
          <w:noProof/>
          <w:color w:val="000000" w:themeColor="text2"/>
          <w:sz w:val="18"/>
          <w:szCs w:val="18"/>
        </w:rPr>
        <w:t xml:space="preserve">, </w:t>
      </w:r>
      <w:r w:rsidRPr="759305D0">
        <w:rPr>
          <w:i/>
          <w:iCs/>
          <w:noProof/>
          <w:color w:val="000000" w:themeColor="text2"/>
          <w:sz w:val="18"/>
          <w:szCs w:val="18"/>
        </w:rPr>
        <w:t>213</w:t>
      </w:r>
      <w:r w:rsidRPr="759305D0">
        <w:rPr>
          <w:noProof/>
          <w:color w:val="000000" w:themeColor="text2"/>
          <w:sz w:val="18"/>
          <w:szCs w:val="18"/>
        </w:rPr>
        <w:t xml:space="preserve">(1278), 32. </w:t>
      </w:r>
    </w:p>
    <w:p w14:paraId="13B7A33F" w14:textId="7605805B" w:rsidR="26032B4C" w:rsidRDefault="26032B4C" w:rsidP="759305D0">
      <w:pPr>
        <w:ind w:firstLine="0"/>
        <w:rPr>
          <w:rStyle w:val="Hyperlink"/>
          <w:noProof/>
          <w:color w:val="0070C0"/>
          <w:sz w:val="18"/>
          <w:szCs w:val="18"/>
        </w:rPr>
      </w:pPr>
      <w:r w:rsidRPr="759305D0">
        <w:rPr>
          <w:noProof/>
          <w:color w:val="000000" w:themeColor="text2"/>
          <w:sz w:val="18"/>
          <w:szCs w:val="18"/>
        </w:rPr>
        <w:t xml:space="preserve">    </w:t>
      </w:r>
      <w:r w:rsidR="728E7A0E" w:rsidRPr="759305D0">
        <w:rPr>
          <w:noProof/>
          <w:color w:val="000000" w:themeColor="text2"/>
          <w:sz w:val="18"/>
          <w:szCs w:val="18"/>
        </w:rPr>
        <w:t xml:space="preserve"> </w:t>
      </w:r>
      <w:r w:rsidRPr="759305D0">
        <w:rPr>
          <w:noProof/>
          <w:color w:val="000000" w:themeColor="text2"/>
          <w:sz w:val="18"/>
          <w:szCs w:val="18"/>
        </w:rPr>
        <w:t xml:space="preserve"> </w:t>
      </w:r>
      <w:r w:rsidRPr="759305D0">
        <w:rPr>
          <w:noProof/>
          <w:color w:val="0070C0"/>
          <w:sz w:val="18"/>
          <w:szCs w:val="18"/>
        </w:rPr>
        <w:t xml:space="preserve">  </w:t>
      </w:r>
      <w:hyperlink r:id="rId18">
        <w:r w:rsidRPr="759305D0">
          <w:rPr>
            <w:rStyle w:val="Hyperlink"/>
            <w:noProof/>
            <w:color w:val="0070C0"/>
            <w:sz w:val="18"/>
            <w:szCs w:val="18"/>
          </w:rPr>
          <w:t>https://www.proquest.com/docview/201202013?accountid=14844</w:t>
        </w:r>
      </w:hyperlink>
    </w:p>
    <w:p w14:paraId="40567B00" w14:textId="7DC8101D" w:rsidR="26032B4C" w:rsidRDefault="26032B4C" w:rsidP="759305D0">
      <w:pPr>
        <w:ind w:firstLine="0"/>
        <w:rPr>
          <w:noProof/>
          <w:sz w:val="18"/>
          <w:szCs w:val="18"/>
        </w:rPr>
      </w:pPr>
      <w:r w:rsidRPr="1CD05515">
        <w:rPr>
          <w:noProof/>
          <w:color w:val="000000" w:themeColor="text2"/>
          <w:sz w:val="18"/>
          <w:szCs w:val="18"/>
        </w:rPr>
        <w:t xml:space="preserve">Soraya Masthura Hassan. (2017). Prinsip Desain Geometri Arsitektur Tadao Ando. </w:t>
      </w:r>
      <w:r w:rsidRPr="1CD05515">
        <w:rPr>
          <w:i/>
          <w:iCs/>
          <w:noProof/>
          <w:color w:val="000000" w:themeColor="text2"/>
          <w:sz w:val="18"/>
          <w:szCs w:val="18"/>
        </w:rPr>
        <w:t xml:space="preserve">Emara: </w:t>
      </w:r>
    </w:p>
    <w:p w14:paraId="394B1807" w14:textId="7A3C12E2" w:rsidR="26032B4C" w:rsidRDefault="26032B4C" w:rsidP="759305D0">
      <w:pPr>
        <w:ind w:firstLine="0"/>
        <w:rPr>
          <w:noProof/>
          <w:color w:val="0070C0"/>
          <w:sz w:val="18"/>
          <w:szCs w:val="18"/>
        </w:rPr>
      </w:pPr>
      <w:r w:rsidRPr="759305D0">
        <w:rPr>
          <w:i/>
          <w:iCs/>
          <w:noProof/>
          <w:color w:val="000000" w:themeColor="text2"/>
          <w:sz w:val="18"/>
          <w:szCs w:val="18"/>
        </w:rPr>
        <w:t xml:space="preserve">     </w:t>
      </w:r>
      <w:r w:rsidR="5A133B1E" w:rsidRPr="759305D0">
        <w:rPr>
          <w:i/>
          <w:iCs/>
          <w:noProof/>
          <w:color w:val="000000" w:themeColor="text2"/>
          <w:sz w:val="18"/>
          <w:szCs w:val="18"/>
        </w:rPr>
        <w:t xml:space="preserve"> </w:t>
      </w:r>
      <w:r w:rsidRPr="759305D0">
        <w:rPr>
          <w:i/>
          <w:iCs/>
          <w:noProof/>
          <w:color w:val="000000" w:themeColor="text2"/>
          <w:sz w:val="18"/>
          <w:szCs w:val="18"/>
        </w:rPr>
        <w:t xml:space="preserve">  Indonesian Journal of Architecture</w:t>
      </w:r>
      <w:r w:rsidRPr="759305D0">
        <w:rPr>
          <w:noProof/>
          <w:color w:val="000000" w:themeColor="text2"/>
          <w:sz w:val="18"/>
          <w:szCs w:val="18"/>
        </w:rPr>
        <w:t xml:space="preserve">, </w:t>
      </w:r>
      <w:r w:rsidRPr="759305D0">
        <w:rPr>
          <w:i/>
          <w:iCs/>
          <w:noProof/>
          <w:color w:val="000000" w:themeColor="text2"/>
          <w:sz w:val="18"/>
          <w:szCs w:val="18"/>
        </w:rPr>
        <w:t>3</w:t>
      </w:r>
      <w:r w:rsidRPr="759305D0">
        <w:rPr>
          <w:noProof/>
          <w:color w:val="000000" w:themeColor="text2"/>
          <w:sz w:val="18"/>
          <w:szCs w:val="18"/>
        </w:rPr>
        <w:t>(2), 77–90.</w:t>
      </w:r>
      <w:r w:rsidRPr="759305D0">
        <w:rPr>
          <w:noProof/>
          <w:color w:val="0070C0"/>
          <w:sz w:val="18"/>
          <w:szCs w:val="18"/>
        </w:rPr>
        <w:t xml:space="preserve"> </w:t>
      </w:r>
      <w:hyperlink r:id="rId19">
        <w:r w:rsidRPr="759305D0">
          <w:rPr>
            <w:rStyle w:val="Hyperlink"/>
            <w:noProof/>
            <w:color w:val="0070C0"/>
            <w:sz w:val="18"/>
            <w:szCs w:val="18"/>
          </w:rPr>
          <w:t>https://doi.org/10.29080/emara.2017.3.2.77-90</w:t>
        </w:r>
      </w:hyperlink>
    </w:p>
    <w:p w14:paraId="5E95318C" w14:textId="6690277A" w:rsidR="26032B4C" w:rsidRDefault="26032B4C" w:rsidP="1CD05515">
      <w:pPr>
        <w:ind w:firstLine="0"/>
        <w:rPr>
          <w:noProof/>
          <w:color w:val="000000" w:themeColor="text2"/>
          <w:sz w:val="18"/>
          <w:szCs w:val="18"/>
        </w:rPr>
      </w:pPr>
      <w:r w:rsidRPr="1CD05515">
        <w:rPr>
          <w:noProof/>
          <w:color w:val="000000" w:themeColor="text2"/>
          <w:sz w:val="18"/>
          <w:szCs w:val="18"/>
        </w:rPr>
        <w:t xml:space="preserve">Teinert, J. (2004). Surprising Fort Worth: Culture in Cowtown. </w:t>
      </w:r>
      <w:r w:rsidRPr="1CD05515">
        <w:rPr>
          <w:i/>
          <w:iCs/>
          <w:noProof/>
          <w:color w:val="000000" w:themeColor="text2"/>
          <w:sz w:val="18"/>
          <w:szCs w:val="18"/>
        </w:rPr>
        <w:t>Microwave Journal</w:t>
      </w:r>
      <w:r w:rsidRPr="1CD05515">
        <w:rPr>
          <w:noProof/>
          <w:color w:val="000000" w:themeColor="text2"/>
          <w:sz w:val="18"/>
          <w:szCs w:val="18"/>
        </w:rPr>
        <w:t xml:space="preserve">, </w:t>
      </w:r>
      <w:r w:rsidRPr="1CD05515">
        <w:rPr>
          <w:i/>
          <w:iCs/>
          <w:noProof/>
          <w:color w:val="000000" w:themeColor="text2"/>
          <w:sz w:val="18"/>
          <w:szCs w:val="18"/>
        </w:rPr>
        <w:t>47</w:t>
      </w:r>
      <w:r w:rsidRPr="1CD05515">
        <w:rPr>
          <w:noProof/>
          <w:color w:val="000000" w:themeColor="text2"/>
          <w:sz w:val="18"/>
          <w:szCs w:val="18"/>
        </w:rPr>
        <w:t xml:space="preserve">(5), 48–60.       </w:t>
      </w:r>
    </w:p>
    <w:p w14:paraId="6EDEB954" w14:textId="1FEEDFEC" w:rsidR="26032B4C" w:rsidRDefault="26032B4C" w:rsidP="759305D0">
      <w:pPr>
        <w:ind w:firstLine="0"/>
        <w:rPr>
          <w:noProof/>
          <w:color w:val="0070C0"/>
          <w:sz w:val="18"/>
          <w:szCs w:val="18"/>
        </w:rPr>
      </w:pPr>
      <w:r w:rsidRPr="759305D0">
        <w:rPr>
          <w:noProof/>
          <w:color w:val="000000" w:themeColor="text2"/>
          <w:sz w:val="18"/>
          <w:szCs w:val="18"/>
        </w:rPr>
        <w:t xml:space="preserve"> </w:t>
      </w:r>
      <w:r w:rsidR="74F510AB" w:rsidRPr="759305D0">
        <w:rPr>
          <w:noProof/>
          <w:color w:val="000000" w:themeColor="text2"/>
          <w:sz w:val="18"/>
          <w:szCs w:val="18"/>
        </w:rPr>
        <w:t xml:space="preserve"> </w:t>
      </w:r>
      <w:r w:rsidRPr="759305D0">
        <w:rPr>
          <w:noProof/>
          <w:color w:val="000000" w:themeColor="text2"/>
          <w:sz w:val="18"/>
          <w:szCs w:val="18"/>
        </w:rPr>
        <w:t xml:space="preserve">  </w:t>
      </w:r>
      <w:r w:rsidRPr="759305D0">
        <w:rPr>
          <w:noProof/>
          <w:color w:val="0070C0"/>
          <w:sz w:val="18"/>
          <w:szCs w:val="18"/>
        </w:rPr>
        <w:t xml:space="preserve">    </w:t>
      </w:r>
      <w:hyperlink r:id="rId20">
        <w:r w:rsidRPr="759305D0">
          <w:rPr>
            <w:rStyle w:val="Hyperlink"/>
            <w:noProof/>
            <w:color w:val="0070C0"/>
            <w:sz w:val="18"/>
            <w:szCs w:val="18"/>
          </w:rPr>
          <w:t>https://www.proquest.com/docview/204962523?accountid=14844</w:t>
        </w:r>
      </w:hyperlink>
    </w:p>
    <w:p w14:paraId="55A5AF04" w14:textId="291EE526" w:rsidR="0651EF3A" w:rsidRDefault="0651EF3A" w:rsidP="1CD05515">
      <w:pPr>
        <w:ind w:firstLine="0"/>
        <w:rPr>
          <w:color w:val="auto"/>
          <w:sz w:val="18"/>
          <w:szCs w:val="18"/>
        </w:rPr>
      </w:pPr>
      <w:r w:rsidRPr="1CD05515">
        <w:rPr>
          <w:color w:val="auto"/>
          <w:sz w:val="18"/>
          <w:szCs w:val="18"/>
        </w:rPr>
        <w:t xml:space="preserve">Trisno, R., &amp; Lianto, F. (2021). </w:t>
      </w:r>
      <w:bookmarkStart w:id="3" w:name="_Int_hx9uOblf"/>
      <w:r w:rsidRPr="1CD05515">
        <w:rPr>
          <w:color w:val="auto"/>
          <w:sz w:val="18"/>
          <w:szCs w:val="18"/>
        </w:rPr>
        <w:t>Lao Tze and Confucius’ philosophies influenced the designs of Kisho</w:t>
      </w:r>
      <w:bookmarkEnd w:id="3"/>
      <w:r w:rsidR="35276423" w:rsidRPr="1CD05515">
        <w:rPr>
          <w:color w:val="auto"/>
          <w:sz w:val="18"/>
          <w:szCs w:val="18"/>
        </w:rPr>
        <w:t xml:space="preserve"> </w:t>
      </w:r>
    </w:p>
    <w:p w14:paraId="2E5D3646" w14:textId="29BD07EB" w:rsidR="669EB49E" w:rsidRDefault="669EB49E" w:rsidP="1CD05515">
      <w:pPr>
        <w:ind w:firstLine="0"/>
        <w:rPr>
          <w:i/>
          <w:iCs/>
          <w:color w:val="auto"/>
          <w:sz w:val="18"/>
          <w:szCs w:val="18"/>
        </w:rPr>
      </w:pPr>
      <w:r w:rsidRPr="1CD05515">
        <w:rPr>
          <w:color w:val="auto"/>
          <w:sz w:val="18"/>
          <w:szCs w:val="18"/>
        </w:rPr>
        <w:t xml:space="preserve">    </w:t>
      </w:r>
      <w:r w:rsidR="1CFB0395" w:rsidRPr="1CD05515">
        <w:rPr>
          <w:color w:val="auto"/>
          <w:sz w:val="18"/>
          <w:szCs w:val="18"/>
        </w:rPr>
        <w:t xml:space="preserve"> </w:t>
      </w:r>
      <w:r w:rsidRPr="1CD05515">
        <w:rPr>
          <w:color w:val="auto"/>
          <w:sz w:val="18"/>
          <w:szCs w:val="18"/>
        </w:rPr>
        <w:t xml:space="preserve">   </w:t>
      </w:r>
      <w:r w:rsidR="0651EF3A" w:rsidRPr="1CD05515">
        <w:rPr>
          <w:color w:val="auto"/>
          <w:sz w:val="18"/>
          <w:szCs w:val="18"/>
        </w:rPr>
        <w:t xml:space="preserve">Kurokawa and Tadao Ando. </w:t>
      </w:r>
      <w:r w:rsidR="0651EF3A" w:rsidRPr="1CD05515">
        <w:rPr>
          <w:i/>
          <w:iCs/>
          <w:color w:val="auto"/>
          <w:sz w:val="18"/>
          <w:szCs w:val="18"/>
        </w:rPr>
        <w:t>City, Territory and Architecture: An Interdisciplinary Debate on Project</w:t>
      </w:r>
      <w:r w:rsidR="2E38EB2A" w:rsidRPr="1CD05515">
        <w:rPr>
          <w:i/>
          <w:iCs/>
          <w:color w:val="auto"/>
          <w:sz w:val="18"/>
          <w:szCs w:val="18"/>
        </w:rPr>
        <w:t xml:space="preserve"> </w:t>
      </w:r>
      <w:r w:rsidR="173425AF" w:rsidRPr="1CD05515">
        <w:rPr>
          <w:i/>
          <w:iCs/>
          <w:color w:val="auto"/>
          <w:sz w:val="18"/>
          <w:szCs w:val="18"/>
        </w:rPr>
        <w:t xml:space="preserve">    </w:t>
      </w:r>
      <w:r w:rsidR="523A21DD" w:rsidRPr="1CD05515">
        <w:rPr>
          <w:i/>
          <w:iCs/>
          <w:color w:val="auto"/>
          <w:sz w:val="18"/>
          <w:szCs w:val="18"/>
        </w:rPr>
        <w:t xml:space="preserve">  </w:t>
      </w:r>
    </w:p>
    <w:p w14:paraId="64BB2EE2" w14:textId="53122644" w:rsidR="523A21DD" w:rsidRDefault="523A21DD" w:rsidP="759305D0">
      <w:pPr>
        <w:ind w:firstLine="0"/>
        <w:rPr>
          <w:color w:val="0070C0"/>
          <w:sz w:val="18"/>
          <w:szCs w:val="18"/>
        </w:rPr>
      </w:pPr>
      <w:r w:rsidRPr="1CD05515">
        <w:rPr>
          <w:i/>
          <w:iCs/>
          <w:color w:val="auto"/>
          <w:sz w:val="18"/>
          <w:szCs w:val="18"/>
        </w:rPr>
        <w:t xml:space="preserve">       </w:t>
      </w:r>
      <w:r w:rsidR="1CFB0395" w:rsidRPr="1CD05515">
        <w:rPr>
          <w:i/>
          <w:iCs/>
          <w:color w:val="auto"/>
          <w:sz w:val="18"/>
          <w:szCs w:val="18"/>
        </w:rPr>
        <w:t xml:space="preserve">  </w:t>
      </w:r>
      <w:r w:rsidR="0651EF3A" w:rsidRPr="1CD05515">
        <w:rPr>
          <w:i/>
          <w:iCs/>
          <w:color w:val="auto"/>
          <w:sz w:val="18"/>
          <w:szCs w:val="18"/>
        </w:rPr>
        <w:t>Perspectives</w:t>
      </w:r>
      <w:r w:rsidR="0651EF3A" w:rsidRPr="1CD05515">
        <w:rPr>
          <w:color w:val="auto"/>
          <w:sz w:val="18"/>
          <w:szCs w:val="18"/>
        </w:rPr>
        <w:t xml:space="preserve">, </w:t>
      </w:r>
      <w:r w:rsidR="0651EF3A" w:rsidRPr="1CD05515">
        <w:rPr>
          <w:i/>
          <w:iCs/>
          <w:color w:val="auto"/>
          <w:sz w:val="18"/>
          <w:szCs w:val="18"/>
        </w:rPr>
        <w:t>8</w:t>
      </w:r>
      <w:r w:rsidR="0651EF3A" w:rsidRPr="1CD05515">
        <w:rPr>
          <w:color w:val="auto"/>
          <w:sz w:val="18"/>
          <w:szCs w:val="18"/>
        </w:rPr>
        <w:t>(1).</w:t>
      </w:r>
      <w:r w:rsidR="0651EF3A" w:rsidRPr="1CD05515">
        <w:rPr>
          <w:color w:val="0070C0"/>
          <w:sz w:val="18"/>
          <w:szCs w:val="18"/>
        </w:rPr>
        <w:t xml:space="preserve"> </w:t>
      </w:r>
      <w:hyperlink r:id="rId21">
        <w:r w:rsidR="0651EF3A" w:rsidRPr="1CD05515">
          <w:rPr>
            <w:rStyle w:val="Hyperlink"/>
            <w:color w:val="0070C0"/>
            <w:sz w:val="18"/>
            <w:szCs w:val="18"/>
          </w:rPr>
          <w:t>https://doi.org/10.1186/s40410-021-00138-x</w:t>
        </w:r>
      </w:hyperlink>
    </w:p>
    <w:p w14:paraId="1677D97D" w14:textId="29B1D061" w:rsidR="07109FBE" w:rsidRDefault="07109FBE" w:rsidP="1CD05515">
      <w:pPr>
        <w:ind w:firstLine="0"/>
        <w:rPr>
          <w:color w:val="auto"/>
          <w:sz w:val="18"/>
          <w:szCs w:val="18"/>
        </w:rPr>
      </w:pPr>
      <w:r w:rsidRPr="1CD05515">
        <w:rPr>
          <w:noProof/>
          <w:sz w:val="18"/>
          <w:szCs w:val="18"/>
        </w:rPr>
        <w:t xml:space="preserve">Wo-Young, L. (2012). Creating sustainable buildings to last a lifetime. </w:t>
      </w:r>
      <w:r w:rsidR="66631256" w:rsidRPr="1CD05515">
        <w:rPr>
          <w:i/>
          <w:iCs/>
          <w:noProof/>
          <w:sz w:val="18"/>
          <w:szCs w:val="18"/>
        </w:rPr>
        <w:t xml:space="preserve">The </w:t>
      </w:r>
      <w:r w:rsidRPr="1CD05515">
        <w:rPr>
          <w:i/>
          <w:iCs/>
          <w:noProof/>
          <w:sz w:val="18"/>
          <w:szCs w:val="18"/>
        </w:rPr>
        <w:t>Korea Herald.</w:t>
      </w:r>
      <w:r w:rsidR="5E477A3B" w:rsidRPr="1CD05515">
        <w:rPr>
          <w:i/>
          <w:iCs/>
          <w:noProof/>
          <w:sz w:val="18"/>
          <w:szCs w:val="18"/>
        </w:rPr>
        <w:t xml:space="preserve"> </w:t>
      </w:r>
      <w:r w:rsidR="6830037E" w:rsidRPr="1CD05515">
        <w:rPr>
          <w:i/>
          <w:iCs/>
          <w:noProof/>
          <w:sz w:val="18"/>
          <w:szCs w:val="18"/>
        </w:rPr>
        <w:t xml:space="preserve">  </w:t>
      </w:r>
      <w:r w:rsidR="5E477A3B" w:rsidRPr="1CD05515">
        <w:rPr>
          <w:noProof/>
          <w:color w:val="0070C0"/>
          <w:sz w:val="18"/>
          <w:szCs w:val="18"/>
        </w:rPr>
        <w:t xml:space="preserve"> </w:t>
      </w:r>
      <w:r w:rsidR="32AB749C" w:rsidRPr="1CD05515">
        <w:rPr>
          <w:noProof/>
          <w:color w:val="0070C0"/>
          <w:sz w:val="18"/>
          <w:szCs w:val="18"/>
        </w:rPr>
        <w:t xml:space="preserve">     </w:t>
      </w:r>
    </w:p>
    <w:p w14:paraId="131986B4" w14:textId="30B3B2AC" w:rsidR="32AB749C" w:rsidRDefault="7C4D762D" w:rsidP="759305D0">
      <w:pPr>
        <w:ind w:firstLine="0"/>
        <w:rPr>
          <w:color w:val="0070C0"/>
          <w:sz w:val="18"/>
          <w:szCs w:val="18"/>
        </w:rPr>
      </w:pPr>
      <w:r w:rsidRPr="1CD05515">
        <w:rPr>
          <w:noProof/>
          <w:color w:val="0070C0"/>
          <w:sz w:val="18"/>
          <w:szCs w:val="18"/>
        </w:rPr>
        <w:t xml:space="preserve">         </w:t>
      </w:r>
      <w:hyperlink r:id="rId22">
        <w:r w:rsidR="5E477A3B" w:rsidRPr="1CD05515">
          <w:rPr>
            <w:rStyle w:val="Hyperlink"/>
            <w:noProof/>
            <w:color w:val="0070C0"/>
            <w:sz w:val="18"/>
            <w:szCs w:val="18"/>
          </w:rPr>
          <w:t>https://www.koreaherald.com/view.php?ud=20120920000753</w:t>
        </w:r>
      </w:hyperlink>
    </w:p>
    <w:p w14:paraId="3B606E16" w14:textId="5F1E73FF" w:rsidR="759305D0" w:rsidRDefault="245A0A06" w:rsidP="1CD05515">
      <w:pPr>
        <w:ind w:firstLine="0"/>
        <w:rPr>
          <w:sz w:val="18"/>
          <w:szCs w:val="18"/>
        </w:rPr>
      </w:pPr>
      <w:r w:rsidRPr="1CD05515">
        <w:rPr>
          <w:sz w:val="18"/>
          <w:szCs w:val="18"/>
        </w:rPr>
        <w:t>Yousheng</w:t>
      </w:r>
      <w:r w:rsidR="589F6E87" w:rsidRPr="1CD05515">
        <w:rPr>
          <w:sz w:val="18"/>
          <w:szCs w:val="18"/>
        </w:rPr>
        <w:t xml:space="preserve"> L. (2002). </w:t>
      </w:r>
      <w:r w:rsidR="589F6E87" w:rsidRPr="1CD05515">
        <w:rPr>
          <w:i/>
          <w:iCs/>
          <w:sz w:val="18"/>
          <w:szCs w:val="18"/>
        </w:rPr>
        <w:t>Museum of Art [Image]</w:t>
      </w:r>
      <w:r w:rsidR="2BA8E67A" w:rsidRPr="1CD05515">
        <w:rPr>
          <w:i/>
          <w:iCs/>
          <w:sz w:val="18"/>
          <w:szCs w:val="18"/>
        </w:rPr>
        <w:t>. Archdaily</w:t>
      </w:r>
    </w:p>
    <w:p w14:paraId="6632962F" w14:textId="6CA58BD8" w:rsidR="759305D0" w:rsidRDefault="038A1771" w:rsidP="1CD05515">
      <w:pPr>
        <w:ind w:firstLine="0"/>
        <w:rPr>
          <w:color w:val="0070C0"/>
        </w:rPr>
      </w:pPr>
      <w:r w:rsidRPr="1CD05515">
        <w:rPr>
          <w:rFonts w:ascii="Calibri" w:eastAsia="Calibri" w:hAnsi="Calibri" w:cs="Calibri"/>
          <w:color w:val="0070C0"/>
          <w:sz w:val="16"/>
          <w:szCs w:val="16"/>
        </w:rPr>
        <w:t xml:space="preserve">          </w:t>
      </w:r>
      <w:r w:rsidR="245A0A06" w:rsidRPr="1CD05515">
        <w:rPr>
          <w:rFonts w:ascii="Calibri" w:eastAsia="Calibri" w:hAnsi="Calibri" w:cs="Calibri"/>
          <w:color w:val="0070C0"/>
          <w:sz w:val="16"/>
          <w:szCs w:val="16"/>
        </w:rPr>
        <w:t>(</w:t>
      </w:r>
      <w:hyperlink r:id="rId23">
        <w:r w:rsidR="245A0A06" w:rsidRPr="1CD05515">
          <w:rPr>
            <w:rStyle w:val="Hyperlink"/>
            <w:rFonts w:ascii="Calibri" w:eastAsia="Calibri" w:hAnsi="Calibri" w:cs="Calibri"/>
            <w:color w:val="0070C0"/>
            <w:sz w:val="16"/>
            <w:szCs w:val="16"/>
          </w:rPr>
          <w:t>https://www.archdaily.com/213084/flashback-modern-art-museum-of-fort-worth-tadao-ando)</w:t>
        </w:r>
      </w:hyperlink>
      <w:r w:rsidR="245A0A06" w:rsidRPr="1CD05515">
        <w:rPr>
          <w:color w:val="000000" w:themeColor="text2"/>
          <w:sz w:val="16"/>
          <w:szCs w:val="16"/>
        </w:rPr>
        <w:t xml:space="preserve"> Copyright by L. Yousheng</w:t>
      </w:r>
    </w:p>
    <w:p w14:paraId="1EA0AC2D" w14:textId="218F6ACF" w:rsidR="759305D0" w:rsidRDefault="759305D0" w:rsidP="1CD05515">
      <w:pPr>
        <w:ind w:firstLine="0"/>
        <w:rPr>
          <w:rFonts w:ascii="Noto Sans" w:eastAsia="Noto Sans" w:hAnsi="Noto Sans" w:cs="Noto Sans"/>
          <w:noProof/>
          <w:color w:val="000000" w:themeColor="text2"/>
          <w:sz w:val="18"/>
          <w:szCs w:val="18"/>
        </w:rPr>
      </w:pPr>
    </w:p>
    <w:sectPr w:rsidR="759305D0" w:rsidSect="007C5EE0">
      <w:headerReference w:type="default" r:id="rId24"/>
      <w:headerReference w:type="first" r:id="rId25"/>
      <w:footnotePr>
        <w:pos w:val="beneathText"/>
      </w:footnotePr>
      <w:pgSz w:w="12240" w:h="15840"/>
      <w:pgMar w:top="1440" w:right="1440" w:bottom="1440" w:left="1440" w:header="720" w:footer="720" w:gutter="0"/>
      <w:cols w:space="720"/>
      <w:docGrid w:linePitch="360"/>
      <w15:footnoteColumns w:val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3ADE9D" w14:textId="77777777" w:rsidR="004746C0" w:rsidRDefault="004746C0">
      <w:pPr>
        <w:spacing w:line="240" w:lineRule="auto"/>
      </w:pPr>
      <w:r>
        <w:separator/>
      </w:r>
    </w:p>
    <w:p w14:paraId="047ACC36" w14:textId="77777777" w:rsidR="004746C0" w:rsidRDefault="004746C0"/>
  </w:endnote>
  <w:endnote w:type="continuationSeparator" w:id="0">
    <w:p w14:paraId="6642895A" w14:textId="77777777" w:rsidR="004746C0" w:rsidRDefault="004746C0">
      <w:pPr>
        <w:spacing w:line="240" w:lineRule="auto"/>
      </w:pPr>
      <w:r>
        <w:continuationSeparator/>
      </w:r>
    </w:p>
    <w:p w14:paraId="219C2B92" w14:textId="77777777" w:rsidR="004746C0" w:rsidRDefault="004746C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ECEA26" w14:textId="77777777" w:rsidR="004746C0" w:rsidRDefault="004746C0">
      <w:pPr>
        <w:spacing w:line="240" w:lineRule="auto"/>
      </w:pPr>
      <w:r>
        <w:separator/>
      </w:r>
    </w:p>
    <w:p w14:paraId="0FDF5E84" w14:textId="77777777" w:rsidR="004746C0" w:rsidRDefault="004746C0"/>
  </w:footnote>
  <w:footnote w:type="continuationSeparator" w:id="0">
    <w:p w14:paraId="4C066732" w14:textId="77777777" w:rsidR="004746C0" w:rsidRDefault="004746C0">
      <w:pPr>
        <w:spacing w:line="240" w:lineRule="auto"/>
      </w:pPr>
      <w:r>
        <w:continuationSeparator/>
      </w:r>
    </w:p>
    <w:p w14:paraId="2CB1D849" w14:textId="77777777" w:rsidR="004746C0" w:rsidRDefault="004746C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57329B" w14:textId="438C3CEA" w:rsidR="007C5EE0" w:rsidRDefault="007C5EE0">
    <w:pPr>
      <w:pStyle w:val="Header"/>
    </w:pPr>
    <w:r>
      <w:t xml:space="preserve">Page |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  <w:p w14:paraId="4274ABF7" w14:textId="091BA35F" w:rsidR="0091315C" w:rsidRDefault="0091315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96932456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534ECF8" w14:textId="6746FE97" w:rsidR="007C5EE0" w:rsidRDefault="007C5EE0">
        <w:pPr>
          <w:pStyle w:val="Head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EC8DDB7" w14:textId="77777777" w:rsidR="0091315C" w:rsidRDefault="0091315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6ED08D94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D5203E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2DC96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4D2CA3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7BCEBA6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D386FF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73A80FE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AB0806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6E00290"/>
    <w:lvl w:ilvl="0">
      <w:start w:val="1"/>
      <w:numFmt w:val="decimal"/>
      <w:pStyle w:val="ListNumb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D6FC344C"/>
    <w:lvl w:ilvl="0">
      <w:start w:val="1"/>
      <w:numFmt w:val="bullet"/>
      <w:pStyle w:val="List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0" w15:restartNumberingAfterBreak="0">
    <w:nsid w:val="4857CC68"/>
    <w:multiLevelType w:val="hybridMultilevel"/>
    <w:tmpl w:val="4964E2BE"/>
    <w:lvl w:ilvl="0" w:tplc="30F22258">
      <w:start w:val="1"/>
      <w:numFmt w:val="decimal"/>
      <w:lvlText w:val="%1."/>
      <w:lvlJc w:val="left"/>
      <w:pPr>
        <w:ind w:left="720" w:hanging="360"/>
      </w:pPr>
    </w:lvl>
    <w:lvl w:ilvl="1" w:tplc="14042A6E">
      <w:start w:val="1"/>
      <w:numFmt w:val="lowerLetter"/>
      <w:lvlText w:val="%2."/>
      <w:lvlJc w:val="left"/>
      <w:pPr>
        <w:ind w:left="1440" w:hanging="360"/>
      </w:pPr>
    </w:lvl>
    <w:lvl w:ilvl="2" w:tplc="3960A18A">
      <w:start w:val="1"/>
      <w:numFmt w:val="lowerRoman"/>
      <w:lvlText w:val="%3."/>
      <w:lvlJc w:val="right"/>
      <w:pPr>
        <w:ind w:left="2160" w:hanging="180"/>
      </w:pPr>
    </w:lvl>
    <w:lvl w:ilvl="3" w:tplc="B3E601F0">
      <w:start w:val="1"/>
      <w:numFmt w:val="decimal"/>
      <w:lvlText w:val="%4."/>
      <w:lvlJc w:val="left"/>
      <w:pPr>
        <w:ind w:left="2880" w:hanging="360"/>
      </w:pPr>
    </w:lvl>
    <w:lvl w:ilvl="4" w:tplc="9CEC84B8">
      <w:start w:val="1"/>
      <w:numFmt w:val="lowerLetter"/>
      <w:lvlText w:val="%5."/>
      <w:lvlJc w:val="left"/>
      <w:pPr>
        <w:ind w:left="3600" w:hanging="360"/>
      </w:pPr>
    </w:lvl>
    <w:lvl w:ilvl="5" w:tplc="2B5E3D8E">
      <w:start w:val="1"/>
      <w:numFmt w:val="lowerRoman"/>
      <w:lvlText w:val="%6."/>
      <w:lvlJc w:val="right"/>
      <w:pPr>
        <w:ind w:left="4320" w:hanging="180"/>
      </w:pPr>
    </w:lvl>
    <w:lvl w:ilvl="6" w:tplc="F6BC3956">
      <w:start w:val="1"/>
      <w:numFmt w:val="decimal"/>
      <w:lvlText w:val="%7."/>
      <w:lvlJc w:val="left"/>
      <w:pPr>
        <w:ind w:left="5040" w:hanging="360"/>
      </w:pPr>
    </w:lvl>
    <w:lvl w:ilvl="7" w:tplc="FBEE607C">
      <w:start w:val="1"/>
      <w:numFmt w:val="lowerLetter"/>
      <w:lvlText w:val="%8."/>
      <w:lvlJc w:val="left"/>
      <w:pPr>
        <w:ind w:left="5760" w:hanging="360"/>
      </w:pPr>
    </w:lvl>
    <w:lvl w:ilvl="8" w:tplc="D9ECCE9C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0DC7208"/>
    <w:multiLevelType w:val="hybridMultilevel"/>
    <w:tmpl w:val="6C3E1C5E"/>
    <w:lvl w:ilvl="0" w:tplc="BF70C6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E12E2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148F4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D6229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0293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B207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A5EE3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B26BB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000B7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1355761">
    <w:abstractNumId w:val="10"/>
  </w:num>
  <w:num w:numId="2" w16cid:durableId="486558154">
    <w:abstractNumId w:val="11"/>
  </w:num>
  <w:num w:numId="3" w16cid:durableId="1583753049">
    <w:abstractNumId w:val="9"/>
  </w:num>
  <w:num w:numId="4" w16cid:durableId="1672021673">
    <w:abstractNumId w:val="7"/>
  </w:num>
  <w:num w:numId="5" w16cid:durableId="1661418664">
    <w:abstractNumId w:val="6"/>
  </w:num>
  <w:num w:numId="6" w16cid:durableId="28338585">
    <w:abstractNumId w:val="5"/>
  </w:num>
  <w:num w:numId="7" w16cid:durableId="10451996">
    <w:abstractNumId w:val="4"/>
  </w:num>
  <w:num w:numId="8" w16cid:durableId="1118185191">
    <w:abstractNumId w:val="8"/>
  </w:num>
  <w:num w:numId="9" w16cid:durableId="944580785">
    <w:abstractNumId w:val="3"/>
  </w:num>
  <w:num w:numId="10" w16cid:durableId="1728843970">
    <w:abstractNumId w:val="2"/>
  </w:num>
  <w:num w:numId="11" w16cid:durableId="261961369">
    <w:abstractNumId w:val="1"/>
  </w:num>
  <w:num w:numId="12" w16cid:durableId="940600249">
    <w:abstractNumId w:val="0"/>
  </w:num>
  <w:num w:numId="13" w16cid:durableId="1773084239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defaultTabStop w:val="720"/>
  <w:defaultTableStyle w:val="APAReport"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C0665C1"/>
    <w:rsid w:val="00023AFE"/>
    <w:rsid w:val="000A3D9B"/>
    <w:rsid w:val="000D4642"/>
    <w:rsid w:val="000D539D"/>
    <w:rsid w:val="00116273"/>
    <w:rsid w:val="002C79E6"/>
    <w:rsid w:val="002F3AE9"/>
    <w:rsid w:val="003804CC"/>
    <w:rsid w:val="004746C0"/>
    <w:rsid w:val="00590C74"/>
    <w:rsid w:val="00664C1A"/>
    <w:rsid w:val="007C5EE0"/>
    <w:rsid w:val="0087407D"/>
    <w:rsid w:val="0091315C"/>
    <w:rsid w:val="00A417C1"/>
    <w:rsid w:val="00B863FB"/>
    <w:rsid w:val="00B86440"/>
    <w:rsid w:val="00BB2D6F"/>
    <w:rsid w:val="00BFECFE"/>
    <w:rsid w:val="00C00F8F"/>
    <w:rsid w:val="00C03068"/>
    <w:rsid w:val="00C73BEF"/>
    <w:rsid w:val="00CF0C1D"/>
    <w:rsid w:val="00D620FD"/>
    <w:rsid w:val="00D91044"/>
    <w:rsid w:val="00DF1452"/>
    <w:rsid w:val="00DF5915"/>
    <w:rsid w:val="00E67454"/>
    <w:rsid w:val="00EF55C5"/>
    <w:rsid w:val="00F6242A"/>
    <w:rsid w:val="00FD0666"/>
    <w:rsid w:val="00FF55EC"/>
    <w:rsid w:val="0132924D"/>
    <w:rsid w:val="014CA2B6"/>
    <w:rsid w:val="0188A83C"/>
    <w:rsid w:val="01A3E441"/>
    <w:rsid w:val="01DBF07F"/>
    <w:rsid w:val="023C13EE"/>
    <w:rsid w:val="02A3F0C5"/>
    <w:rsid w:val="02CC7B5F"/>
    <w:rsid w:val="02D58E7C"/>
    <w:rsid w:val="030DF8AB"/>
    <w:rsid w:val="033BD972"/>
    <w:rsid w:val="038A1771"/>
    <w:rsid w:val="03A8F2AC"/>
    <w:rsid w:val="03DBA1CC"/>
    <w:rsid w:val="040DF3FA"/>
    <w:rsid w:val="042D882F"/>
    <w:rsid w:val="04943E23"/>
    <w:rsid w:val="04C49A30"/>
    <w:rsid w:val="05152423"/>
    <w:rsid w:val="05473EF7"/>
    <w:rsid w:val="05B2B1B8"/>
    <w:rsid w:val="0627B02E"/>
    <w:rsid w:val="0651EF3A"/>
    <w:rsid w:val="06D7E916"/>
    <w:rsid w:val="07109FBE"/>
    <w:rsid w:val="076C756D"/>
    <w:rsid w:val="07B52AE9"/>
    <w:rsid w:val="0825649E"/>
    <w:rsid w:val="087A29F2"/>
    <w:rsid w:val="090845CE"/>
    <w:rsid w:val="091A8857"/>
    <w:rsid w:val="094BEAAC"/>
    <w:rsid w:val="09576A82"/>
    <w:rsid w:val="09D8477D"/>
    <w:rsid w:val="0A44F02C"/>
    <w:rsid w:val="0ABFF856"/>
    <w:rsid w:val="0AC1800C"/>
    <w:rsid w:val="0ADB63DB"/>
    <w:rsid w:val="0B4C7ECF"/>
    <w:rsid w:val="0BB1CAB4"/>
    <w:rsid w:val="0BF52E25"/>
    <w:rsid w:val="0BF8116F"/>
    <w:rsid w:val="0C099E72"/>
    <w:rsid w:val="0C33B425"/>
    <w:rsid w:val="0C4EDA38"/>
    <w:rsid w:val="0C5A2BCF"/>
    <w:rsid w:val="0C9BB294"/>
    <w:rsid w:val="0CAF2EA5"/>
    <w:rsid w:val="0CE59719"/>
    <w:rsid w:val="0D158E10"/>
    <w:rsid w:val="0D174015"/>
    <w:rsid w:val="0D19247D"/>
    <w:rsid w:val="0D4D9B15"/>
    <w:rsid w:val="0D6E5604"/>
    <w:rsid w:val="0D83E3FF"/>
    <w:rsid w:val="0DCEA63F"/>
    <w:rsid w:val="0DD63D76"/>
    <w:rsid w:val="0E47A1CC"/>
    <w:rsid w:val="0EE96B76"/>
    <w:rsid w:val="0F94DF14"/>
    <w:rsid w:val="0F95F73B"/>
    <w:rsid w:val="104923F5"/>
    <w:rsid w:val="10853BD7"/>
    <w:rsid w:val="11529BDB"/>
    <w:rsid w:val="1154DC06"/>
    <w:rsid w:val="11A759CD"/>
    <w:rsid w:val="11CC9B23"/>
    <w:rsid w:val="11E4A7AD"/>
    <w:rsid w:val="1255C18B"/>
    <w:rsid w:val="1300DC7E"/>
    <w:rsid w:val="131EE6A4"/>
    <w:rsid w:val="132F4D50"/>
    <w:rsid w:val="1345F9AF"/>
    <w:rsid w:val="13AE47BC"/>
    <w:rsid w:val="13E68FE5"/>
    <w:rsid w:val="13E91503"/>
    <w:rsid w:val="1429C6E7"/>
    <w:rsid w:val="15077798"/>
    <w:rsid w:val="152FDD76"/>
    <w:rsid w:val="1584E564"/>
    <w:rsid w:val="15A05BD8"/>
    <w:rsid w:val="15B1CCBB"/>
    <w:rsid w:val="1610451B"/>
    <w:rsid w:val="16A347F9"/>
    <w:rsid w:val="16A8FC19"/>
    <w:rsid w:val="1705084A"/>
    <w:rsid w:val="171A55B7"/>
    <w:rsid w:val="173425AF"/>
    <w:rsid w:val="174F6ACF"/>
    <w:rsid w:val="178D251E"/>
    <w:rsid w:val="17F8AD4D"/>
    <w:rsid w:val="17FF0D59"/>
    <w:rsid w:val="187D90D6"/>
    <w:rsid w:val="18F8D0E4"/>
    <w:rsid w:val="195BB582"/>
    <w:rsid w:val="1966F8CB"/>
    <w:rsid w:val="1969FBFC"/>
    <w:rsid w:val="1972D9A9"/>
    <w:rsid w:val="19AAF1C4"/>
    <w:rsid w:val="19AC9013"/>
    <w:rsid w:val="1A1A0D35"/>
    <w:rsid w:val="1A25BDC8"/>
    <w:rsid w:val="1A364580"/>
    <w:rsid w:val="1A3D3C67"/>
    <w:rsid w:val="1A6A548D"/>
    <w:rsid w:val="1A77B61A"/>
    <w:rsid w:val="1B46C225"/>
    <w:rsid w:val="1BD8462F"/>
    <w:rsid w:val="1BEB5FFB"/>
    <w:rsid w:val="1C0665C1"/>
    <w:rsid w:val="1C4DC3C0"/>
    <w:rsid w:val="1C9B2DD9"/>
    <w:rsid w:val="1CC29B6C"/>
    <w:rsid w:val="1CD05515"/>
    <w:rsid w:val="1CFB0395"/>
    <w:rsid w:val="1DA1F54F"/>
    <w:rsid w:val="1DEF35BC"/>
    <w:rsid w:val="1E7E1ACD"/>
    <w:rsid w:val="1E84F322"/>
    <w:rsid w:val="1EE943CB"/>
    <w:rsid w:val="1F3DC5B0"/>
    <w:rsid w:val="1FD1F30B"/>
    <w:rsid w:val="201D26C8"/>
    <w:rsid w:val="2039BC31"/>
    <w:rsid w:val="212F006F"/>
    <w:rsid w:val="217BB216"/>
    <w:rsid w:val="21C16AF6"/>
    <w:rsid w:val="22288526"/>
    <w:rsid w:val="227193A4"/>
    <w:rsid w:val="22E4ACAE"/>
    <w:rsid w:val="239C8772"/>
    <w:rsid w:val="240BD14F"/>
    <w:rsid w:val="2414118A"/>
    <w:rsid w:val="245A0A06"/>
    <w:rsid w:val="24792461"/>
    <w:rsid w:val="2490A03A"/>
    <w:rsid w:val="24AA2381"/>
    <w:rsid w:val="24C482F0"/>
    <w:rsid w:val="24D5C7F7"/>
    <w:rsid w:val="251D328B"/>
    <w:rsid w:val="254DF95E"/>
    <w:rsid w:val="2560A4AB"/>
    <w:rsid w:val="26009577"/>
    <w:rsid w:val="26032B4C"/>
    <w:rsid w:val="262C5971"/>
    <w:rsid w:val="263E30EA"/>
    <w:rsid w:val="2650E0B6"/>
    <w:rsid w:val="26A13F18"/>
    <w:rsid w:val="26B25A94"/>
    <w:rsid w:val="26E9C9BF"/>
    <w:rsid w:val="2733C374"/>
    <w:rsid w:val="279C65D8"/>
    <w:rsid w:val="279D935A"/>
    <w:rsid w:val="28044309"/>
    <w:rsid w:val="2808B637"/>
    <w:rsid w:val="28807D69"/>
    <w:rsid w:val="28858F88"/>
    <w:rsid w:val="28E29FAC"/>
    <w:rsid w:val="2979868F"/>
    <w:rsid w:val="29B6E557"/>
    <w:rsid w:val="2A3E1148"/>
    <w:rsid w:val="2AA84326"/>
    <w:rsid w:val="2AD4069A"/>
    <w:rsid w:val="2AEB35BE"/>
    <w:rsid w:val="2AF40CF9"/>
    <w:rsid w:val="2B52B5B8"/>
    <w:rsid w:val="2B6414BF"/>
    <w:rsid w:val="2B7A9663"/>
    <w:rsid w:val="2BA8E67A"/>
    <w:rsid w:val="2BAF2F0D"/>
    <w:rsid w:val="2C3916A5"/>
    <w:rsid w:val="2C67777C"/>
    <w:rsid w:val="2C7FE48F"/>
    <w:rsid w:val="2CC99E3F"/>
    <w:rsid w:val="2CCDFC8D"/>
    <w:rsid w:val="2CFFE520"/>
    <w:rsid w:val="2D414857"/>
    <w:rsid w:val="2D71D2B1"/>
    <w:rsid w:val="2E061E67"/>
    <w:rsid w:val="2E38EB2A"/>
    <w:rsid w:val="2E3A99F5"/>
    <w:rsid w:val="2E603E44"/>
    <w:rsid w:val="2E658157"/>
    <w:rsid w:val="2E845E62"/>
    <w:rsid w:val="2E9BC52B"/>
    <w:rsid w:val="2EA0DD82"/>
    <w:rsid w:val="2EAC4397"/>
    <w:rsid w:val="2EDB2F3D"/>
    <w:rsid w:val="2EE996CC"/>
    <w:rsid w:val="2F2AB35A"/>
    <w:rsid w:val="2FAD7FF8"/>
    <w:rsid w:val="2FAEE57C"/>
    <w:rsid w:val="2FD538B1"/>
    <w:rsid w:val="3016AE15"/>
    <w:rsid w:val="30372558"/>
    <w:rsid w:val="304813F8"/>
    <w:rsid w:val="3055F00E"/>
    <w:rsid w:val="3078E919"/>
    <w:rsid w:val="30877A43"/>
    <w:rsid w:val="30C9FBE0"/>
    <w:rsid w:val="30EDB74A"/>
    <w:rsid w:val="3134F035"/>
    <w:rsid w:val="31AB94BA"/>
    <w:rsid w:val="31B6857A"/>
    <w:rsid w:val="31DB4541"/>
    <w:rsid w:val="3236C9DF"/>
    <w:rsid w:val="328D7E9B"/>
    <w:rsid w:val="32AB749C"/>
    <w:rsid w:val="32CE3267"/>
    <w:rsid w:val="32E67AF3"/>
    <w:rsid w:val="3388A924"/>
    <w:rsid w:val="33BDF7C4"/>
    <w:rsid w:val="33C77A48"/>
    <w:rsid w:val="33DCAFDB"/>
    <w:rsid w:val="3447E599"/>
    <w:rsid w:val="346CB4CB"/>
    <w:rsid w:val="348DF973"/>
    <w:rsid w:val="34DF4AB1"/>
    <w:rsid w:val="35062B0E"/>
    <w:rsid w:val="35276423"/>
    <w:rsid w:val="359D6D03"/>
    <w:rsid w:val="35FE3888"/>
    <w:rsid w:val="3660B96E"/>
    <w:rsid w:val="3695926B"/>
    <w:rsid w:val="36EE67A0"/>
    <w:rsid w:val="37069400"/>
    <w:rsid w:val="3709926F"/>
    <w:rsid w:val="37832081"/>
    <w:rsid w:val="37C72239"/>
    <w:rsid w:val="37E12074"/>
    <w:rsid w:val="38034D0B"/>
    <w:rsid w:val="38280829"/>
    <w:rsid w:val="385B20C9"/>
    <w:rsid w:val="388BEF6C"/>
    <w:rsid w:val="389C63AA"/>
    <w:rsid w:val="38C5CB2C"/>
    <w:rsid w:val="38C5EF5C"/>
    <w:rsid w:val="391EA1F9"/>
    <w:rsid w:val="396A654E"/>
    <w:rsid w:val="39C24B6E"/>
    <w:rsid w:val="39CD332D"/>
    <w:rsid w:val="39F1EA9B"/>
    <w:rsid w:val="39F94A5F"/>
    <w:rsid w:val="3A2753B0"/>
    <w:rsid w:val="3A27BFCD"/>
    <w:rsid w:val="3A376CB5"/>
    <w:rsid w:val="3A9599A2"/>
    <w:rsid w:val="3B02ADF7"/>
    <w:rsid w:val="3B91C1BC"/>
    <w:rsid w:val="3BABEFE8"/>
    <w:rsid w:val="3CC0A48F"/>
    <w:rsid w:val="3D00717A"/>
    <w:rsid w:val="3D0A9892"/>
    <w:rsid w:val="3D157497"/>
    <w:rsid w:val="3D2E91EC"/>
    <w:rsid w:val="3D63B3B9"/>
    <w:rsid w:val="3D7028D3"/>
    <w:rsid w:val="3DBE65B6"/>
    <w:rsid w:val="3E091F23"/>
    <w:rsid w:val="3E14AA72"/>
    <w:rsid w:val="3E192C66"/>
    <w:rsid w:val="3E2C6E67"/>
    <w:rsid w:val="3E499AEE"/>
    <w:rsid w:val="3E49BF0B"/>
    <w:rsid w:val="3EA743E2"/>
    <w:rsid w:val="3F274BFC"/>
    <w:rsid w:val="3F569947"/>
    <w:rsid w:val="3FD79D39"/>
    <w:rsid w:val="403B4402"/>
    <w:rsid w:val="40AA077F"/>
    <w:rsid w:val="40C3FA17"/>
    <w:rsid w:val="40DBBEF4"/>
    <w:rsid w:val="41904C07"/>
    <w:rsid w:val="42048110"/>
    <w:rsid w:val="42501D1B"/>
    <w:rsid w:val="4335D9AE"/>
    <w:rsid w:val="43B060AC"/>
    <w:rsid w:val="441BBC7B"/>
    <w:rsid w:val="443C7401"/>
    <w:rsid w:val="4445F2DC"/>
    <w:rsid w:val="44773B56"/>
    <w:rsid w:val="448AF4E0"/>
    <w:rsid w:val="44B03152"/>
    <w:rsid w:val="44B90B27"/>
    <w:rsid w:val="45045EBA"/>
    <w:rsid w:val="451D45E5"/>
    <w:rsid w:val="456CD0A2"/>
    <w:rsid w:val="462FBFF9"/>
    <w:rsid w:val="468D1B29"/>
    <w:rsid w:val="46A98B26"/>
    <w:rsid w:val="46C93871"/>
    <w:rsid w:val="4752C30B"/>
    <w:rsid w:val="47CBD1E0"/>
    <w:rsid w:val="47F4510A"/>
    <w:rsid w:val="481478A7"/>
    <w:rsid w:val="483BFF7C"/>
    <w:rsid w:val="484351DA"/>
    <w:rsid w:val="48953D6D"/>
    <w:rsid w:val="48CDA87C"/>
    <w:rsid w:val="48D7A6B0"/>
    <w:rsid w:val="49A03E44"/>
    <w:rsid w:val="4A446072"/>
    <w:rsid w:val="4A66A8B0"/>
    <w:rsid w:val="4AA42A91"/>
    <w:rsid w:val="4B0B6C7F"/>
    <w:rsid w:val="4B616948"/>
    <w:rsid w:val="4BDEE2FF"/>
    <w:rsid w:val="4C48F24F"/>
    <w:rsid w:val="4CBB0A0F"/>
    <w:rsid w:val="4D4671FF"/>
    <w:rsid w:val="4D8954C2"/>
    <w:rsid w:val="4DFDC578"/>
    <w:rsid w:val="4E745081"/>
    <w:rsid w:val="4E8DB509"/>
    <w:rsid w:val="4E9C6F0E"/>
    <w:rsid w:val="4EDC744A"/>
    <w:rsid w:val="4F38FFFF"/>
    <w:rsid w:val="4F4DF46E"/>
    <w:rsid w:val="4F9242C8"/>
    <w:rsid w:val="4FCAD285"/>
    <w:rsid w:val="50437DBC"/>
    <w:rsid w:val="5095318A"/>
    <w:rsid w:val="509EBC80"/>
    <w:rsid w:val="5113E0A8"/>
    <w:rsid w:val="514B8EBD"/>
    <w:rsid w:val="518D392C"/>
    <w:rsid w:val="51A18ABA"/>
    <w:rsid w:val="5208A30E"/>
    <w:rsid w:val="523A21DD"/>
    <w:rsid w:val="52694629"/>
    <w:rsid w:val="527228C5"/>
    <w:rsid w:val="53027347"/>
    <w:rsid w:val="5388A188"/>
    <w:rsid w:val="53F08D9B"/>
    <w:rsid w:val="5459EC14"/>
    <w:rsid w:val="545B7930"/>
    <w:rsid w:val="54727516"/>
    <w:rsid w:val="5479440F"/>
    <w:rsid w:val="54BEF456"/>
    <w:rsid w:val="54FACB16"/>
    <w:rsid w:val="55342203"/>
    <w:rsid w:val="557C2C61"/>
    <w:rsid w:val="557CB673"/>
    <w:rsid w:val="55B79712"/>
    <w:rsid w:val="55C3B09A"/>
    <w:rsid w:val="564161EF"/>
    <w:rsid w:val="565AC4B7"/>
    <w:rsid w:val="56BCE68D"/>
    <w:rsid w:val="57007123"/>
    <w:rsid w:val="576FEA8A"/>
    <w:rsid w:val="57F69518"/>
    <w:rsid w:val="580EBD39"/>
    <w:rsid w:val="5850B6E9"/>
    <w:rsid w:val="589F6E87"/>
    <w:rsid w:val="58F04BEB"/>
    <w:rsid w:val="593F41A5"/>
    <w:rsid w:val="596480F4"/>
    <w:rsid w:val="596B05CA"/>
    <w:rsid w:val="599FD1EE"/>
    <w:rsid w:val="5A001C9F"/>
    <w:rsid w:val="5A133B1E"/>
    <w:rsid w:val="5A1CFD60"/>
    <w:rsid w:val="5A7D3AAA"/>
    <w:rsid w:val="5AE0500C"/>
    <w:rsid w:val="5B1B8F02"/>
    <w:rsid w:val="5C0C023C"/>
    <w:rsid w:val="5C597D4F"/>
    <w:rsid w:val="5C8D3606"/>
    <w:rsid w:val="5CF68D64"/>
    <w:rsid w:val="5D23F621"/>
    <w:rsid w:val="5D36DDFA"/>
    <w:rsid w:val="5D68E123"/>
    <w:rsid w:val="5D7E0250"/>
    <w:rsid w:val="5D7E5949"/>
    <w:rsid w:val="5DCA2FDA"/>
    <w:rsid w:val="5DE93319"/>
    <w:rsid w:val="5E477A3B"/>
    <w:rsid w:val="5E55F6C1"/>
    <w:rsid w:val="5F4A6A27"/>
    <w:rsid w:val="5F89C86A"/>
    <w:rsid w:val="603930D6"/>
    <w:rsid w:val="6093560B"/>
    <w:rsid w:val="60EBEE3D"/>
    <w:rsid w:val="6121EBED"/>
    <w:rsid w:val="6149E4DF"/>
    <w:rsid w:val="61FA2634"/>
    <w:rsid w:val="62054D20"/>
    <w:rsid w:val="627CD42F"/>
    <w:rsid w:val="6285022C"/>
    <w:rsid w:val="62897F42"/>
    <w:rsid w:val="62E54236"/>
    <w:rsid w:val="62E714C2"/>
    <w:rsid w:val="637679EC"/>
    <w:rsid w:val="637FFAC7"/>
    <w:rsid w:val="63E6B0BB"/>
    <w:rsid w:val="6451CACF"/>
    <w:rsid w:val="64FF2145"/>
    <w:rsid w:val="6524650D"/>
    <w:rsid w:val="65550380"/>
    <w:rsid w:val="656666A4"/>
    <w:rsid w:val="65C7DAD7"/>
    <w:rsid w:val="65ED5F2A"/>
    <w:rsid w:val="65F68B29"/>
    <w:rsid w:val="66003577"/>
    <w:rsid w:val="661EB584"/>
    <w:rsid w:val="663E7C87"/>
    <w:rsid w:val="66436CF2"/>
    <w:rsid w:val="66631256"/>
    <w:rsid w:val="669EB49E"/>
    <w:rsid w:val="671AC2D2"/>
    <w:rsid w:val="671C1A0F"/>
    <w:rsid w:val="67504552"/>
    <w:rsid w:val="676A14A7"/>
    <w:rsid w:val="67A47347"/>
    <w:rsid w:val="67AE9998"/>
    <w:rsid w:val="67BE22A9"/>
    <w:rsid w:val="67F984AF"/>
    <w:rsid w:val="6830037E"/>
    <w:rsid w:val="689E33FC"/>
    <w:rsid w:val="68E35553"/>
    <w:rsid w:val="691226E6"/>
    <w:rsid w:val="691AD227"/>
    <w:rsid w:val="6921BF85"/>
    <w:rsid w:val="695AFF83"/>
    <w:rsid w:val="699422D4"/>
    <w:rsid w:val="69A9D0A3"/>
    <w:rsid w:val="69C676FD"/>
    <w:rsid w:val="69D29268"/>
    <w:rsid w:val="69DCFDF2"/>
    <w:rsid w:val="6A19940E"/>
    <w:rsid w:val="6A1CF6E9"/>
    <w:rsid w:val="6A2CF989"/>
    <w:rsid w:val="6A31EB3C"/>
    <w:rsid w:val="6A36C4BF"/>
    <w:rsid w:val="6A9B4BFA"/>
    <w:rsid w:val="6AB4194D"/>
    <w:rsid w:val="6ABDF01B"/>
    <w:rsid w:val="6AF85186"/>
    <w:rsid w:val="6B04EF9B"/>
    <w:rsid w:val="6B569195"/>
    <w:rsid w:val="6B78CE53"/>
    <w:rsid w:val="6BCD06E0"/>
    <w:rsid w:val="6C090614"/>
    <w:rsid w:val="6C52D8BC"/>
    <w:rsid w:val="6CAB0398"/>
    <w:rsid w:val="6CD6126B"/>
    <w:rsid w:val="6D0A332A"/>
    <w:rsid w:val="6D3F6B31"/>
    <w:rsid w:val="6D5608D3"/>
    <w:rsid w:val="6E256A4C"/>
    <w:rsid w:val="6E83E7EC"/>
    <w:rsid w:val="6EB06F15"/>
    <w:rsid w:val="6F6020B1"/>
    <w:rsid w:val="6FC70070"/>
    <w:rsid w:val="6FCC375C"/>
    <w:rsid w:val="702C61BB"/>
    <w:rsid w:val="7050BCB6"/>
    <w:rsid w:val="708DA995"/>
    <w:rsid w:val="71341C3A"/>
    <w:rsid w:val="719811C9"/>
    <w:rsid w:val="719FFC3A"/>
    <w:rsid w:val="71D1BD18"/>
    <w:rsid w:val="71E232FB"/>
    <w:rsid w:val="72322BD9"/>
    <w:rsid w:val="724DF672"/>
    <w:rsid w:val="728E7A0E"/>
    <w:rsid w:val="72E3C8F7"/>
    <w:rsid w:val="72ECCACA"/>
    <w:rsid w:val="73A05288"/>
    <w:rsid w:val="73B1FCCD"/>
    <w:rsid w:val="73CDCAA2"/>
    <w:rsid w:val="746D37A1"/>
    <w:rsid w:val="7472D51F"/>
    <w:rsid w:val="747B7E1B"/>
    <w:rsid w:val="74F510AB"/>
    <w:rsid w:val="759305D0"/>
    <w:rsid w:val="7595C6EC"/>
    <w:rsid w:val="760EA580"/>
    <w:rsid w:val="76171B3E"/>
    <w:rsid w:val="7669DFE1"/>
    <w:rsid w:val="76943D40"/>
    <w:rsid w:val="7695C21A"/>
    <w:rsid w:val="770C1BDD"/>
    <w:rsid w:val="7729377A"/>
    <w:rsid w:val="7736D051"/>
    <w:rsid w:val="77378456"/>
    <w:rsid w:val="77BA4EF7"/>
    <w:rsid w:val="77C3C326"/>
    <w:rsid w:val="77DEA138"/>
    <w:rsid w:val="785A2C0F"/>
    <w:rsid w:val="7873C3AB"/>
    <w:rsid w:val="78771DB6"/>
    <w:rsid w:val="78E5E15B"/>
    <w:rsid w:val="790C8805"/>
    <w:rsid w:val="793B096E"/>
    <w:rsid w:val="79A10F59"/>
    <w:rsid w:val="79E4E8D7"/>
    <w:rsid w:val="79E50210"/>
    <w:rsid w:val="7A02749F"/>
    <w:rsid w:val="7A50D519"/>
    <w:rsid w:val="7A5ADCCE"/>
    <w:rsid w:val="7A5E1170"/>
    <w:rsid w:val="7A6A3120"/>
    <w:rsid w:val="7A6DB3B3"/>
    <w:rsid w:val="7AFE801A"/>
    <w:rsid w:val="7B35B7B8"/>
    <w:rsid w:val="7B4AE380"/>
    <w:rsid w:val="7B755A1A"/>
    <w:rsid w:val="7C4D762D"/>
    <w:rsid w:val="7C5F2129"/>
    <w:rsid w:val="7C66B6E5"/>
    <w:rsid w:val="7C6EB5A9"/>
    <w:rsid w:val="7C919207"/>
    <w:rsid w:val="7CCA2D81"/>
    <w:rsid w:val="7D1277DB"/>
    <w:rsid w:val="7D20F4E7"/>
    <w:rsid w:val="7D44843C"/>
    <w:rsid w:val="7DA96CE3"/>
    <w:rsid w:val="7E008F08"/>
    <w:rsid w:val="7E3658A7"/>
    <w:rsid w:val="7E659763"/>
    <w:rsid w:val="7EAE483C"/>
    <w:rsid w:val="7EC4C0D4"/>
    <w:rsid w:val="7EE0A892"/>
    <w:rsid w:val="7F11E2EC"/>
    <w:rsid w:val="7FA1B97B"/>
    <w:rsid w:val="7FDF2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95C21A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color w:val="000000" w:themeColor="text1"/>
        <w:sz w:val="24"/>
        <w:szCs w:val="24"/>
        <w:lang w:val="en-US" w:eastAsia="ja-JP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3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63FB"/>
    <w:rPr>
      <w:sz w:val="22"/>
    </w:rPr>
  </w:style>
  <w:style w:type="paragraph" w:styleId="Heading1">
    <w:name w:val="heading 1"/>
    <w:basedOn w:val="Normal"/>
    <w:next w:val="Normal"/>
    <w:link w:val="Heading1Char"/>
    <w:uiPriority w:val="3"/>
    <w:qFormat/>
    <w:rsid w:val="002C79E6"/>
    <w:pPr>
      <w:keepNext/>
      <w:keepLines/>
      <w:ind w:firstLine="0"/>
      <w:jc w:val="center"/>
      <w:outlineLvl w:val="0"/>
    </w:pPr>
    <w:rPr>
      <w:rFonts w:asciiTheme="majorHAnsi" w:eastAsiaTheme="majorEastAsia" w:hAnsiTheme="majorHAnsi" w:cstheme="majorBidi"/>
      <w:b/>
      <w:bCs/>
    </w:rPr>
  </w:style>
  <w:style w:type="paragraph" w:styleId="Heading2">
    <w:name w:val="heading 2"/>
    <w:basedOn w:val="Normal"/>
    <w:next w:val="Normal"/>
    <w:link w:val="Heading2Char"/>
    <w:uiPriority w:val="3"/>
    <w:unhideWhenUsed/>
    <w:qFormat/>
    <w:rsid w:val="00C00F8F"/>
    <w:pPr>
      <w:keepNext/>
      <w:keepLines/>
      <w:ind w:firstLine="0"/>
      <w:outlineLvl w:val="1"/>
    </w:pPr>
    <w:rPr>
      <w:rFonts w:asciiTheme="majorHAnsi" w:eastAsiaTheme="majorEastAsia" w:hAnsiTheme="majorHAnsi" w:cstheme="majorBidi"/>
      <w:b/>
      <w:bCs/>
    </w:rPr>
  </w:style>
  <w:style w:type="paragraph" w:styleId="Heading3">
    <w:name w:val="heading 3"/>
    <w:basedOn w:val="Normal"/>
    <w:next w:val="Normal"/>
    <w:link w:val="Heading3Char"/>
    <w:uiPriority w:val="3"/>
    <w:unhideWhenUsed/>
    <w:qFormat/>
    <w:rsid w:val="00C00F8F"/>
    <w:pPr>
      <w:keepNext/>
      <w:keepLines/>
      <w:ind w:firstLine="0"/>
      <w:outlineLvl w:val="2"/>
    </w:pPr>
    <w:rPr>
      <w:rFonts w:asciiTheme="majorHAnsi" w:eastAsiaTheme="majorEastAsia" w:hAnsiTheme="majorHAnsi" w:cstheme="majorBidi"/>
      <w:b/>
      <w:bCs/>
      <w:i/>
    </w:rPr>
  </w:style>
  <w:style w:type="paragraph" w:styleId="Heading4">
    <w:name w:val="heading 4"/>
    <w:basedOn w:val="Normal"/>
    <w:next w:val="Normal"/>
    <w:link w:val="Heading4Char"/>
    <w:uiPriority w:val="3"/>
    <w:unhideWhenUsed/>
    <w:qFormat/>
    <w:rsid w:val="00664C1A"/>
    <w:pPr>
      <w:keepNext/>
      <w:keepLines/>
      <w:outlineLvl w:val="3"/>
    </w:pPr>
    <w:rPr>
      <w:rFonts w:asciiTheme="majorHAnsi" w:eastAsiaTheme="majorEastAsia" w:hAnsiTheme="majorHAnsi" w:cstheme="majorBidi"/>
      <w:b/>
      <w:bCs/>
      <w:iCs/>
    </w:rPr>
  </w:style>
  <w:style w:type="paragraph" w:styleId="Heading5">
    <w:name w:val="heading 5"/>
    <w:basedOn w:val="Normal"/>
    <w:next w:val="Normal"/>
    <w:link w:val="Heading5Char"/>
    <w:uiPriority w:val="3"/>
    <w:unhideWhenUsed/>
    <w:qFormat/>
    <w:rsid w:val="00664C1A"/>
    <w:pPr>
      <w:keepNext/>
      <w:keepLines/>
      <w:outlineLvl w:val="4"/>
    </w:pPr>
    <w:rPr>
      <w:rFonts w:asciiTheme="majorHAnsi" w:eastAsiaTheme="majorEastAsia" w:hAnsiTheme="majorHAnsi" w:cstheme="majorBidi"/>
      <w:b/>
      <w:i/>
      <w:iCs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/>
      <w:ind w:firstLine="0"/>
      <w:outlineLvl w:val="5"/>
    </w:pPr>
    <w:rPr>
      <w:rFonts w:asciiTheme="majorHAnsi" w:eastAsiaTheme="majorEastAsia" w:hAnsiTheme="majorHAnsi" w:cstheme="majorBidi"/>
      <w:color w:val="6E6E6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/>
      <w:ind w:firstLine="0"/>
      <w:outlineLvl w:val="6"/>
    </w:pPr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before="40"/>
      <w:ind w:firstLine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before="40"/>
      <w:ind w:firstLine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ectionTitle">
    <w:name w:val="Section Title"/>
    <w:basedOn w:val="Normal"/>
    <w:next w:val="Normal"/>
    <w:uiPriority w:val="15"/>
    <w:qFormat/>
    <w:rsid w:val="002C79E6"/>
    <w:pPr>
      <w:pageBreakBefore/>
      <w:ind w:firstLine="0"/>
      <w:jc w:val="center"/>
      <w:outlineLvl w:val="0"/>
    </w:pPr>
    <w:rPr>
      <w:rFonts w:asciiTheme="majorHAnsi" w:eastAsiaTheme="majorEastAsia" w:hAnsiTheme="majorHAnsi" w:cstheme="majorBidi"/>
      <w:b/>
      <w:color w:val="auto"/>
    </w:rPr>
  </w:style>
  <w:style w:type="paragraph" w:styleId="Header">
    <w:name w:val="header"/>
    <w:basedOn w:val="Normal"/>
    <w:link w:val="HeaderChar"/>
    <w:uiPriority w:val="99"/>
    <w:unhideWhenUsed/>
    <w:qFormat/>
    <w:pPr>
      <w:spacing w:line="240" w:lineRule="auto"/>
      <w:ind w:firstLine="0"/>
    </w:pPr>
  </w:style>
  <w:style w:type="character" w:customStyle="1" w:styleId="HeaderChar">
    <w:name w:val="Header Char"/>
    <w:basedOn w:val="DefaultParagraphFont"/>
    <w:link w:val="Header"/>
    <w:uiPriority w:val="99"/>
    <w:rPr>
      <w:kern w:val="24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NoSpacing">
    <w:name w:val="No Spacing"/>
    <w:aliases w:val="No Indent"/>
    <w:uiPriority w:val="3"/>
    <w:qFormat/>
    <w:rsid w:val="00B863FB"/>
    <w:pPr>
      <w:ind w:firstLine="0"/>
    </w:pPr>
    <w:rPr>
      <w:sz w:val="22"/>
    </w:rPr>
  </w:style>
  <w:style w:type="character" w:customStyle="1" w:styleId="Heading1Char">
    <w:name w:val="Heading 1 Char"/>
    <w:basedOn w:val="DefaultParagraphFont"/>
    <w:link w:val="Heading1"/>
    <w:uiPriority w:val="3"/>
    <w:rsid w:val="002C79E6"/>
    <w:rPr>
      <w:rFonts w:asciiTheme="majorHAnsi" w:eastAsiaTheme="majorEastAsia" w:hAnsiTheme="majorHAnsi" w:cstheme="majorBidi"/>
      <w:b/>
      <w:bCs/>
      <w:sz w:val="22"/>
    </w:rPr>
  </w:style>
  <w:style w:type="character" w:customStyle="1" w:styleId="Heading2Char">
    <w:name w:val="Heading 2 Char"/>
    <w:basedOn w:val="DefaultParagraphFont"/>
    <w:link w:val="Heading2"/>
    <w:uiPriority w:val="3"/>
    <w:rsid w:val="00C00F8F"/>
    <w:rPr>
      <w:rFonts w:asciiTheme="majorHAnsi" w:eastAsiaTheme="majorEastAsia" w:hAnsiTheme="majorHAnsi" w:cstheme="majorBidi"/>
      <w:b/>
      <w:bCs/>
      <w:sz w:val="22"/>
    </w:rPr>
  </w:style>
  <w:style w:type="paragraph" w:styleId="Title">
    <w:name w:val="Title"/>
    <w:basedOn w:val="Normal"/>
    <w:next w:val="Normal"/>
    <w:link w:val="TitleChar"/>
    <w:uiPriority w:val="16"/>
    <w:qFormat/>
    <w:rsid w:val="00B863FB"/>
    <w:pPr>
      <w:ind w:firstLine="0"/>
      <w:contextualSpacing/>
      <w:jc w:val="center"/>
    </w:pPr>
    <w:rPr>
      <w:rFonts w:asciiTheme="majorHAnsi" w:eastAsiaTheme="majorEastAsia" w:hAnsiTheme="majorHAnsi" w:cstheme="majorBidi"/>
      <w:b/>
    </w:rPr>
  </w:style>
  <w:style w:type="character" w:customStyle="1" w:styleId="TitleChar">
    <w:name w:val="Title Char"/>
    <w:basedOn w:val="DefaultParagraphFont"/>
    <w:link w:val="Title"/>
    <w:uiPriority w:val="16"/>
    <w:rsid w:val="00B863FB"/>
    <w:rPr>
      <w:rFonts w:asciiTheme="majorHAnsi" w:eastAsiaTheme="majorEastAsia" w:hAnsiTheme="majorHAnsi" w:cstheme="majorBidi"/>
      <w:b/>
      <w:sz w:val="22"/>
    </w:rPr>
  </w:style>
  <w:style w:type="character" w:styleId="Emphasis">
    <w:name w:val="Emphasis"/>
    <w:basedOn w:val="DefaultParagraphFont"/>
    <w:uiPriority w:val="3"/>
    <w:unhideWhenUsed/>
    <w:qFormat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3"/>
    <w:rsid w:val="00C00F8F"/>
    <w:rPr>
      <w:rFonts w:asciiTheme="majorHAnsi" w:eastAsiaTheme="majorEastAsia" w:hAnsiTheme="majorHAnsi" w:cstheme="majorBidi"/>
      <w:b/>
      <w:bCs/>
      <w:i/>
      <w:sz w:val="22"/>
    </w:rPr>
  </w:style>
  <w:style w:type="character" w:customStyle="1" w:styleId="Heading4Char">
    <w:name w:val="Heading 4 Char"/>
    <w:basedOn w:val="DefaultParagraphFont"/>
    <w:link w:val="Heading4"/>
    <w:uiPriority w:val="3"/>
    <w:rsid w:val="00664C1A"/>
    <w:rPr>
      <w:rFonts w:asciiTheme="majorHAnsi" w:eastAsiaTheme="majorEastAsia" w:hAnsiTheme="majorHAnsi" w:cstheme="majorBidi"/>
      <w:b/>
      <w:bCs/>
      <w:iCs/>
      <w:sz w:val="22"/>
    </w:rPr>
  </w:style>
  <w:style w:type="character" w:customStyle="1" w:styleId="Heading5Char">
    <w:name w:val="Heading 5 Char"/>
    <w:basedOn w:val="DefaultParagraphFont"/>
    <w:link w:val="Heading5"/>
    <w:uiPriority w:val="3"/>
    <w:rsid w:val="00664C1A"/>
    <w:rPr>
      <w:rFonts w:asciiTheme="majorHAnsi" w:eastAsiaTheme="majorEastAsia" w:hAnsiTheme="majorHAnsi" w:cstheme="majorBidi"/>
      <w:b/>
      <w:i/>
      <w:iCs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line="240" w:lineRule="auto"/>
      <w:ind w:firstLin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kern w:val="24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qFormat/>
    <w:rsid w:val="000D4642"/>
    <w:pPr>
      <w:ind w:left="720" w:hanging="720"/>
    </w:pPr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DDDDDD" w:themeColor="accent1" w:shadow="1"/>
        <w:left w:val="single" w:sz="2" w:space="10" w:color="DDDDDD" w:themeColor="accent1" w:shadow="1"/>
        <w:bottom w:val="single" w:sz="2" w:space="10" w:color="DDDDDD" w:themeColor="accent1" w:shadow="1"/>
        <w:right w:val="single" w:sz="2" w:space="10" w:color="DDDDDD" w:themeColor="accent1" w:shadow="1"/>
      </w:pBdr>
      <w:ind w:left="1152" w:right="1152" w:firstLine="0"/>
    </w:pPr>
    <w:rPr>
      <w:i/>
      <w:iCs/>
      <w:color w:val="DDDDDD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  <w:ind w:firstLine="0"/>
    </w:pPr>
  </w:style>
  <w:style w:type="character" w:customStyle="1" w:styleId="BodyTextChar">
    <w:name w:val="Body Text Char"/>
    <w:basedOn w:val="DefaultParagraphFont"/>
    <w:link w:val="BodyText"/>
    <w:uiPriority w:val="99"/>
    <w:semiHidden/>
    <w:rPr>
      <w:kern w:val="24"/>
    </w:r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/>
      <w:ind w:firstLine="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kern w:val="24"/>
    </w:rPr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  <w:ind w:firstLine="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kern w:val="24"/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pPr>
      <w:spacing w:after="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Pr>
      <w:kern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360" w:firstLine="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kern w:val="24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Pr>
      <w:kern w:val="24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/>
      <w:ind w:left="360" w:firstLine="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kern w:val="24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360" w:firstLine="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kern w:val="24"/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  <w:ind w:firstLine="0"/>
    </w:pPr>
    <w:rPr>
      <w:i/>
      <w:iCs/>
      <w:color w:val="000000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pPr>
      <w:spacing w:line="240" w:lineRule="auto"/>
      <w:ind w:left="4320" w:firstLine="0"/>
    </w:pPr>
  </w:style>
  <w:style w:type="character" w:customStyle="1" w:styleId="ClosingChar">
    <w:name w:val="Closing Char"/>
    <w:basedOn w:val="DefaultParagraphFont"/>
    <w:link w:val="Closing"/>
    <w:uiPriority w:val="99"/>
    <w:semiHidden/>
    <w:rPr>
      <w:kern w:val="24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  <w:ind w:firstLine="0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kern w:val="24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kern w:val="24"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pPr>
      <w:ind w:firstLine="0"/>
    </w:pPr>
  </w:style>
  <w:style w:type="character" w:customStyle="1" w:styleId="DateChar">
    <w:name w:val="Date Char"/>
    <w:basedOn w:val="DefaultParagraphFont"/>
    <w:link w:val="Date"/>
    <w:uiPriority w:val="99"/>
    <w:semiHidden/>
    <w:rPr>
      <w:kern w:val="24"/>
    </w:rPr>
  </w:style>
  <w:style w:type="paragraph" w:styleId="DocumentMap">
    <w:name w:val="Document Map"/>
    <w:basedOn w:val="Normal"/>
    <w:link w:val="DocumentMapChar"/>
    <w:uiPriority w:val="99"/>
    <w:semiHidden/>
    <w:unhideWhenUsed/>
    <w:pPr>
      <w:spacing w:line="240" w:lineRule="auto"/>
      <w:ind w:firstLine="0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Pr>
      <w:rFonts w:ascii="Segoe UI" w:hAnsi="Segoe UI" w:cs="Segoe UI"/>
      <w:kern w:val="24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pPr>
      <w:spacing w:line="240" w:lineRule="auto"/>
      <w:ind w:firstLine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Pr>
      <w:kern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kern w:val="24"/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spacing w:line="240" w:lineRule="auto"/>
      <w:ind w:left="2880" w:firstLine="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pPr>
      <w:spacing w:line="240" w:lineRule="auto"/>
      <w:ind w:firstLine="0"/>
    </w:pPr>
    <w:rPr>
      <w:rFonts w:asciiTheme="majorHAnsi" w:eastAsiaTheme="majorEastAsia" w:hAnsiTheme="majorHAnsi" w:cstheme="majorBidi"/>
      <w:sz w:val="20"/>
      <w:szCs w:val="20"/>
    </w:rPr>
  </w:style>
  <w:style w:type="table" w:styleId="TableGrid">
    <w:name w:val="Table Grid"/>
    <w:basedOn w:val="TableNormal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6E6E6E" w:themeColor="accent1" w:themeShade="7F"/>
      <w:kern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6E6E6E" w:themeColor="accent1" w:themeShade="7F"/>
      <w:kern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272727" w:themeColor="text1" w:themeTint="D8"/>
      <w:kern w:val="24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272727" w:themeColor="text1" w:themeTint="D8"/>
      <w:kern w:val="24"/>
      <w:sz w:val="21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pPr>
      <w:spacing w:line="240" w:lineRule="auto"/>
      <w:ind w:firstLine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i/>
      <w:iCs/>
      <w:kern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pacing w:line="240" w:lineRule="auto"/>
      <w:ind w:firstLine="0"/>
    </w:pPr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hAnsi="Consolas" w:cs="Consolas"/>
      <w:kern w:val="24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pPr>
      <w:spacing w:line="240" w:lineRule="auto"/>
      <w:ind w:left="240" w:firstLine="0"/>
    </w:pPr>
  </w:style>
  <w:style w:type="paragraph" w:styleId="Index2">
    <w:name w:val="index 2"/>
    <w:basedOn w:val="Normal"/>
    <w:next w:val="Normal"/>
    <w:autoRedefine/>
    <w:uiPriority w:val="99"/>
    <w:semiHidden/>
    <w:unhideWhenUsed/>
    <w:pPr>
      <w:spacing w:line="240" w:lineRule="auto"/>
      <w:ind w:left="480" w:firstLine="0"/>
    </w:pPr>
  </w:style>
  <w:style w:type="paragraph" w:styleId="Index3">
    <w:name w:val="index 3"/>
    <w:basedOn w:val="Normal"/>
    <w:next w:val="Normal"/>
    <w:autoRedefine/>
    <w:uiPriority w:val="99"/>
    <w:semiHidden/>
    <w:unhideWhenUsed/>
    <w:pPr>
      <w:spacing w:line="240" w:lineRule="auto"/>
      <w:ind w:left="720" w:firstLine="0"/>
    </w:pPr>
  </w:style>
  <w:style w:type="paragraph" w:styleId="Index4">
    <w:name w:val="index 4"/>
    <w:basedOn w:val="Normal"/>
    <w:next w:val="Normal"/>
    <w:autoRedefine/>
    <w:uiPriority w:val="99"/>
    <w:semiHidden/>
    <w:unhideWhenUsed/>
    <w:pPr>
      <w:spacing w:line="240" w:lineRule="auto"/>
      <w:ind w:left="960" w:firstLine="0"/>
    </w:pPr>
  </w:style>
  <w:style w:type="paragraph" w:styleId="Index5">
    <w:name w:val="index 5"/>
    <w:basedOn w:val="Normal"/>
    <w:next w:val="Normal"/>
    <w:autoRedefine/>
    <w:uiPriority w:val="99"/>
    <w:semiHidden/>
    <w:unhideWhenUsed/>
    <w:pPr>
      <w:spacing w:line="240" w:lineRule="auto"/>
      <w:ind w:left="1200" w:firstLine="0"/>
    </w:pPr>
  </w:style>
  <w:style w:type="paragraph" w:styleId="Index6">
    <w:name w:val="index 6"/>
    <w:basedOn w:val="Normal"/>
    <w:next w:val="Normal"/>
    <w:autoRedefine/>
    <w:uiPriority w:val="99"/>
    <w:semiHidden/>
    <w:unhideWhenUsed/>
    <w:pPr>
      <w:spacing w:line="240" w:lineRule="auto"/>
      <w:ind w:left="1440" w:firstLine="0"/>
    </w:pPr>
  </w:style>
  <w:style w:type="paragraph" w:styleId="Index7">
    <w:name w:val="index 7"/>
    <w:basedOn w:val="Normal"/>
    <w:next w:val="Normal"/>
    <w:autoRedefine/>
    <w:uiPriority w:val="99"/>
    <w:semiHidden/>
    <w:unhideWhenUsed/>
    <w:pPr>
      <w:spacing w:line="240" w:lineRule="auto"/>
      <w:ind w:left="1680" w:firstLine="0"/>
    </w:pPr>
  </w:style>
  <w:style w:type="paragraph" w:styleId="Index8">
    <w:name w:val="index 8"/>
    <w:basedOn w:val="Normal"/>
    <w:next w:val="Normal"/>
    <w:autoRedefine/>
    <w:uiPriority w:val="99"/>
    <w:semiHidden/>
    <w:unhideWhenUsed/>
    <w:pPr>
      <w:spacing w:line="240" w:lineRule="auto"/>
      <w:ind w:left="1920" w:firstLine="0"/>
    </w:pPr>
  </w:style>
  <w:style w:type="paragraph" w:styleId="Index9">
    <w:name w:val="index 9"/>
    <w:basedOn w:val="Normal"/>
    <w:next w:val="Normal"/>
    <w:autoRedefine/>
    <w:uiPriority w:val="99"/>
    <w:semiHidden/>
    <w:unhideWhenUsed/>
    <w:pPr>
      <w:spacing w:line="240" w:lineRule="auto"/>
      <w:ind w:left="2160" w:firstLine="0"/>
    </w:pPr>
  </w:style>
  <w:style w:type="paragraph" w:styleId="IndexHeading">
    <w:name w:val="index heading"/>
    <w:basedOn w:val="Normal"/>
    <w:next w:val="Index1"/>
    <w:uiPriority w:val="99"/>
    <w:semiHidden/>
    <w:unhideWhenUsed/>
    <w:pPr>
      <w:ind w:firstLine="0"/>
    </w:pPr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DDDDDD" w:themeColor="accent1"/>
        <w:bottom w:val="single" w:sz="4" w:space="10" w:color="DDDDDD" w:themeColor="accent1"/>
      </w:pBdr>
      <w:spacing w:before="360" w:after="360"/>
      <w:ind w:left="864" w:right="864" w:firstLine="0"/>
      <w:jc w:val="center"/>
    </w:pPr>
    <w:rPr>
      <w:i/>
      <w:iCs/>
      <w:color w:val="DDDDD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DDDDDD" w:themeColor="accent1"/>
      <w:kern w:val="24"/>
    </w:rPr>
  </w:style>
  <w:style w:type="paragraph" w:styleId="List">
    <w:name w:val="List"/>
    <w:basedOn w:val="Normal"/>
    <w:uiPriority w:val="99"/>
    <w:semiHidden/>
    <w:unhideWhenUsed/>
    <w:pPr>
      <w:ind w:left="360" w:firstLine="0"/>
      <w:contextualSpacing/>
    </w:pPr>
  </w:style>
  <w:style w:type="paragraph" w:styleId="List2">
    <w:name w:val="List 2"/>
    <w:basedOn w:val="Normal"/>
    <w:uiPriority w:val="99"/>
    <w:semiHidden/>
    <w:unhideWhenUsed/>
    <w:pPr>
      <w:ind w:left="720" w:firstLine="0"/>
      <w:contextualSpacing/>
    </w:pPr>
  </w:style>
  <w:style w:type="paragraph" w:styleId="List3">
    <w:name w:val="List 3"/>
    <w:basedOn w:val="Normal"/>
    <w:uiPriority w:val="99"/>
    <w:semiHidden/>
    <w:unhideWhenUsed/>
    <w:pPr>
      <w:ind w:left="1080" w:firstLine="0"/>
      <w:contextualSpacing/>
    </w:pPr>
  </w:style>
  <w:style w:type="paragraph" w:styleId="List4">
    <w:name w:val="List 4"/>
    <w:basedOn w:val="Normal"/>
    <w:uiPriority w:val="99"/>
    <w:semiHidden/>
    <w:unhideWhenUsed/>
    <w:pPr>
      <w:ind w:left="1440" w:firstLine="0"/>
      <w:contextualSpacing/>
    </w:pPr>
  </w:style>
  <w:style w:type="paragraph" w:styleId="List5">
    <w:name w:val="List 5"/>
    <w:basedOn w:val="Normal"/>
    <w:uiPriority w:val="99"/>
    <w:semiHidden/>
    <w:unhideWhenUsed/>
    <w:pPr>
      <w:ind w:left="1800" w:firstLine="0"/>
      <w:contextualSpacing/>
    </w:pPr>
  </w:style>
  <w:style w:type="paragraph" w:styleId="ListBullet">
    <w:name w:val="List Bullet"/>
    <w:basedOn w:val="Normal"/>
    <w:uiPriority w:val="9"/>
    <w:unhideWhenUsed/>
    <w:qFormat/>
    <w:pPr>
      <w:numPr>
        <w:numId w:val="3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4"/>
      </w:numPr>
      <w:ind w:firstLine="0"/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5"/>
      </w:numPr>
      <w:ind w:firstLine="0"/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6"/>
      </w:numPr>
      <w:ind w:firstLine="0"/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7"/>
      </w:numPr>
      <w:ind w:firstLine="0"/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360" w:firstLine="0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720" w:firstLine="0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1080" w:firstLine="0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440" w:firstLine="0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800" w:firstLine="0"/>
      <w:contextualSpacing/>
    </w:pPr>
  </w:style>
  <w:style w:type="paragraph" w:styleId="ListNumber">
    <w:name w:val="List Number"/>
    <w:basedOn w:val="Normal"/>
    <w:uiPriority w:val="9"/>
    <w:unhideWhenUsed/>
    <w:qFormat/>
    <w:pPr>
      <w:numPr>
        <w:numId w:val="8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9"/>
      </w:numPr>
      <w:ind w:firstLine="0"/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10"/>
      </w:numPr>
      <w:ind w:firstLine="0"/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11"/>
      </w:numPr>
      <w:ind w:firstLine="0"/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2"/>
      </w:numPr>
      <w:ind w:firstLine="0"/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pPr>
      <w:ind w:left="720" w:firstLine="0"/>
      <w:contextualSpacing/>
    </w:pPr>
  </w:style>
  <w:style w:type="paragraph" w:styleId="MacroText">
    <w:name w:val="macro"/>
    <w:link w:val="MacroTextChar"/>
    <w:uiPriority w:val="99"/>
    <w:semiHidden/>
    <w:unhideWhenUsed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ind w:firstLine="0"/>
    </w:pPr>
    <w:rPr>
      <w:rFonts w:ascii="Consolas" w:hAnsi="Consolas" w:cs="Consolas"/>
      <w:kern w:val="24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Pr>
      <w:rFonts w:ascii="Consolas" w:hAnsi="Consolas" w:cs="Consolas"/>
      <w:kern w:val="24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firstLine="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kern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pPr>
      <w:ind w:firstLine="0"/>
    </w:pPr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  <w:pPr>
      <w:ind w:left="720" w:firstLine="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pPr>
      <w:spacing w:line="240" w:lineRule="auto"/>
      <w:ind w:firstLine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Pr>
      <w:kern w:val="24"/>
    </w:rPr>
  </w:style>
  <w:style w:type="paragraph" w:styleId="PlainText">
    <w:name w:val="Plain Text"/>
    <w:basedOn w:val="Normal"/>
    <w:link w:val="PlainTextChar"/>
    <w:uiPriority w:val="99"/>
    <w:semiHidden/>
    <w:unhideWhenUsed/>
    <w:pPr>
      <w:spacing w:line="240" w:lineRule="auto"/>
      <w:ind w:firstLine="0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hAnsi="Consolas" w:cs="Consolas"/>
      <w:kern w:val="24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664C1A"/>
    <w:pPr>
      <w:ind w:left="720" w:firstLine="0"/>
    </w:pPr>
    <w:rPr>
      <w:iCs/>
      <w:color w:val="auto"/>
    </w:rPr>
  </w:style>
  <w:style w:type="character" w:customStyle="1" w:styleId="QuoteChar">
    <w:name w:val="Quote Char"/>
    <w:basedOn w:val="DefaultParagraphFont"/>
    <w:link w:val="Quote"/>
    <w:uiPriority w:val="29"/>
    <w:rsid w:val="00664C1A"/>
    <w:rPr>
      <w:iCs/>
      <w:color w:val="auto"/>
      <w:sz w:val="22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pPr>
      <w:ind w:firstLine="0"/>
    </w:pPr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kern w:val="24"/>
    </w:rPr>
  </w:style>
  <w:style w:type="paragraph" w:styleId="Signature">
    <w:name w:val="Signature"/>
    <w:basedOn w:val="Normal"/>
    <w:link w:val="SignatureChar"/>
    <w:uiPriority w:val="99"/>
    <w:semiHidden/>
    <w:unhideWhenUsed/>
    <w:pPr>
      <w:spacing w:line="240" w:lineRule="auto"/>
      <w:ind w:left="4320" w:firstLine="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Pr>
      <w:kern w:val="24"/>
    </w:rPr>
  </w:style>
  <w:style w:type="paragraph" w:customStyle="1" w:styleId="Title2">
    <w:name w:val="Title 2"/>
    <w:basedOn w:val="Normal"/>
    <w:uiPriority w:val="1"/>
    <w:qFormat/>
    <w:pPr>
      <w:ind w:firstLine="0"/>
      <w:jc w:val="center"/>
    </w:pPr>
  </w:style>
  <w:style w:type="paragraph" w:styleId="TableofAuthorities">
    <w:name w:val="table of authorities"/>
    <w:basedOn w:val="Normal"/>
    <w:next w:val="Normal"/>
    <w:uiPriority w:val="99"/>
    <w:semiHidden/>
    <w:unhideWhenUsed/>
    <w:pPr>
      <w:ind w:left="240" w:firstLine="0"/>
    </w:pPr>
  </w:style>
  <w:style w:type="paragraph" w:styleId="TableofFigures">
    <w:name w:val="table of figures"/>
    <w:basedOn w:val="Normal"/>
    <w:next w:val="Normal"/>
    <w:uiPriority w:val="99"/>
    <w:semiHidden/>
    <w:unhideWhenUsed/>
    <w:pPr>
      <w:ind w:firstLine="0"/>
    </w:p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  <w:ind w:firstLine="0"/>
    </w:pPr>
    <w:rPr>
      <w:rFonts w:asciiTheme="majorHAnsi" w:eastAsiaTheme="majorEastAsia" w:hAnsiTheme="majorHAnsi" w:cstheme="majorBidi"/>
      <w:b/>
      <w:bCs/>
    </w:rPr>
  </w:style>
  <w:style w:type="paragraph" w:styleId="TOC4">
    <w:name w:val="toc 4"/>
    <w:basedOn w:val="Normal"/>
    <w:next w:val="Normal"/>
    <w:autoRedefine/>
    <w:uiPriority w:val="39"/>
    <w:semiHidden/>
    <w:unhideWhenUsed/>
    <w:pPr>
      <w:spacing w:after="100"/>
      <w:ind w:left="720" w:firstLine="0"/>
    </w:pPr>
  </w:style>
  <w:style w:type="paragraph" w:styleId="TOC5">
    <w:name w:val="toc 5"/>
    <w:basedOn w:val="Normal"/>
    <w:next w:val="Normal"/>
    <w:autoRedefine/>
    <w:uiPriority w:val="39"/>
    <w:semiHidden/>
    <w:unhideWhenUsed/>
    <w:pPr>
      <w:spacing w:after="100"/>
      <w:ind w:left="960" w:firstLine="0"/>
    </w:pPr>
  </w:style>
  <w:style w:type="paragraph" w:styleId="TOC6">
    <w:name w:val="toc 6"/>
    <w:basedOn w:val="Normal"/>
    <w:next w:val="Normal"/>
    <w:autoRedefine/>
    <w:uiPriority w:val="39"/>
    <w:semiHidden/>
    <w:unhideWhenUsed/>
    <w:pPr>
      <w:spacing w:after="100"/>
      <w:ind w:left="1200" w:firstLine="0"/>
    </w:pPr>
  </w:style>
  <w:style w:type="paragraph" w:styleId="TOC7">
    <w:name w:val="toc 7"/>
    <w:basedOn w:val="Normal"/>
    <w:next w:val="Normal"/>
    <w:autoRedefine/>
    <w:uiPriority w:val="39"/>
    <w:semiHidden/>
    <w:unhideWhenUsed/>
    <w:pPr>
      <w:spacing w:after="100"/>
      <w:ind w:left="1440" w:firstLine="0"/>
    </w:pPr>
  </w:style>
  <w:style w:type="paragraph" w:styleId="TOC8">
    <w:name w:val="toc 8"/>
    <w:basedOn w:val="Normal"/>
    <w:next w:val="Normal"/>
    <w:autoRedefine/>
    <w:uiPriority w:val="39"/>
    <w:semiHidden/>
    <w:unhideWhenUsed/>
    <w:pPr>
      <w:spacing w:after="100"/>
      <w:ind w:left="1680" w:firstLine="0"/>
    </w:pPr>
  </w:style>
  <w:style w:type="paragraph" w:styleId="TOC9">
    <w:name w:val="toc 9"/>
    <w:basedOn w:val="Normal"/>
    <w:next w:val="Normal"/>
    <w:autoRedefine/>
    <w:uiPriority w:val="39"/>
    <w:semiHidden/>
    <w:unhideWhenUsed/>
    <w:pPr>
      <w:spacing w:after="100"/>
      <w:ind w:left="1920" w:firstLine="0"/>
    </w:p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otnoteReference">
    <w:name w:val="footnote reference"/>
    <w:basedOn w:val="DefaultParagraphFont"/>
    <w:uiPriority w:val="99"/>
    <w:unhideWhenUsed/>
    <w:qFormat/>
    <w:rPr>
      <w:vertAlign w:val="superscript"/>
    </w:rPr>
  </w:style>
  <w:style w:type="table" w:customStyle="1" w:styleId="APAReport">
    <w:name w:val="APA Report"/>
    <w:basedOn w:val="TableNormal"/>
    <w:uiPriority w:val="99"/>
    <w:pPr>
      <w:spacing w:line="240" w:lineRule="auto"/>
      <w:ind w:firstLine="0"/>
    </w:p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TableFigure">
    <w:name w:val="Table/Figure"/>
    <w:basedOn w:val="Normal"/>
    <w:uiPriority w:val="4"/>
    <w:qFormat/>
    <w:pPr>
      <w:spacing w:before="240"/>
      <w:ind w:firstLine="0"/>
      <w:contextualSpacing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kern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B86440"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Pr>
      <w:color w:val="5F5F5F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8"/>
    <w:qFormat/>
    <w:rsid w:val="00B863FB"/>
    <w:pPr>
      <w:ind w:firstLine="0"/>
      <w:jc w:val="center"/>
    </w:pPr>
    <w:rPr>
      <w:rFonts w:eastAsia="Calibri" w:cs="Calibri"/>
      <w:szCs w:val="22"/>
    </w:rPr>
  </w:style>
  <w:style w:type="character" w:customStyle="1" w:styleId="SubtitleChar">
    <w:name w:val="Subtitle Char"/>
    <w:basedOn w:val="DefaultParagraphFont"/>
    <w:link w:val="Subtitle"/>
    <w:uiPriority w:val="18"/>
    <w:rsid w:val="00B863FB"/>
    <w:rPr>
      <w:rFonts w:eastAsia="Calibri" w:cs="Calibri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CF0C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09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4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9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2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1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proquest.com/trade-journals/tuned-instrument/docview/201220814/se-2" TargetMode="External"/><Relationship Id="rId18" Type="http://schemas.openxmlformats.org/officeDocument/2006/relationships/hyperlink" Target="https://www.proquest.com/docview/201202013?accountid=14844" TargetMode="External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hyperlink" Target="https://doi.org/10.1186/s40410-021-00138-x" TargetMode="External"/><Relationship Id="rId7" Type="http://schemas.openxmlformats.org/officeDocument/2006/relationships/settings" Target="settings.xml"/><Relationship Id="rId12" Type="http://schemas.openxmlformats.org/officeDocument/2006/relationships/hyperlink" Target="https://www.archdaily.com/213084/flashback-modern-art-museum-of-fort-worth-tadao-ando)" TargetMode="External"/><Relationship Id="rId17" Type="http://schemas.openxmlformats.org/officeDocument/2006/relationships/hyperlink" Target="https://www.jstor.org/stable/41845653" TargetMode="External"/><Relationship Id="rId25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yperlink" Target="https://www.lightmetalage.com/news/industry-news/surfacefinishing/why-%20%20anodizing-is-the-most-sustainable-surface-%20%20%20%20treatment-for-aluminum/" TargetMode="External"/><Relationship Id="rId20" Type="http://schemas.openxmlformats.org/officeDocument/2006/relationships/hyperlink" Target="https://www.proquest.com/docview/204962523?accountid=14844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24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yperlink" Target="https://discovery.ebsco.com/c/6kr4lr/viewer/html/xtvgk4r6pv" TargetMode="External"/><Relationship Id="rId23" Type="http://schemas.openxmlformats.org/officeDocument/2006/relationships/hyperlink" Target="https://www.archdaily.com/213084/flashback-modern-art-museum-of-fort-worth-tadao-ando)" TargetMode="External"/><Relationship Id="rId28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yperlink" Target="https://doi.org/10.29080/emara.2017.3.2.77-90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jstor.org/stable/3100664" TargetMode="External"/><Relationship Id="rId22" Type="http://schemas.openxmlformats.org/officeDocument/2006/relationships/hyperlink" Target="https://www.koreaherald.com/view.php?ud=20120920000753" TargetMode="External"/><Relationship Id="rId27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68199495BCA24928AF30152F4D44DE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074A85-2147-48C3-B5C1-3272B94F7A6E}"/>
      </w:docPartPr>
      <w:docPartBody>
        <w:p w:rsidR="00612963" w:rsidRDefault="00673917" w:rsidP="00673917">
          <w:pPr>
            <w:pStyle w:val="68199495BCA24928AF30152F4D44DE08"/>
          </w:pPr>
          <w:bookmarkStart w:id="0" w:name="_Int_pGJ5iSU8"/>
          <w:bookmarkEnd w:id="0"/>
          <w:r w:rsidRPr="759305D0">
            <w:rPr>
              <w:rFonts w:asciiTheme="minorHAnsi" w:eastAsiaTheme="minorEastAsia" w:hAnsiTheme="minorHAnsi" w:cstheme="minorBidi"/>
              <w:sz w:val="18"/>
              <w:szCs w:val="18"/>
            </w:rPr>
            <w:t>References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4D3A"/>
    <w:rsid w:val="003F60CD"/>
    <w:rsid w:val="0056336D"/>
    <w:rsid w:val="00612963"/>
    <w:rsid w:val="00673917"/>
    <w:rsid w:val="007E04E9"/>
    <w:rsid w:val="0084223E"/>
    <w:rsid w:val="00A64D3A"/>
    <w:rsid w:val="00C5073D"/>
    <w:rsid w:val="00D644A2"/>
    <w:rsid w:val="00E013F7"/>
    <w:rsid w:val="00F42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uiPriority w:val="3"/>
    <w:unhideWhenUsed/>
    <w:qFormat/>
    <w:rsid w:val="00F42C3E"/>
    <w:pPr>
      <w:keepNext/>
      <w:keepLines/>
      <w:spacing w:after="0" w:line="480" w:lineRule="auto"/>
      <w:ind w:firstLine="720"/>
      <w:outlineLvl w:val="3"/>
    </w:pPr>
    <w:rPr>
      <w:rFonts w:asciiTheme="majorHAnsi" w:eastAsiaTheme="majorEastAsia" w:hAnsiTheme="majorHAnsi" w:cstheme="majorBidi"/>
      <w:b/>
      <w:bCs/>
      <w:iCs/>
      <w:color w:val="000000" w:themeColor="text1"/>
      <w:szCs w:val="24"/>
      <w:lang w:val="en-US" w:eastAsia="ja-JP"/>
    </w:rPr>
  </w:style>
  <w:style w:type="paragraph" w:styleId="Heading5">
    <w:name w:val="heading 5"/>
    <w:basedOn w:val="Normal"/>
    <w:next w:val="Normal"/>
    <w:link w:val="Heading5Char"/>
    <w:uiPriority w:val="3"/>
    <w:unhideWhenUsed/>
    <w:qFormat/>
    <w:rsid w:val="00F42C3E"/>
    <w:pPr>
      <w:keepNext/>
      <w:keepLines/>
      <w:spacing w:after="0" w:line="480" w:lineRule="auto"/>
      <w:ind w:firstLine="720"/>
      <w:outlineLvl w:val="4"/>
    </w:pPr>
    <w:rPr>
      <w:rFonts w:asciiTheme="majorHAnsi" w:eastAsiaTheme="majorEastAsia" w:hAnsiTheme="majorHAnsi" w:cstheme="majorBidi"/>
      <w:b/>
      <w:i/>
      <w:iCs/>
      <w:color w:val="000000" w:themeColor="text1"/>
      <w:szCs w:val="24"/>
      <w:lang w:val="en-US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73917"/>
    <w:rPr>
      <w:color w:val="808080"/>
    </w:rPr>
  </w:style>
  <w:style w:type="paragraph" w:customStyle="1" w:styleId="DD6102193898453E9E9E39D146F302F8">
    <w:name w:val="DD6102193898453E9E9E39D146F302F8"/>
    <w:rsid w:val="00A64D3A"/>
    <w:pPr>
      <w:spacing w:before="2400" w:after="0" w:line="480" w:lineRule="auto"/>
      <w:contextualSpacing/>
      <w:jc w:val="center"/>
    </w:pPr>
    <w:rPr>
      <w:rFonts w:asciiTheme="majorHAnsi" w:eastAsiaTheme="majorEastAsia" w:hAnsiTheme="majorHAnsi" w:cstheme="majorBidi"/>
      <w:b/>
      <w:color w:val="000000" w:themeColor="text1"/>
      <w:szCs w:val="24"/>
      <w:lang w:val="en-US" w:eastAsia="ja-JP"/>
    </w:rPr>
  </w:style>
  <w:style w:type="paragraph" w:customStyle="1" w:styleId="D6236870FD5C4D3E8602DD017FBBEB12">
    <w:name w:val="D6236870FD5C4D3E8602DD017FBBEB12"/>
    <w:rsid w:val="00A64D3A"/>
  </w:style>
  <w:style w:type="paragraph" w:customStyle="1" w:styleId="F9BD6B7AD380443FB0042A4036F941E7">
    <w:name w:val="F9BD6B7AD380443FB0042A4036F941E7"/>
    <w:rsid w:val="00A64D3A"/>
  </w:style>
  <w:style w:type="paragraph" w:customStyle="1" w:styleId="5C11598F79C1480B9609C836DC5CCB31">
    <w:name w:val="5C11598F79C1480B9609C836DC5CCB31"/>
    <w:rsid w:val="00A64D3A"/>
  </w:style>
  <w:style w:type="paragraph" w:customStyle="1" w:styleId="5907305A2ACB438596A5B464F40B023B">
    <w:name w:val="5907305A2ACB438596A5B464F40B023B"/>
    <w:rsid w:val="00A64D3A"/>
  </w:style>
  <w:style w:type="paragraph" w:customStyle="1" w:styleId="792F30F1F46643F4AE09DBA113521AAF">
    <w:name w:val="792F30F1F46643F4AE09DBA113521AAF"/>
    <w:rsid w:val="00A64D3A"/>
  </w:style>
  <w:style w:type="paragraph" w:customStyle="1" w:styleId="C4F2603886D94A3CA7537799481410A9">
    <w:name w:val="C4F2603886D94A3CA7537799481410A9"/>
    <w:rsid w:val="00A64D3A"/>
  </w:style>
  <w:style w:type="paragraph" w:customStyle="1" w:styleId="CE8C71BD13D243FEAC58740760A8CA17">
    <w:name w:val="CE8C71BD13D243FEAC58740760A8CA17"/>
    <w:rsid w:val="00A64D3A"/>
  </w:style>
  <w:style w:type="paragraph" w:customStyle="1" w:styleId="DD6102193898453E9E9E39D146F302F81">
    <w:name w:val="DD6102193898453E9E9E39D146F302F81"/>
    <w:rsid w:val="00A64D3A"/>
    <w:pPr>
      <w:spacing w:after="0" w:line="480" w:lineRule="auto"/>
      <w:contextualSpacing/>
      <w:jc w:val="center"/>
    </w:pPr>
    <w:rPr>
      <w:rFonts w:asciiTheme="majorHAnsi" w:eastAsiaTheme="majorEastAsia" w:hAnsiTheme="majorHAnsi" w:cstheme="majorBidi"/>
      <w:b/>
      <w:color w:val="000000" w:themeColor="text1"/>
      <w:szCs w:val="24"/>
      <w:lang w:val="en-US" w:eastAsia="ja-JP"/>
    </w:rPr>
  </w:style>
  <w:style w:type="paragraph" w:customStyle="1" w:styleId="DD6102193898453E9E9E39D146F302F82">
    <w:name w:val="DD6102193898453E9E9E39D146F302F82"/>
    <w:rsid w:val="00A64D3A"/>
    <w:pPr>
      <w:spacing w:after="0" w:line="480" w:lineRule="auto"/>
      <w:contextualSpacing/>
      <w:jc w:val="center"/>
    </w:pPr>
    <w:rPr>
      <w:rFonts w:asciiTheme="majorHAnsi" w:eastAsiaTheme="majorEastAsia" w:hAnsiTheme="majorHAnsi" w:cstheme="majorBidi"/>
      <w:b/>
      <w:color w:val="000000" w:themeColor="text1"/>
      <w:szCs w:val="24"/>
      <w:lang w:val="en-US" w:eastAsia="ja-JP"/>
    </w:rPr>
  </w:style>
  <w:style w:type="paragraph" w:customStyle="1" w:styleId="3A99CBA016F9490D9BEF91D6D5F54F57">
    <w:name w:val="3A99CBA016F9490D9BEF91D6D5F54F57"/>
    <w:rsid w:val="00A64D3A"/>
    <w:pPr>
      <w:pageBreakBefore/>
      <w:spacing w:after="0" w:line="480" w:lineRule="auto"/>
      <w:jc w:val="center"/>
      <w:outlineLvl w:val="0"/>
    </w:pPr>
    <w:rPr>
      <w:rFonts w:asciiTheme="majorHAnsi" w:eastAsiaTheme="majorEastAsia" w:hAnsiTheme="majorHAnsi" w:cstheme="majorBidi"/>
      <w:b/>
      <w:szCs w:val="24"/>
      <w:lang w:val="en-US" w:eastAsia="ja-JP"/>
    </w:rPr>
  </w:style>
  <w:style w:type="paragraph" w:customStyle="1" w:styleId="DD6102193898453E9E9E39D146F302F83">
    <w:name w:val="DD6102193898453E9E9E39D146F302F83"/>
    <w:rsid w:val="00A64D3A"/>
    <w:pPr>
      <w:spacing w:after="0" w:line="480" w:lineRule="auto"/>
      <w:contextualSpacing/>
      <w:jc w:val="center"/>
    </w:pPr>
    <w:rPr>
      <w:rFonts w:asciiTheme="majorHAnsi" w:eastAsiaTheme="majorEastAsia" w:hAnsiTheme="majorHAnsi" w:cstheme="majorBidi"/>
      <w:b/>
      <w:color w:val="000000" w:themeColor="text1"/>
      <w:szCs w:val="24"/>
      <w:lang w:val="en-US" w:eastAsia="ja-JP"/>
    </w:rPr>
  </w:style>
  <w:style w:type="paragraph" w:customStyle="1" w:styleId="3A99CBA016F9490D9BEF91D6D5F54F571">
    <w:name w:val="3A99CBA016F9490D9BEF91D6D5F54F571"/>
    <w:rsid w:val="00A64D3A"/>
    <w:pPr>
      <w:pageBreakBefore/>
      <w:spacing w:after="0" w:line="480" w:lineRule="auto"/>
      <w:jc w:val="center"/>
      <w:outlineLvl w:val="0"/>
    </w:pPr>
    <w:rPr>
      <w:rFonts w:asciiTheme="majorHAnsi" w:eastAsiaTheme="majorEastAsia" w:hAnsiTheme="majorHAnsi" w:cstheme="majorBidi"/>
      <w:b/>
      <w:szCs w:val="24"/>
      <w:lang w:val="en-US" w:eastAsia="ja-JP"/>
    </w:rPr>
  </w:style>
  <w:style w:type="paragraph" w:customStyle="1" w:styleId="F9E9099BC792489F8CEC0ACD0D6CD249">
    <w:name w:val="F9E9099BC792489F8CEC0ACD0D6CD249"/>
    <w:rsid w:val="00A64D3A"/>
    <w:pPr>
      <w:spacing w:after="0" w:line="480" w:lineRule="auto"/>
      <w:ind w:firstLine="720"/>
    </w:pPr>
    <w:rPr>
      <w:color w:val="000000" w:themeColor="text1"/>
      <w:szCs w:val="24"/>
      <w:lang w:val="en-US" w:eastAsia="ja-JP"/>
    </w:rPr>
  </w:style>
  <w:style w:type="paragraph" w:customStyle="1" w:styleId="9CF4F3B32B69488C8206756CE476BB09">
    <w:name w:val="9CF4F3B32B69488C8206756CE476BB09"/>
    <w:rsid w:val="00A64D3A"/>
    <w:pPr>
      <w:spacing w:after="0" w:line="480" w:lineRule="auto"/>
      <w:ind w:firstLine="720"/>
    </w:pPr>
    <w:rPr>
      <w:color w:val="000000" w:themeColor="text1"/>
      <w:szCs w:val="24"/>
      <w:lang w:val="en-US" w:eastAsia="ja-JP"/>
    </w:rPr>
  </w:style>
  <w:style w:type="paragraph" w:customStyle="1" w:styleId="7D16243685714DDFA3FB7A9C79B54DCF">
    <w:name w:val="7D16243685714DDFA3FB7A9C79B54DCF"/>
    <w:rsid w:val="00A64D3A"/>
    <w:pPr>
      <w:spacing w:after="0" w:line="480" w:lineRule="auto"/>
      <w:ind w:firstLine="720"/>
    </w:pPr>
    <w:rPr>
      <w:color w:val="000000" w:themeColor="text1"/>
      <w:szCs w:val="24"/>
      <w:lang w:val="en-US" w:eastAsia="ja-JP"/>
    </w:rPr>
  </w:style>
  <w:style w:type="paragraph" w:customStyle="1" w:styleId="E0EF2EDC332649BFA24AAC53D3D96212">
    <w:name w:val="E0EF2EDC332649BFA24AAC53D3D96212"/>
    <w:rsid w:val="00A64D3A"/>
    <w:pPr>
      <w:spacing w:after="0" w:line="480" w:lineRule="auto"/>
      <w:ind w:firstLine="720"/>
    </w:pPr>
    <w:rPr>
      <w:color w:val="000000" w:themeColor="text1"/>
      <w:szCs w:val="24"/>
      <w:lang w:val="en-US" w:eastAsia="ja-JP"/>
    </w:rPr>
  </w:style>
  <w:style w:type="paragraph" w:customStyle="1" w:styleId="DD6102193898453E9E9E39D146F302F84">
    <w:name w:val="DD6102193898453E9E9E39D146F302F84"/>
    <w:rsid w:val="00A64D3A"/>
    <w:pPr>
      <w:spacing w:after="0" w:line="480" w:lineRule="auto"/>
      <w:contextualSpacing/>
      <w:jc w:val="center"/>
    </w:pPr>
    <w:rPr>
      <w:rFonts w:asciiTheme="majorHAnsi" w:eastAsiaTheme="majorEastAsia" w:hAnsiTheme="majorHAnsi" w:cstheme="majorBidi"/>
      <w:b/>
      <w:color w:val="000000" w:themeColor="text1"/>
      <w:szCs w:val="24"/>
      <w:lang w:val="en-US" w:eastAsia="ja-JP"/>
    </w:rPr>
  </w:style>
  <w:style w:type="paragraph" w:customStyle="1" w:styleId="3A99CBA016F9490D9BEF91D6D5F54F572">
    <w:name w:val="3A99CBA016F9490D9BEF91D6D5F54F572"/>
    <w:rsid w:val="00A64D3A"/>
    <w:pPr>
      <w:pageBreakBefore/>
      <w:spacing w:after="0" w:line="480" w:lineRule="auto"/>
      <w:jc w:val="center"/>
      <w:outlineLvl w:val="0"/>
    </w:pPr>
    <w:rPr>
      <w:rFonts w:asciiTheme="majorHAnsi" w:eastAsiaTheme="majorEastAsia" w:hAnsiTheme="majorHAnsi" w:cstheme="majorBidi"/>
      <w:b/>
      <w:szCs w:val="24"/>
      <w:lang w:val="en-US" w:eastAsia="ja-JP"/>
    </w:rPr>
  </w:style>
  <w:style w:type="paragraph" w:customStyle="1" w:styleId="F9E9099BC792489F8CEC0ACD0D6CD2491">
    <w:name w:val="F9E9099BC792489F8CEC0ACD0D6CD2491"/>
    <w:rsid w:val="00A64D3A"/>
    <w:pPr>
      <w:spacing w:after="0" w:line="480" w:lineRule="auto"/>
      <w:ind w:firstLine="720"/>
    </w:pPr>
    <w:rPr>
      <w:color w:val="000000" w:themeColor="text1"/>
      <w:szCs w:val="24"/>
      <w:lang w:val="en-US" w:eastAsia="ja-JP"/>
    </w:rPr>
  </w:style>
  <w:style w:type="paragraph" w:customStyle="1" w:styleId="9CF4F3B32B69488C8206756CE476BB091">
    <w:name w:val="9CF4F3B32B69488C8206756CE476BB091"/>
    <w:rsid w:val="00A64D3A"/>
    <w:pPr>
      <w:spacing w:after="0" w:line="480" w:lineRule="auto"/>
      <w:ind w:firstLine="720"/>
    </w:pPr>
    <w:rPr>
      <w:color w:val="000000" w:themeColor="text1"/>
      <w:szCs w:val="24"/>
      <w:lang w:val="en-US" w:eastAsia="ja-JP"/>
    </w:rPr>
  </w:style>
  <w:style w:type="paragraph" w:customStyle="1" w:styleId="7BBF4D19D7DA4A63BFF959F6247BC04C">
    <w:name w:val="7BBF4D19D7DA4A63BFF959F6247BC04C"/>
    <w:rsid w:val="00A64D3A"/>
  </w:style>
  <w:style w:type="paragraph" w:customStyle="1" w:styleId="24E647EA54614BBE996FB40EBF6F7E9A">
    <w:name w:val="24E647EA54614BBE996FB40EBF6F7E9A"/>
    <w:rsid w:val="00A64D3A"/>
  </w:style>
  <w:style w:type="paragraph" w:customStyle="1" w:styleId="0F3A3D98E4A34181BE37DEA0F7184570">
    <w:name w:val="0F3A3D98E4A34181BE37DEA0F7184570"/>
    <w:rsid w:val="00A64D3A"/>
  </w:style>
  <w:style w:type="paragraph" w:customStyle="1" w:styleId="6B5BE981A04E4C54A498641D4B81BC76">
    <w:name w:val="6B5BE981A04E4C54A498641D4B81BC76"/>
    <w:rsid w:val="00A64D3A"/>
  </w:style>
  <w:style w:type="paragraph" w:customStyle="1" w:styleId="DD6102193898453E9E9E39D146F302F85">
    <w:name w:val="DD6102193898453E9E9E39D146F302F85"/>
    <w:rsid w:val="00A64D3A"/>
    <w:pPr>
      <w:spacing w:after="0" w:line="480" w:lineRule="auto"/>
      <w:contextualSpacing/>
      <w:jc w:val="center"/>
    </w:pPr>
    <w:rPr>
      <w:rFonts w:asciiTheme="majorHAnsi" w:eastAsiaTheme="majorEastAsia" w:hAnsiTheme="majorHAnsi" w:cstheme="majorBidi"/>
      <w:b/>
      <w:color w:val="000000" w:themeColor="text1"/>
      <w:szCs w:val="24"/>
      <w:lang w:val="en-US" w:eastAsia="ja-JP"/>
    </w:rPr>
  </w:style>
  <w:style w:type="paragraph" w:customStyle="1" w:styleId="3A99CBA016F9490D9BEF91D6D5F54F573">
    <w:name w:val="3A99CBA016F9490D9BEF91D6D5F54F573"/>
    <w:rsid w:val="00A64D3A"/>
    <w:pPr>
      <w:pageBreakBefore/>
      <w:spacing w:after="0" w:line="480" w:lineRule="auto"/>
      <w:jc w:val="center"/>
      <w:outlineLvl w:val="0"/>
    </w:pPr>
    <w:rPr>
      <w:rFonts w:asciiTheme="majorHAnsi" w:eastAsiaTheme="majorEastAsia" w:hAnsiTheme="majorHAnsi" w:cstheme="majorBidi"/>
      <w:b/>
      <w:szCs w:val="24"/>
      <w:lang w:val="en-US" w:eastAsia="ja-JP"/>
    </w:rPr>
  </w:style>
  <w:style w:type="paragraph" w:customStyle="1" w:styleId="F9E9099BC792489F8CEC0ACD0D6CD2492">
    <w:name w:val="F9E9099BC792489F8CEC0ACD0D6CD2492"/>
    <w:rsid w:val="00A64D3A"/>
    <w:pPr>
      <w:spacing w:after="0" w:line="480" w:lineRule="auto"/>
      <w:ind w:firstLine="720"/>
    </w:pPr>
    <w:rPr>
      <w:color w:val="000000" w:themeColor="text1"/>
      <w:szCs w:val="24"/>
      <w:lang w:val="en-US" w:eastAsia="ja-JP"/>
    </w:rPr>
  </w:style>
  <w:style w:type="paragraph" w:customStyle="1" w:styleId="9CF4F3B32B69488C8206756CE476BB092">
    <w:name w:val="9CF4F3B32B69488C8206756CE476BB092"/>
    <w:rsid w:val="00A64D3A"/>
    <w:pPr>
      <w:spacing w:after="0" w:line="480" w:lineRule="auto"/>
      <w:ind w:firstLine="720"/>
    </w:pPr>
    <w:rPr>
      <w:color w:val="000000" w:themeColor="text1"/>
      <w:szCs w:val="24"/>
      <w:lang w:val="en-US" w:eastAsia="ja-JP"/>
    </w:rPr>
  </w:style>
  <w:style w:type="paragraph" w:customStyle="1" w:styleId="752FFAD69F96443291EF0A8B6328F656">
    <w:name w:val="752FFAD69F96443291EF0A8B6328F656"/>
    <w:rsid w:val="00A64D3A"/>
    <w:pPr>
      <w:spacing w:after="0" w:line="480" w:lineRule="auto"/>
      <w:ind w:firstLine="720"/>
    </w:pPr>
    <w:rPr>
      <w:color w:val="000000" w:themeColor="text1"/>
      <w:szCs w:val="24"/>
      <w:lang w:val="en-US" w:eastAsia="ja-JP"/>
    </w:rPr>
  </w:style>
  <w:style w:type="character" w:customStyle="1" w:styleId="Heading4Char">
    <w:name w:val="Heading 4 Char"/>
    <w:basedOn w:val="DefaultParagraphFont"/>
    <w:link w:val="Heading4"/>
    <w:uiPriority w:val="3"/>
    <w:rsid w:val="00F42C3E"/>
    <w:rPr>
      <w:rFonts w:asciiTheme="majorHAnsi" w:eastAsiaTheme="majorEastAsia" w:hAnsiTheme="majorHAnsi" w:cstheme="majorBidi"/>
      <w:b/>
      <w:bCs/>
      <w:iCs/>
      <w:color w:val="000000" w:themeColor="text1"/>
      <w:szCs w:val="24"/>
      <w:lang w:val="en-US" w:eastAsia="ja-JP"/>
    </w:rPr>
  </w:style>
  <w:style w:type="paragraph" w:customStyle="1" w:styleId="5ED49284976C479F9CBA2389B8E89705">
    <w:name w:val="5ED49284976C479F9CBA2389B8E89705"/>
    <w:rsid w:val="00A64D3A"/>
    <w:pPr>
      <w:spacing w:after="0" w:line="480" w:lineRule="auto"/>
      <w:ind w:firstLine="720"/>
    </w:pPr>
    <w:rPr>
      <w:color w:val="000000" w:themeColor="text1"/>
      <w:szCs w:val="24"/>
      <w:lang w:val="en-US" w:eastAsia="ja-JP"/>
    </w:rPr>
  </w:style>
  <w:style w:type="character" w:customStyle="1" w:styleId="Heading5Char">
    <w:name w:val="Heading 5 Char"/>
    <w:basedOn w:val="DefaultParagraphFont"/>
    <w:link w:val="Heading5"/>
    <w:uiPriority w:val="3"/>
    <w:rsid w:val="00F42C3E"/>
    <w:rPr>
      <w:rFonts w:asciiTheme="majorHAnsi" w:eastAsiaTheme="majorEastAsia" w:hAnsiTheme="majorHAnsi" w:cstheme="majorBidi"/>
      <w:b/>
      <w:i/>
      <w:iCs/>
      <w:color w:val="000000" w:themeColor="text1"/>
      <w:szCs w:val="24"/>
      <w:lang w:val="en-US" w:eastAsia="ja-JP"/>
    </w:rPr>
  </w:style>
  <w:style w:type="paragraph" w:customStyle="1" w:styleId="11BD930587034A50A084D27ED1A7A39E">
    <w:name w:val="11BD930587034A50A084D27ED1A7A39E"/>
    <w:rsid w:val="00A64D3A"/>
    <w:pPr>
      <w:spacing w:after="0" w:line="480" w:lineRule="auto"/>
      <w:ind w:firstLine="720"/>
    </w:pPr>
    <w:rPr>
      <w:color w:val="000000" w:themeColor="text1"/>
      <w:szCs w:val="24"/>
      <w:lang w:val="en-US" w:eastAsia="ja-JP"/>
    </w:rPr>
  </w:style>
  <w:style w:type="paragraph" w:customStyle="1" w:styleId="96D13568F3BA4BF5B9BFD089632476F6">
    <w:name w:val="96D13568F3BA4BF5B9BFD089632476F6"/>
    <w:rsid w:val="00A64D3A"/>
    <w:pPr>
      <w:spacing w:after="0" w:line="480" w:lineRule="auto"/>
      <w:ind w:left="720"/>
    </w:pPr>
    <w:rPr>
      <w:color w:val="000000" w:themeColor="text1"/>
      <w:szCs w:val="24"/>
      <w:lang w:val="en-US" w:eastAsia="ja-JP"/>
    </w:rPr>
  </w:style>
  <w:style w:type="paragraph" w:customStyle="1" w:styleId="7BBF4D19D7DA4A63BFF959F6247BC04C1">
    <w:name w:val="7BBF4D19D7DA4A63BFF959F6247BC04C1"/>
    <w:rsid w:val="00A64D3A"/>
    <w:pPr>
      <w:spacing w:after="0" w:line="480" w:lineRule="auto"/>
      <w:ind w:left="720"/>
    </w:pPr>
    <w:rPr>
      <w:color w:val="000000" w:themeColor="text1"/>
      <w:szCs w:val="24"/>
      <w:lang w:val="en-US" w:eastAsia="ja-JP"/>
    </w:rPr>
  </w:style>
  <w:style w:type="paragraph" w:customStyle="1" w:styleId="24E647EA54614BBE996FB40EBF6F7E9A1">
    <w:name w:val="24E647EA54614BBE996FB40EBF6F7E9A1"/>
    <w:rsid w:val="00A64D3A"/>
    <w:pPr>
      <w:spacing w:after="0" w:line="480" w:lineRule="auto"/>
      <w:ind w:left="720"/>
    </w:pPr>
    <w:rPr>
      <w:color w:val="000000" w:themeColor="text1"/>
      <w:szCs w:val="24"/>
      <w:lang w:val="en-US" w:eastAsia="ja-JP"/>
    </w:rPr>
  </w:style>
  <w:style w:type="paragraph" w:customStyle="1" w:styleId="0F3A3D98E4A34181BE37DEA0F71845701">
    <w:name w:val="0F3A3D98E4A34181BE37DEA0F71845701"/>
    <w:rsid w:val="00A64D3A"/>
    <w:pPr>
      <w:spacing w:after="0" w:line="480" w:lineRule="auto"/>
      <w:ind w:left="720"/>
    </w:pPr>
    <w:rPr>
      <w:color w:val="000000" w:themeColor="text1"/>
      <w:szCs w:val="24"/>
      <w:lang w:val="en-US" w:eastAsia="ja-JP"/>
    </w:rPr>
  </w:style>
  <w:style w:type="paragraph" w:customStyle="1" w:styleId="6B5BE981A04E4C54A498641D4B81BC761">
    <w:name w:val="6B5BE981A04E4C54A498641D4B81BC761"/>
    <w:rsid w:val="00A64D3A"/>
    <w:pPr>
      <w:spacing w:after="0" w:line="480" w:lineRule="auto"/>
      <w:ind w:left="720"/>
    </w:pPr>
    <w:rPr>
      <w:color w:val="000000" w:themeColor="text1"/>
      <w:szCs w:val="24"/>
      <w:lang w:val="en-US" w:eastAsia="ja-JP"/>
    </w:rPr>
  </w:style>
  <w:style w:type="character" w:styleId="Hyperlink">
    <w:name w:val="Hyperlink"/>
    <w:basedOn w:val="DefaultParagraphFont"/>
    <w:uiPriority w:val="99"/>
    <w:unhideWhenUsed/>
    <w:rsid w:val="00F42C3E"/>
    <w:rPr>
      <w:color w:val="0563C1" w:themeColor="hyperlink"/>
      <w:u w:val="single"/>
    </w:rPr>
  </w:style>
  <w:style w:type="paragraph" w:customStyle="1" w:styleId="C01934A7D7D745C1BAB56DCBC4FD3D61">
    <w:name w:val="C01934A7D7D745C1BAB56DCBC4FD3D61"/>
    <w:rsid w:val="00A64D3A"/>
    <w:pPr>
      <w:spacing w:before="240" w:after="0" w:line="480" w:lineRule="auto"/>
      <w:contextualSpacing/>
    </w:pPr>
    <w:rPr>
      <w:color w:val="000000" w:themeColor="text1"/>
      <w:szCs w:val="24"/>
      <w:lang w:val="en-US" w:eastAsia="ja-JP"/>
    </w:rPr>
  </w:style>
  <w:style w:type="paragraph" w:customStyle="1" w:styleId="DD6102193898453E9E9E39D146F302F86">
    <w:name w:val="DD6102193898453E9E9E39D146F302F86"/>
    <w:rsid w:val="00D644A2"/>
    <w:pPr>
      <w:spacing w:after="0" w:line="480" w:lineRule="auto"/>
      <w:contextualSpacing/>
      <w:jc w:val="center"/>
    </w:pPr>
    <w:rPr>
      <w:rFonts w:asciiTheme="majorHAnsi" w:eastAsiaTheme="majorEastAsia" w:hAnsiTheme="majorHAnsi" w:cstheme="majorBidi"/>
      <w:b/>
      <w:color w:val="000000" w:themeColor="text1"/>
      <w:szCs w:val="24"/>
      <w:lang w:val="en-US" w:eastAsia="ja-JP"/>
    </w:rPr>
  </w:style>
  <w:style w:type="paragraph" w:customStyle="1" w:styleId="3A99CBA016F9490D9BEF91D6D5F54F574">
    <w:name w:val="3A99CBA016F9490D9BEF91D6D5F54F574"/>
    <w:rsid w:val="00D644A2"/>
    <w:pPr>
      <w:pageBreakBefore/>
      <w:spacing w:after="0" w:line="480" w:lineRule="auto"/>
      <w:jc w:val="center"/>
      <w:outlineLvl w:val="0"/>
    </w:pPr>
    <w:rPr>
      <w:rFonts w:asciiTheme="majorHAnsi" w:eastAsiaTheme="majorEastAsia" w:hAnsiTheme="majorHAnsi" w:cstheme="majorBidi"/>
      <w:b/>
      <w:szCs w:val="24"/>
      <w:lang w:val="en-US" w:eastAsia="ja-JP"/>
    </w:rPr>
  </w:style>
  <w:style w:type="paragraph" w:customStyle="1" w:styleId="F9E9099BC792489F8CEC0ACD0D6CD2493">
    <w:name w:val="F9E9099BC792489F8CEC0ACD0D6CD2493"/>
    <w:rsid w:val="00D644A2"/>
    <w:pPr>
      <w:spacing w:after="0" w:line="480" w:lineRule="auto"/>
      <w:ind w:firstLine="720"/>
    </w:pPr>
    <w:rPr>
      <w:color w:val="000000" w:themeColor="text1"/>
      <w:szCs w:val="24"/>
      <w:lang w:val="en-US" w:eastAsia="ja-JP"/>
    </w:rPr>
  </w:style>
  <w:style w:type="paragraph" w:customStyle="1" w:styleId="9CF4F3B32B69488C8206756CE476BB093">
    <w:name w:val="9CF4F3B32B69488C8206756CE476BB093"/>
    <w:rsid w:val="00D644A2"/>
    <w:pPr>
      <w:spacing w:after="0" w:line="480" w:lineRule="auto"/>
      <w:ind w:firstLine="720"/>
    </w:pPr>
    <w:rPr>
      <w:color w:val="000000" w:themeColor="text1"/>
      <w:szCs w:val="24"/>
      <w:lang w:val="en-US" w:eastAsia="ja-JP"/>
    </w:rPr>
  </w:style>
  <w:style w:type="paragraph" w:customStyle="1" w:styleId="752FFAD69F96443291EF0A8B6328F6561">
    <w:name w:val="752FFAD69F96443291EF0A8B6328F6561"/>
    <w:rsid w:val="00D644A2"/>
    <w:pPr>
      <w:spacing w:after="0" w:line="480" w:lineRule="auto"/>
      <w:ind w:firstLine="720"/>
    </w:pPr>
    <w:rPr>
      <w:color w:val="000000" w:themeColor="text1"/>
      <w:szCs w:val="24"/>
      <w:lang w:val="en-US" w:eastAsia="ja-JP"/>
    </w:rPr>
  </w:style>
  <w:style w:type="paragraph" w:customStyle="1" w:styleId="5ED49284976C479F9CBA2389B8E897051">
    <w:name w:val="5ED49284976C479F9CBA2389B8E897051"/>
    <w:rsid w:val="00D644A2"/>
    <w:pPr>
      <w:spacing w:after="0" w:line="480" w:lineRule="auto"/>
      <w:ind w:firstLine="720"/>
    </w:pPr>
    <w:rPr>
      <w:color w:val="000000" w:themeColor="text1"/>
      <w:szCs w:val="24"/>
      <w:lang w:val="en-US" w:eastAsia="ja-JP"/>
    </w:rPr>
  </w:style>
  <w:style w:type="paragraph" w:customStyle="1" w:styleId="11BD930587034A50A084D27ED1A7A39E1">
    <w:name w:val="11BD930587034A50A084D27ED1A7A39E1"/>
    <w:rsid w:val="00D644A2"/>
    <w:pPr>
      <w:spacing w:after="0" w:line="480" w:lineRule="auto"/>
      <w:ind w:firstLine="720"/>
    </w:pPr>
    <w:rPr>
      <w:color w:val="000000" w:themeColor="text1"/>
      <w:szCs w:val="24"/>
      <w:lang w:val="en-US" w:eastAsia="ja-JP"/>
    </w:rPr>
  </w:style>
  <w:style w:type="paragraph" w:customStyle="1" w:styleId="96D13568F3BA4BF5B9BFD089632476F61">
    <w:name w:val="96D13568F3BA4BF5B9BFD089632476F61"/>
    <w:rsid w:val="00D644A2"/>
    <w:pPr>
      <w:spacing w:after="0" w:line="480" w:lineRule="auto"/>
      <w:ind w:left="720" w:hanging="720"/>
    </w:pPr>
    <w:rPr>
      <w:color w:val="000000" w:themeColor="text1"/>
      <w:szCs w:val="24"/>
      <w:lang w:val="en-US" w:eastAsia="ja-JP"/>
    </w:rPr>
  </w:style>
  <w:style w:type="paragraph" w:customStyle="1" w:styleId="7BBF4D19D7DA4A63BFF959F6247BC04C2">
    <w:name w:val="7BBF4D19D7DA4A63BFF959F6247BC04C2"/>
    <w:rsid w:val="00D644A2"/>
    <w:pPr>
      <w:spacing w:after="0" w:line="480" w:lineRule="auto"/>
      <w:ind w:left="720" w:hanging="720"/>
    </w:pPr>
    <w:rPr>
      <w:color w:val="000000" w:themeColor="text1"/>
      <w:szCs w:val="24"/>
      <w:lang w:val="en-US" w:eastAsia="ja-JP"/>
    </w:rPr>
  </w:style>
  <w:style w:type="paragraph" w:customStyle="1" w:styleId="24E647EA54614BBE996FB40EBF6F7E9A2">
    <w:name w:val="24E647EA54614BBE996FB40EBF6F7E9A2"/>
    <w:rsid w:val="00D644A2"/>
    <w:pPr>
      <w:spacing w:after="0" w:line="480" w:lineRule="auto"/>
      <w:ind w:left="720" w:hanging="720"/>
    </w:pPr>
    <w:rPr>
      <w:color w:val="000000" w:themeColor="text1"/>
      <w:szCs w:val="24"/>
      <w:lang w:val="en-US" w:eastAsia="ja-JP"/>
    </w:rPr>
  </w:style>
  <w:style w:type="paragraph" w:customStyle="1" w:styleId="0F3A3D98E4A34181BE37DEA0F71845702">
    <w:name w:val="0F3A3D98E4A34181BE37DEA0F71845702"/>
    <w:rsid w:val="00D644A2"/>
    <w:pPr>
      <w:spacing w:after="0" w:line="480" w:lineRule="auto"/>
      <w:ind w:left="720" w:hanging="720"/>
    </w:pPr>
    <w:rPr>
      <w:color w:val="000000" w:themeColor="text1"/>
      <w:szCs w:val="24"/>
      <w:lang w:val="en-US" w:eastAsia="ja-JP"/>
    </w:rPr>
  </w:style>
  <w:style w:type="paragraph" w:customStyle="1" w:styleId="6B5BE981A04E4C54A498641D4B81BC762">
    <w:name w:val="6B5BE981A04E4C54A498641D4B81BC762"/>
    <w:rsid w:val="00D644A2"/>
    <w:pPr>
      <w:spacing w:after="0" w:line="480" w:lineRule="auto"/>
      <w:ind w:left="720" w:hanging="720"/>
    </w:pPr>
    <w:rPr>
      <w:color w:val="000000" w:themeColor="text1"/>
      <w:szCs w:val="24"/>
      <w:lang w:val="en-US" w:eastAsia="ja-JP"/>
    </w:rPr>
  </w:style>
  <w:style w:type="paragraph" w:customStyle="1" w:styleId="C01934A7D7D745C1BAB56DCBC4FD3D611">
    <w:name w:val="C01934A7D7D745C1BAB56DCBC4FD3D611"/>
    <w:rsid w:val="00D644A2"/>
    <w:pPr>
      <w:spacing w:before="240" w:after="0" w:line="480" w:lineRule="auto"/>
      <w:contextualSpacing/>
    </w:pPr>
    <w:rPr>
      <w:color w:val="000000" w:themeColor="text1"/>
      <w:szCs w:val="24"/>
      <w:lang w:val="en-US" w:eastAsia="ja-JP"/>
    </w:rPr>
  </w:style>
  <w:style w:type="paragraph" w:customStyle="1" w:styleId="DD6102193898453E9E9E39D146F302F87">
    <w:name w:val="DD6102193898453E9E9E39D146F302F87"/>
    <w:rsid w:val="00F42C3E"/>
    <w:pPr>
      <w:spacing w:after="0" w:line="480" w:lineRule="auto"/>
      <w:contextualSpacing/>
      <w:jc w:val="center"/>
    </w:pPr>
    <w:rPr>
      <w:rFonts w:asciiTheme="majorHAnsi" w:eastAsiaTheme="majorEastAsia" w:hAnsiTheme="majorHAnsi" w:cstheme="majorBidi"/>
      <w:b/>
      <w:color w:val="000000" w:themeColor="text1"/>
      <w:szCs w:val="24"/>
      <w:lang w:val="en-US" w:eastAsia="ja-JP"/>
    </w:rPr>
  </w:style>
  <w:style w:type="paragraph" w:customStyle="1" w:styleId="3A99CBA016F9490D9BEF91D6D5F54F575">
    <w:name w:val="3A99CBA016F9490D9BEF91D6D5F54F575"/>
    <w:rsid w:val="00F42C3E"/>
    <w:pPr>
      <w:pageBreakBefore/>
      <w:spacing w:after="0" w:line="480" w:lineRule="auto"/>
      <w:jc w:val="center"/>
      <w:outlineLvl w:val="0"/>
    </w:pPr>
    <w:rPr>
      <w:rFonts w:asciiTheme="majorHAnsi" w:eastAsiaTheme="majorEastAsia" w:hAnsiTheme="majorHAnsi" w:cstheme="majorBidi"/>
      <w:b/>
      <w:szCs w:val="24"/>
      <w:lang w:val="en-US" w:eastAsia="ja-JP"/>
    </w:rPr>
  </w:style>
  <w:style w:type="paragraph" w:customStyle="1" w:styleId="F9E9099BC792489F8CEC0ACD0D6CD2494">
    <w:name w:val="F9E9099BC792489F8CEC0ACD0D6CD2494"/>
    <w:rsid w:val="00F42C3E"/>
    <w:pPr>
      <w:spacing w:after="0" w:line="480" w:lineRule="auto"/>
      <w:ind w:firstLine="720"/>
    </w:pPr>
    <w:rPr>
      <w:color w:val="000000" w:themeColor="text1"/>
      <w:szCs w:val="24"/>
      <w:lang w:val="en-US" w:eastAsia="ja-JP"/>
    </w:rPr>
  </w:style>
  <w:style w:type="paragraph" w:customStyle="1" w:styleId="9CF4F3B32B69488C8206756CE476BB094">
    <w:name w:val="9CF4F3B32B69488C8206756CE476BB094"/>
    <w:rsid w:val="00F42C3E"/>
    <w:pPr>
      <w:spacing w:after="0" w:line="480" w:lineRule="auto"/>
      <w:ind w:firstLine="720"/>
    </w:pPr>
    <w:rPr>
      <w:color w:val="000000" w:themeColor="text1"/>
      <w:szCs w:val="24"/>
      <w:lang w:val="en-US" w:eastAsia="ja-JP"/>
    </w:rPr>
  </w:style>
  <w:style w:type="paragraph" w:customStyle="1" w:styleId="752FFAD69F96443291EF0A8B6328F6562">
    <w:name w:val="752FFAD69F96443291EF0A8B6328F6562"/>
    <w:rsid w:val="00F42C3E"/>
    <w:pPr>
      <w:spacing w:after="0" w:line="480" w:lineRule="auto"/>
      <w:ind w:firstLine="720"/>
    </w:pPr>
    <w:rPr>
      <w:color w:val="000000" w:themeColor="text1"/>
      <w:szCs w:val="24"/>
      <w:lang w:val="en-US" w:eastAsia="ja-JP"/>
    </w:rPr>
  </w:style>
  <w:style w:type="paragraph" w:customStyle="1" w:styleId="5ED49284976C479F9CBA2389B8E897052">
    <w:name w:val="5ED49284976C479F9CBA2389B8E897052"/>
    <w:rsid w:val="00F42C3E"/>
    <w:pPr>
      <w:spacing w:after="0" w:line="480" w:lineRule="auto"/>
      <w:ind w:firstLine="720"/>
    </w:pPr>
    <w:rPr>
      <w:color w:val="000000" w:themeColor="text1"/>
      <w:szCs w:val="24"/>
      <w:lang w:val="en-US" w:eastAsia="ja-JP"/>
    </w:rPr>
  </w:style>
  <w:style w:type="paragraph" w:customStyle="1" w:styleId="11BD930587034A50A084D27ED1A7A39E2">
    <w:name w:val="11BD930587034A50A084D27ED1A7A39E2"/>
    <w:rsid w:val="00F42C3E"/>
    <w:pPr>
      <w:spacing w:after="0" w:line="480" w:lineRule="auto"/>
      <w:ind w:firstLine="720"/>
    </w:pPr>
    <w:rPr>
      <w:color w:val="000000" w:themeColor="text1"/>
      <w:szCs w:val="24"/>
      <w:lang w:val="en-US" w:eastAsia="ja-JP"/>
    </w:rPr>
  </w:style>
  <w:style w:type="paragraph" w:customStyle="1" w:styleId="96D13568F3BA4BF5B9BFD089632476F62">
    <w:name w:val="96D13568F3BA4BF5B9BFD089632476F62"/>
    <w:rsid w:val="00F42C3E"/>
    <w:pPr>
      <w:spacing w:after="0" w:line="480" w:lineRule="auto"/>
      <w:ind w:left="720" w:hanging="720"/>
    </w:pPr>
    <w:rPr>
      <w:color w:val="000000" w:themeColor="text1"/>
      <w:szCs w:val="24"/>
      <w:lang w:val="en-US" w:eastAsia="ja-JP"/>
    </w:rPr>
  </w:style>
  <w:style w:type="paragraph" w:customStyle="1" w:styleId="7BBF4D19D7DA4A63BFF959F6247BC04C3">
    <w:name w:val="7BBF4D19D7DA4A63BFF959F6247BC04C3"/>
    <w:rsid w:val="00F42C3E"/>
    <w:pPr>
      <w:spacing w:after="0" w:line="480" w:lineRule="auto"/>
      <w:ind w:left="720" w:hanging="720"/>
    </w:pPr>
    <w:rPr>
      <w:color w:val="000000" w:themeColor="text1"/>
      <w:szCs w:val="24"/>
      <w:lang w:val="en-US" w:eastAsia="ja-JP"/>
    </w:rPr>
  </w:style>
  <w:style w:type="paragraph" w:customStyle="1" w:styleId="24E647EA54614BBE996FB40EBF6F7E9A3">
    <w:name w:val="24E647EA54614BBE996FB40EBF6F7E9A3"/>
    <w:rsid w:val="00F42C3E"/>
    <w:pPr>
      <w:spacing w:after="0" w:line="480" w:lineRule="auto"/>
      <w:ind w:left="720" w:hanging="720"/>
    </w:pPr>
    <w:rPr>
      <w:color w:val="000000" w:themeColor="text1"/>
      <w:szCs w:val="24"/>
      <w:lang w:val="en-US" w:eastAsia="ja-JP"/>
    </w:rPr>
  </w:style>
  <w:style w:type="paragraph" w:customStyle="1" w:styleId="0F3A3D98E4A34181BE37DEA0F71845703">
    <w:name w:val="0F3A3D98E4A34181BE37DEA0F71845703"/>
    <w:rsid w:val="00F42C3E"/>
    <w:pPr>
      <w:spacing w:after="0" w:line="480" w:lineRule="auto"/>
      <w:ind w:left="720" w:hanging="720"/>
    </w:pPr>
    <w:rPr>
      <w:color w:val="000000" w:themeColor="text1"/>
      <w:szCs w:val="24"/>
      <w:lang w:val="en-US" w:eastAsia="ja-JP"/>
    </w:rPr>
  </w:style>
  <w:style w:type="paragraph" w:customStyle="1" w:styleId="6B5BE981A04E4C54A498641D4B81BC763">
    <w:name w:val="6B5BE981A04E4C54A498641D4B81BC763"/>
    <w:rsid w:val="00F42C3E"/>
    <w:pPr>
      <w:spacing w:after="0" w:line="480" w:lineRule="auto"/>
      <w:ind w:left="720" w:hanging="720"/>
    </w:pPr>
    <w:rPr>
      <w:color w:val="000000" w:themeColor="text1"/>
      <w:szCs w:val="24"/>
      <w:lang w:val="en-US" w:eastAsia="ja-JP"/>
    </w:rPr>
  </w:style>
  <w:style w:type="paragraph" w:customStyle="1" w:styleId="C01934A7D7D745C1BAB56DCBC4FD3D612">
    <w:name w:val="C01934A7D7D745C1BAB56DCBC4FD3D612"/>
    <w:rsid w:val="00F42C3E"/>
    <w:pPr>
      <w:spacing w:before="240" w:after="0" w:line="480" w:lineRule="auto"/>
      <w:contextualSpacing/>
    </w:pPr>
    <w:rPr>
      <w:color w:val="000000" w:themeColor="text1"/>
      <w:szCs w:val="24"/>
      <w:lang w:val="en-US" w:eastAsia="ja-JP"/>
    </w:rPr>
  </w:style>
  <w:style w:type="paragraph" w:customStyle="1" w:styleId="F9E9099BC792489F8CEC0ACD0D6CD2495">
    <w:name w:val="F9E9099BC792489F8CEC0ACD0D6CD2495"/>
    <w:rsid w:val="00F42C3E"/>
    <w:pPr>
      <w:spacing w:after="0" w:line="480" w:lineRule="auto"/>
      <w:ind w:firstLine="720"/>
    </w:pPr>
    <w:rPr>
      <w:color w:val="000000" w:themeColor="text1"/>
      <w:szCs w:val="24"/>
      <w:lang w:val="en-US" w:eastAsia="ja-JP"/>
    </w:rPr>
  </w:style>
  <w:style w:type="paragraph" w:customStyle="1" w:styleId="9CF4F3B32B69488C8206756CE476BB095">
    <w:name w:val="9CF4F3B32B69488C8206756CE476BB095"/>
    <w:rsid w:val="00F42C3E"/>
    <w:pPr>
      <w:spacing w:after="0" w:line="480" w:lineRule="auto"/>
      <w:ind w:firstLine="720"/>
    </w:pPr>
    <w:rPr>
      <w:color w:val="000000" w:themeColor="text1"/>
      <w:szCs w:val="24"/>
      <w:lang w:val="en-US" w:eastAsia="ja-JP"/>
    </w:rPr>
  </w:style>
  <w:style w:type="paragraph" w:customStyle="1" w:styleId="5ED49284976C479F9CBA2389B8E897053">
    <w:name w:val="5ED49284976C479F9CBA2389B8E897053"/>
    <w:rsid w:val="00F42C3E"/>
    <w:pPr>
      <w:spacing w:after="0" w:line="480" w:lineRule="auto"/>
      <w:ind w:firstLine="720"/>
    </w:pPr>
    <w:rPr>
      <w:color w:val="000000" w:themeColor="text1"/>
      <w:szCs w:val="24"/>
      <w:lang w:val="en-US" w:eastAsia="ja-JP"/>
    </w:rPr>
  </w:style>
  <w:style w:type="paragraph" w:customStyle="1" w:styleId="11BD930587034A50A084D27ED1A7A39E3">
    <w:name w:val="11BD930587034A50A084D27ED1A7A39E3"/>
    <w:rsid w:val="00F42C3E"/>
    <w:pPr>
      <w:spacing w:after="0" w:line="480" w:lineRule="auto"/>
      <w:ind w:firstLine="720"/>
    </w:pPr>
    <w:rPr>
      <w:color w:val="000000" w:themeColor="text1"/>
      <w:szCs w:val="24"/>
      <w:lang w:val="en-US" w:eastAsia="ja-JP"/>
    </w:rPr>
  </w:style>
  <w:style w:type="paragraph" w:customStyle="1" w:styleId="96D13568F3BA4BF5B9BFD089632476F63">
    <w:name w:val="96D13568F3BA4BF5B9BFD089632476F63"/>
    <w:rsid w:val="00F42C3E"/>
    <w:pPr>
      <w:spacing w:after="0" w:line="480" w:lineRule="auto"/>
      <w:ind w:left="720" w:hanging="720"/>
    </w:pPr>
    <w:rPr>
      <w:color w:val="000000" w:themeColor="text1"/>
      <w:szCs w:val="24"/>
      <w:lang w:val="en-US" w:eastAsia="ja-JP"/>
    </w:rPr>
  </w:style>
  <w:style w:type="paragraph" w:customStyle="1" w:styleId="7BBF4D19D7DA4A63BFF959F6247BC04C4">
    <w:name w:val="7BBF4D19D7DA4A63BFF959F6247BC04C4"/>
    <w:rsid w:val="00F42C3E"/>
    <w:pPr>
      <w:spacing w:after="0" w:line="480" w:lineRule="auto"/>
      <w:ind w:left="720" w:hanging="720"/>
    </w:pPr>
    <w:rPr>
      <w:color w:val="000000" w:themeColor="text1"/>
      <w:szCs w:val="24"/>
      <w:lang w:val="en-US" w:eastAsia="ja-JP"/>
    </w:rPr>
  </w:style>
  <w:style w:type="paragraph" w:customStyle="1" w:styleId="24E647EA54614BBE996FB40EBF6F7E9A4">
    <w:name w:val="24E647EA54614BBE996FB40EBF6F7E9A4"/>
    <w:rsid w:val="00F42C3E"/>
    <w:pPr>
      <w:spacing w:after="0" w:line="480" w:lineRule="auto"/>
      <w:ind w:left="720" w:hanging="720"/>
    </w:pPr>
    <w:rPr>
      <w:color w:val="000000" w:themeColor="text1"/>
      <w:szCs w:val="24"/>
      <w:lang w:val="en-US" w:eastAsia="ja-JP"/>
    </w:rPr>
  </w:style>
  <w:style w:type="paragraph" w:customStyle="1" w:styleId="0F3A3D98E4A34181BE37DEA0F71845704">
    <w:name w:val="0F3A3D98E4A34181BE37DEA0F71845704"/>
    <w:rsid w:val="00F42C3E"/>
    <w:pPr>
      <w:spacing w:after="0" w:line="480" w:lineRule="auto"/>
      <w:ind w:left="720" w:hanging="720"/>
    </w:pPr>
    <w:rPr>
      <w:color w:val="000000" w:themeColor="text1"/>
      <w:szCs w:val="24"/>
      <w:lang w:val="en-US" w:eastAsia="ja-JP"/>
    </w:rPr>
  </w:style>
  <w:style w:type="paragraph" w:customStyle="1" w:styleId="6B5BE981A04E4C54A498641D4B81BC764">
    <w:name w:val="6B5BE981A04E4C54A498641D4B81BC764"/>
    <w:rsid w:val="00F42C3E"/>
    <w:pPr>
      <w:spacing w:after="0" w:line="480" w:lineRule="auto"/>
      <w:ind w:left="720" w:hanging="720"/>
    </w:pPr>
    <w:rPr>
      <w:color w:val="000000" w:themeColor="text1"/>
      <w:szCs w:val="24"/>
      <w:lang w:val="en-US" w:eastAsia="ja-JP"/>
    </w:rPr>
  </w:style>
  <w:style w:type="paragraph" w:customStyle="1" w:styleId="C01934A7D7D745C1BAB56DCBC4FD3D613">
    <w:name w:val="C01934A7D7D745C1BAB56DCBC4FD3D613"/>
    <w:rsid w:val="00F42C3E"/>
    <w:pPr>
      <w:spacing w:before="240" w:after="0" w:line="480" w:lineRule="auto"/>
      <w:contextualSpacing/>
    </w:pPr>
    <w:rPr>
      <w:color w:val="000000" w:themeColor="text1"/>
      <w:szCs w:val="24"/>
      <w:lang w:val="en-US" w:eastAsia="ja-JP"/>
    </w:rPr>
  </w:style>
  <w:style w:type="paragraph" w:customStyle="1" w:styleId="68199495BCA24928AF30152F4D44DE08">
    <w:name w:val="68199495BCA24928AF30152F4D44DE08"/>
    <w:rsid w:val="00673917"/>
    <w:pPr>
      <w:pageBreakBefore/>
      <w:spacing w:after="0" w:line="480" w:lineRule="auto"/>
      <w:jc w:val="center"/>
      <w:outlineLvl w:val="0"/>
    </w:pPr>
    <w:rPr>
      <w:rFonts w:asciiTheme="majorHAnsi" w:eastAsiaTheme="majorEastAsia" w:hAnsiTheme="majorHAnsi" w:cstheme="majorBidi"/>
      <w:b/>
      <w:szCs w:val="24"/>
      <w:lang w:val="en-US" w:eastAsia="ja-JP"/>
    </w:rPr>
  </w:style>
  <w:style w:type="paragraph" w:customStyle="1" w:styleId="C7E65B04595846FB897313CF17A011EE">
    <w:name w:val="C7E65B04595846FB897313CF17A011EE"/>
    <w:rsid w:val="00673917"/>
    <w:rPr>
      <w:kern w:val="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49F8D5-0D56-4D70-8E17-89486A398A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F211EE3-941D-48FB-AF55-C68D06FB18BA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DD924D2F-C1BE-4F6E-B090-B751CAAF063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642B551-7D5C-4320-A5BF-8EF037C4411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1339</Words>
  <Characters>7635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4</cp:revision>
  <dcterms:created xsi:type="dcterms:W3CDTF">2023-05-31T08:13:00Z</dcterms:created>
  <dcterms:modified xsi:type="dcterms:W3CDTF">2023-06-04T10:39:00Z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