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1: Advanced Command and Control (C2) Lab Report</w:t>
      </w:r>
    </w:p>
    <w:p>
      <w:pPr>
        <w:pStyle w:val="Heading2"/>
      </w:pPr>
      <w:r>
        <w:t>Step 1: Identify Attacker IP Address</w:t>
      </w:r>
    </w:p>
    <w:p>
      <w:r>
        <w:t>The attacker machine (Kali Linux) IP address was identified using the command 'ip a'. The IP address 192.168.1.5 was used as LHOST for establishing a reverse connection.</w:t>
      </w:r>
    </w:p>
    <w:p>
      <w:r>
        <w:drawing>
          <wp:inline xmlns:a="http://schemas.openxmlformats.org/drawingml/2006/main" xmlns:pic="http://schemas.openxmlformats.org/drawingml/2006/picture">
            <wp:extent cx="5486400" cy="3110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6 1208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IP Address Identification</w:t>
      </w:r>
    </w:p>
    <w:p>
      <w:pPr>
        <w:pStyle w:val="Heading2"/>
      </w:pPr>
      <w:r>
        <w:t>Step 2: Payload Generation</w:t>
      </w:r>
    </w:p>
    <w:p>
      <w:r>
        <w:t>A basic Meterpreter reverse TCP payload was generated using msfvenom. This payload creates a connection from the target machine back to the attacker system.</w:t>
      </w:r>
    </w:p>
    <w:p>
      <w:r>
        <w:drawing>
          <wp:inline xmlns:a="http://schemas.openxmlformats.org/drawingml/2006/main" xmlns:pic="http://schemas.openxmlformats.org/drawingml/2006/picture">
            <wp:extent cx="5486400" cy="1743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6 1214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Basic Payload Generation</w:t>
      </w:r>
    </w:p>
    <w:p>
      <w:pPr>
        <w:pStyle w:val="Heading2"/>
      </w:pPr>
      <w:r>
        <w:t>Step 3: Listener Setup</w:t>
      </w:r>
    </w:p>
    <w:p>
      <w:r>
        <w:t>Metasploit multi/handler was configured to listen for incoming connections from the target system.</w:t>
      </w:r>
    </w:p>
    <w:p>
      <w:r>
        <w:drawing>
          <wp:inline xmlns:a="http://schemas.openxmlformats.org/drawingml/2006/main" xmlns:pic="http://schemas.openxmlformats.org/drawingml/2006/picture">
            <wp:extent cx="5486400" cy="945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6 1529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Metasploit Handler Setup</w:t>
      </w:r>
    </w:p>
    <w:p>
      <w:pPr>
        <w:pStyle w:val="Heading2"/>
      </w:pPr>
      <w:r>
        <w:t>Step 4: Initial Execution Issue</w:t>
      </w:r>
    </w:p>
    <w:p>
      <w:r>
        <w:t>The payload was executed but the session closed immediately due to Windows Defender detection.</w:t>
      </w:r>
    </w:p>
    <w:p>
      <w:r>
        <w:drawing>
          <wp:inline xmlns:a="http://schemas.openxmlformats.org/drawingml/2006/main" xmlns:pic="http://schemas.openxmlformats.org/drawingml/2006/picture">
            <wp:extent cx="5486400" cy="13273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6 1529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Session Closed Issue</w:t>
      </w:r>
    </w:p>
    <w:p>
      <w:pPr>
        <w:pStyle w:val="Heading2"/>
      </w:pPr>
      <w:r>
        <w:t>Step 5: Encoded Payload Creation</w:t>
      </w:r>
    </w:p>
    <w:p>
      <w:r>
        <w:t>To bypass antivirus detection, an encoded payload was created using shikata_ga_nai encoder with multiple iterations.</w:t>
      </w:r>
    </w:p>
    <w:p>
      <w:r>
        <w:drawing>
          <wp:inline xmlns:a="http://schemas.openxmlformats.org/drawingml/2006/main" xmlns:pic="http://schemas.openxmlformats.org/drawingml/2006/picture">
            <wp:extent cx="5486400" cy="749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6 1556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Encoded Payload Generation</w:t>
      </w:r>
    </w:p>
    <w:p>
      <w:pPr>
        <w:pStyle w:val="Heading2"/>
      </w:pPr>
      <w:r>
        <w:t>Step 6: Successful Session Establishment</w:t>
      </w:r>
    </w:p>
    <w:p>
      <w:r>
        <w:t>After bypassing Windows Defender and using encoded payload, a stable Meterpreter session was established.</w:t>
      </w:r>
    </w:p>
    <w:p>
      <w:r>
        <w:drawing>
          <wp:inline xmlns:a="http://schemas.openxmlformats.org/drawingml/2006/main" xmlns:pic="http://schemas.openxmlformats.org/drawingml/2006/picture">
            <wp:extent cx="5486400" cy="13630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6 1600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Meterpreter Session Opened</w:t>
      </w:r>
    </w:p>
    <w:p>
      <w:pPr>
        <w:pStyle w:val="Heading2"/>
      </w:pPr>
      <w:r>
        <w:t>Step 7: Post Exploitation</w:t>
      </w:r>
    </w:p>
    <w:p>
      <w:r>
        <w:t>Commands such as sysinfo, getuid, and ls were executed to gather system information and verify access.</w:t>
      </w:r>
    </w:p>
    <w:p>
      <w:r>
        <w:drawing>
          <wp:inline xmlns:a="http://schemas.openxmlformats.org/drawingml/2006/main" xmlns:pic="http://schemas.openxmlformats.org/drawingml/2006/picture">
            <wp:extent cx="5486400" cy="2551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6 16022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7: System Interaction (sysinfo, getuid, ls)</w:t>
      </w:r>
    </w:p>
    <w:p>
      <w:pPr>
        <w:pStyle w:val="Heading2"/>
      </w:pPr>
      <w:r>
        <w:t>Conclusion</w:t>
      </w:r>
    </w:p>
    <w:p>
      <w:r>
        <w:t>The lab successfully demonstrated the creation of a Command and Control (C2) channel using Metasploit. Payload generation, execution, and session handling were performed. Antivirus evasion techniques were also implemented to maintain a stable connection.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