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5: Social Engineering Lab Report</w:t>
      </w:r>
    </w:p>
    <w:p>
      <w:pPr>
        <w:pStyle w:val="Heading1"/>
      </w:pPr>
      <w:r>
        <w:t>1. Objective</w:t>
      </w:r>
    </w:p>
    <w:p>
      <w:r>
        <w:t>The objective of this task is to simulate social engineering techniques including intelligence gathering and vishing in a controlled lab environment.</w:t>
      </w:r>
    </w:p>
    <w:p>
      <w:pPr>
        <w:pStyle w:val="Heading1"/>
      </w:pPr>
      <w:r>
        <w:t>2. Tools Used</w:t>
      </w:r>
    </w:p>
    <w:p>
      <w:r>
        <w:t>PhoneInfoga (simulated)</w:t>
        <w:br/>
        <w:t>Maltego (simulated)</w:t>
        <w:br/>
        <w:t>Social Engineering (Vishing)</w:t>
      </w:r>
    </w:p>
    <w:p>
      <w:pPr>
        <w:pStyle w:val="Heading1"/>
      </w:pPr>
      <w:r>
        <w:t>3. Intel Gathering (PhoneInfoga)</w:t>
      </w:r>
    </w:p>
    <w:p>
      <w:r>
        <w:t>A simulated PhoneInfoga scan was performed to gather information about the target phone number.</w:t>
      </w:r>
    </w:p>
    <w:p>
      <w:pPr>
        <w:pStyle w:val="Heading1"/>
      </w:pPr>
      <w:r>
        <w:t>4. Collected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ID</w:t>
            </w:r>
          </w:p>
        </w:tc>
        <w:tc>
          <w:tcPr>
            <w:tcW w:type="dxa" w:w="2160"/>
          </w:tcPr>
          <w:p>
            <w:r>
              <w:t>Data Source</w:t>
            </w:r>
          </w:p>
        </w:tc>
        <w:tc>
          <w:tcPr>
            <w:tcW w:type="dxa" w:w="2160"/>
          </w:tcPr>
          <w:p>
            <w:r>
              <w:t>Information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TID001</w:t>
            </w:r>
          </w:p>
        </w:tc>
        <w:tc>
          <w:tcPr>
            <w:tcW w:type="dxa" w:w="2160"/>
          </w:tcPr>
          <w:p>
            <w:r>
              <w:t>PhoneInfoga</w:t>
            </w:r>
          </w:p>
        </w:tc>
        <w:tc>
          <w:tcPr>
            <w:tcW w:type="dxa" w:w="2160"/>
          </w:tcPr>
          <w:p>
            <w:r>
              <w:t>Phone: 5551234</w:t>
            </w:r>
          </w:p>
        </w:tc>
        <w:tc>
          <w:tcPr>
            <w:tcW w:type="dxa" w:w="2160"/>
          </w:tcPr>
          <w:p>
            <w:r>
              <w:t>Sample test number</w:t>
            </w:r>
          </w:p>
        </w:tc>
      </w:tr>
      <w:tr>
        <w:tc>
          <w:tcPr>
            <w:tcW w:type="dxa" w:w="2160"/>
          </w:tcPr>
          <w:p>
            <w:r>
              <w:t>TID002</w:t>
            </w:r>
          </w:p>
        </w:tc>
        <w:tc>
          <w:tcPr>
            <w:tcW w:type="dxa" w:w="2160"/>
          </w:tcPr>
          <w:p>
            <w:r>
              <w:t>PhoneInfoga</w:t>
            </w:r>
          </w:p>
        </w:tc>
        <w:tc>
          <w:tcPr>
            <w:tcW w:type="dxa" w:w="2160"/>
          </w:tcPr>
          <w:p>
            <w:r>
              <w:t>Country: United States</w:t>
            </w:r>
          </w:p>
        </w:tc>
        <w:tc>
          <w:tcPr>
            <w:tcW w:type="dxa" w:w="2160"/>
          </w:tcPr>
          <w:p>
            <w:r>
              <w:t>Derived from scan</w:t>
            </w:r>
          </w:p>
        </w:tc>
      </w:tr>
      <w:tr>
        <w:tc>
          <w:tcPr>
            <w:tcW w:type="dxa" w:w="2160"/>
          </w:tcPr>
          <w:p>
            <w:r>
              <w:t>TID003</w:t>
            </w:r>
          </w:p>
        </w:tc>
        <w:tc>
          <w:tcPr>
            <w:tcW w:type="dxa" w:w="2160"/>
          </w:tcPr>
          <w:p>
            <w:r>
              <w:t>PhoneInfoga</w:t>
            </w:r>
          </w:p>
        </w:tc>
        <w:tc>
          <w:tcPr>
            <w:tcW w:type="dxa" w:w="2160"/>
          </w:tcPr>
          <w:p>
            <w:r>
              <w:t>Carrier: Verizon</w:t>
            </w:r>
          </w:p>
        </w:tc>
        <w:tc>
          <w:tcPr>
            <w:tcW w:type="dxa" w:w="2160"/>
          </w:tcPr>
          <w:p>
            <w:r>
              <w:t>Example data</w:t>
            </w:r>
          </w:p>
        </w:tc>
      </w:tr>
    </w:tbl>
    <w:p>
      <w:pPr>
        <w:pStyle w:val="Heading1"/>
      </w:pPr>
      <w:r>
        <w:t>5. Relationship Mapping (Maltego)</w:t>
      </w:r>
    </w:p>
    <w:p>
      <w:r>
        <w:t>Maltego was used conceptually to map relationships. No additional links were identified.</w:t>
      </w:r>
    </w:p>
    <w:p>
      <w:pPr>
        <w:pStyle w:val="Heading1"/>
      </w:pPr>
      <w:r>
        <w:t>6. Vishing Simulation</w:t>
      </w:r>
    </w:p>
    <w:p>
      <w:r>
        <w:t>Script:</w:t>
        <w:br/>
        <w:t>Hello, this is Rahul calling from your bank security team. We detected unusual activity. Please confirm your phone number and last transaction.</w:t>
      </w:r>
    </w:p>
    <w:p>
      <w:pPr>
        <w:pStyle w:val="Heading1"/>
      </w:pPr>
      <w:r>
        <w:t>7. Result</w:t>
      </w:r>
    </w:p>
    <w:p>
      <w:r>
        <w:t>The simulation demonstrated how credentials or sensitive data can be targeted using social engineering.</w:t>
      </w:r>
    </w:p>
    <w:p>
      <w:pPr>
        <w:pStyle w:val="Heading1"/>
      </w:pPr>
      <w:r>
        <w:t>8. Conclusion</w:t>
      </w:r>
    </w:p>
    <w:p>
      <w:r>
        <w:t>This task highlights the importance of awareness against phishing and vishing attacks.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