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586" w:rsidRDefault="00F16B06">
      <w:r>
        <w:t>Overview:</w:t>
      </w:r>
    </w:p>
    <w:p w:rsidR="00DC14D6" w:rsidRDefault="00DC14D6">
      <w:r>
        <w:tab/>
        <w:t xml:space="preserve">The basic premise is that this particular selected line (2.49.3) has developed some sort of mutation over the 30 generations while this line was selected for increased egg size.  Our initial experiments revealed that this embryo has interesting </w:t>
      </w:r>
      <w:proofErr w:type="spellStart"/>
      <w:r>
        <w:t>Bicoid</w:t>
      </w:r>
      <w:proofErr w:type="spellEnd"/>
      <w:r>
        <w:t xml:space="preserve"> (</w:t>
      </w:r>
      <w:proofErr w:type="spellStart"/>
      <w:proofErr w:type="gramStart"/>
      <w:r>
        <w:t>Bcd</w:t>
      </w:r>
      <w:proofErr w:type="spellEnd"/>
      <w:proofErr w:type="gramEnd"/>
      <w:r>
        <w:t xml:space="preserve">) </w:t>
      </w:r>
      <w:proofErr w:type="spellStart"/>
      <w:r>
        <w:t>morphogen</w:t>
      </w:r>
      <w:proofErr w:type="spellEnd"/>
      <w:r>
        <w:t xml:space="preserve"> gradient characteristics.  The first is that the level of </w:t>
      </w:r>
      <w:proofErr w:type="spellStart"/>
      <w:r>
        <w:t>Bicoid</w:t>
      </w:r>
      <w:proofErr w:type="spellEnd"/>
      <w:r>
        <w:t xml:space="preserve"> protein at the anterior tip of the embryo is dramatically lower when compared to other similarly </w:t>
      </w:r>
      <w:r w:rsidR="007877DC">
        <w:t>selected inbred lines.  Second, the resulting gradient is significantly flatter</w:t>
      </w:r>
      <w:r w:rsidR="0010314F">
        <w:t xml:space="preserve"> and a necessarily increased length constant lambda (λ)</w:t>
      </w:r>
      <w:r w:rsidR="007877DC">
        <w:t xml:space="preserve">.  Interestingly, this flatter gradient has allowed us to raise several questions:  We compared that gradient </w:t>
      </w:r>
      <w:r w:rsidR="001B39B1">
        <w:t xml:space="preserve">to </w:t>
      </w:r>
      <w:proofErr w:type="spellStart"/>
      <w:r w:rsidR="001B39B1">
        <w:t>wildtype</w:t>
      </w:r>
      <w:proofErr w:type="spellEnd"/>
      <w:r w:rsidR="001B39B1">
        <w:t xml:space="preserve"> and found that as a result of the flatness, the converted positional error at the Hunchback threshold has been significantly increased.  We confirmed this prediction with fluorescent in situ hybridization with full length DIG-labeled probes to Hunchback and Even-skipped; we find that the resultant precision of the boundary position has been decreased as predicted from the gradient data.</w:t>
      </w:r>
    </w:p>
    <w:p w:rsidR="001B39B1" w:rsidRDefault="008C67E3">
      <w:r>
        <w:tab/>
        <w:t xml:space="preserve">Further, we looked for the source of this obviously aberrant gradient;  initial studies reveal that the total amount of </w:t>
      </w:r>
      <w:proofErr w:type="spellStart"/>
      <w:r>
        <w:t>Bicoid</w:t>
      </w:r>
      <w:proofErr w:type="spellEnd"/>
      <w:r>
        <w:t xml:space="preserve"> mRNA is consistent with previously reported results suggesting a correlation between egg size and amount.  Interestingly, we noticed that the localization behavior of the mRNA was not as tightly clustered, in fact it can be said that the distribution of the </w:t>
      </w:r>
      <w:proofErr w:type="spellStart"/>
      <w:r>
        <w:t>Bicoid</w:t>
      </w:r>
      <w:proofErr w:type="spellEnd"/>
      <w:r>
        <w:t xml:space="preserve"> mRNA in this particular inbred line was rather diffused.  We hypothesize that the selection process aimed at egg size has given rise to a mutation which affects the </w:t>
      </w:r>
      <w:proofErr w:type="spellStart"/>
      <w:r>
        <w:t>Bicoid</w:t>
      </w:r>
      <w:proofErr w:type="spellEnd"/>
      <w:r>
        <w:t xml:space="preserve"> mRNA distribution, which in turn produces a protein gradient with the characteristics which we observe; further, it can be shown that it results in greater positional errors downstream.  This assertion is supported by that it has been reported that </w:t>
      </w:r>
      <w:r w:rsidR="0010314F">
        <w:t xml:space="preserve">specific mutations which abolish the anterior localization of </w:t>
      </w:r>
      <w:proofErr w:type="spellStart"/>
      <w:r w:rsidR="0010314F">
        <w:t>Bicoid</w:t>
      </w:r>
      <w:proofErr w:type="spellEnd"/>
      <w:r w:rsidR="0010314F">
        <w:t xml:space="preserve"> mRNA, such as </w:t>
      </w:r>
      <w:proofErr w:type="spellStart"/>
      <w:r w:rsidR="0010314F">
        <w:t>staufen</w:t>
      </w:r>
      <w:proofErr w:type="spellEnd"/>
      <w:r w:rsidR="0010314F">
        <w:t xml:space="preserve">, also give rise to a protein gradient which has a dramatically depressed </w:t>
      </w:r>
      <w:proofErr w:type="spellStart"/>
      <w:r w:rsidR="0010314F">
        <w:t>Bicoid</w:t>
      </w:r>
      <w:proofErr w:type="spellEnd"/>
      <w:r w:rsidR="0010314F">
        <w:t xml:space="preserve"> level at the anterior tip of the embryo (</w:t>
      </w:r>
      <w:proofErr w:type="spellStart"/>
      <w:r w:rsidR="0010314F">
        <w:t>Dev</w:t>
      </w:r>
      <w:proofErr w:type="spellEnd"/>
      <w:r w:rsidR="0010314F">
        <w:t xml:space="preserve"> Cell 2008).  Secondly, it has also been shown that flatter gradient profiles also lead to greater defects in positional error than in their </w:t>
      </w:r>
      <w:proofErr w:type="spellStart"/>
      <w:r w:rsidR="0010314F">
        <w:t>wildtype</w:t>
      </w:r>
      <w:proofErr w:type="spellEnd"/>
      <w:r w:rsidR="0010314F">
        <w:t xml:space="preserve"> counterparts.  </w:t>
      </w:r>
    </w:p>
    <w:p w:rsidR="00792586" w:rsidRDefault="00792586">
      <w:r>
        <w:t>Results:</w:t>
      </w:r>
    </w:p>
    <w:p w:rsidR="00792586" w:rsidRDefault="00792586" w:rsidP="00792586">
      <w:pPr>
        <w:pStyle w:val="ListParagraph"/>
        <w:numPr>
          <w:ilvl w:val="0"/>
          <w:numId w:val="2"/>
        </w:numPr>
      </w:pPr>
      <w:r>
        <w:t xml:space="preserve">Increased positional error from flatter </w:t>
      </w:r>
      <w:proofErr w:type="spellStart"/>
      <w:r>
        <w:t>Bicoid</w:t>
      </w:r>
      <w:proofErr w:type="spellEnd"/>
      <w:r>
        <w:t xml:space="preserve"> gradient generated in the absence of a specific mutation</w:t>
      </w:r>
    </w:p>
    <w:p w:rsidR="00792586" w:rsidRDefault="00792586" w:rsidP="00792586">
      <w:pPr>
        <w:pStyle w:val="ListParagraph"/>
        <w:numPr>
          <w:ilvl w:val="1"/>
          <w:numId w:val="2"/>
        </w:numPr>
      </w:pPr>
      <w:proofErr w:type="spellStart"/>
      <w:r>
        <w:t>Bicoid</w:t>
      </w:r>
      <w:proofErr w:type="spellEnd"/>
      <w:r>
        <w:t xml:space="preserve"> protein profiles (Large, </w:t>
      </w:r>
      <w:proofErr w:type="spellStart"/>
      <w:r>
        <w:t>wt</w:t>
      </w:r>
      <w:proofErr w:type="spellEnd"/>
      <w:r>
        <w:t>)</w:t>
      </w:r>
    </w:p>
    <w:p w:rsidR="00792586" w:rsidRDefault="00792586" w:rsidP="00792586">
      <w:pPr>
        <w:pStyle w:val="ListParagraph"/>
        <w:numPr>
          <w:ilvl w:val="1"/>
          <w:numId w:val="2"/>
        </w:numPr>
      </w:pPr>
      <w:r>
        <w:t>Convert Intensity error to Positional error (</w:t>
      </w:r>
      <w:proofErr w:type="spellStart"/>
      <w:r>
        <w:t>rms</w:t>
      </w:r>
      <w:proofErr w:type="spellEnd"/>
      <w:r>
        <w:t>)</w:t>
      </w:r>
    </w:p>
    <w:p w:rsidR="00792586" w:rsidRDefault="00792586" w:rsidP="00792586">
      <w:pPr>
        <w:pStyle w:val="ListParagraph"/>
        <w:numPr>
          <w:ilvl w:val="1"/>
          <w:numId w:val="2"/>
        </w:numPr>
      </w:pPr>
      <w:proofErr w:type="spellStart"/>
      <w:r>
        <w:t>Hb</w:t>
      </w:r>
      <w:proofErr w:type="spellEnd"/>
      <w:r>
        <w:t>/Eve in situ confirming decrease in precision</w:t>
      </w:r>
    </w:p>
    <w:p w:rsidR="00792586" w:rsidRDefault="00792586" w:rsidP="00792586">
      <w:pPr>
        <w:pStyle w:val="ListParagraph"/>
        <w:numPr>
          <w:ilvl w:val="0"/>
          <w:numId w:val="2"/>
        </w:numPr>
      </w:pPr>
      <w:r>
        <w:t xml:space="preserve">Flatter gradient is a result of poorly localized </w:t>
      </w:r>
      <w:proofErr w:type="spellStart"/>
      <w:r>
        <w:t>Bcd</w:t>
      </w:r>
      <w:proofErr w:type="spellEnd"/>
      <w:r>
        <w:t xml:space="preserve"> mRNA and not </w:t>
      </w:r>
      <w:proofErr w:type="spellStart"/>
      <w:r>
        <w:t>Bcd</w:t>
      </w:r>
      <w:proofErr w:type="spellEnd"/>
      <w:r>
        <w:t xml:space="preserve"> mRNA amount</w:t>
      </w:r>
    </w:p>
    <w:p w:rsidR="00792586" w:rsidRDefault="00792586" w:rsidP="00792586">
      <w:pPr>
        <w:pStyle w:val="ListParagraph"/>
        <w:numPr>
          <w:ilvl w:val="1"/>
          <w:numId w:val="2"/>
        </w:numPr>
      </w:pPr>
      <w:r>
        <w:t xml:space="preserve">1x,2 x,3x </w:t>
      </w:r>
      <w:proofErr w:type="spellStart"/>
      <w:r>
        <w:t>Bcd</w:t>
      </w:r>
      <w:proofErr w:type="spellEnd"/>
      <w:r>
        <w:t xml:space="preserve"> mRNA FISH with Line 2.49.3</w:t>
      </w:r>
    </w:p>
    <w:p w:rsidR="00792586" w:rsidRDefault="00792586" w:rsidP="00511E44">
      <w:pPr>
        <w:pStyle w:val="ListParagraph"/>
        <w:numPr>
          <w:ilvl w:val="1"/>
          <w:numId w:val="2"/>
        </w:numPr>
      </w:pPr>
      <w:r>
        <w:t>Contour line comparison showing Line 2.49.3 covers a larger area; infer larger volume.</w:t>
      </w:r>
    </w:p>
    <w:p w:rsidR="005D4974" w:rsidRDefault="005D4974" w:rsidP="005D4974">
      <w:pPr>
        <w:pStyle w:val="ListParagraph"/>
        <w:numPr>
          <w:ilvl w:val="0"/>
          <w:numId w:val="2"/>
        </w:numPr>
      </w:pPr>
      <w:r>
        <w:t>Specific mutation?</w:t>
      </w:r>
    </w:p>
    <w:p w:rsidR="005D4974" w:rsidRDefault="005D4974" w:rsidP="005D4974">
      <w:pPr>
        <w:pStyle w:val="ListParagraph"/>
        <w:numPr>
          <w:ilvl w:val="1"/>
          <w:numId w:val="2"/>
        </w:numPr>
      </w:pPr>
      <w:r>
        <w:t xml:space="preserve">Localization mutant similar to </w:t>
      </w:r>
      <w:proofErr w:type="spellStart"/>
      <w:r>
        <w:t>Staufen</w:t>
      </w:r>
      <w:proofErr w:type="spellEnd"/>
      <w:r>
        <w:t>?</w:t>
      </w:r>
    </w:p>
    <w:p w:rsidR="005D4974" w:rsidRDefault="005D4974" w:rsidP="005D4974">
      <w:pPr>
        <w:pStyle w:val="ListParagraph"/>
        <w:numPr>
          <w:ilvl w:val="1"/>
          <w:numId w:val="2"/>
        </w:numPr>
      </w:pPr>
      <w:r>
        <w:t>Either anchoring or retrograde transport machinery</w:t>
      </w:r>
    </w:p>
    <w:p w:rsidR="000968BE" w:rsidRDefault="000968BE" w:rsidP="000968BE">
      <w:pPr>
        <w:pStyle w:val="ListParagraph"/>
        <w:numPr>
          <w:ilvl w:val="0"/>
          <w:numId w:val="2"/>
        </w:numPr>
      </w:pPr>
      <w:r>
        <w:t>Characterizing Line 2.49.3 as a mutant</w:t>
      </w:r>
    </w:p>
    <w:p w:rsidR="000968BE" w:rsidRDefault="000968BE" w:rsidP="000968BE">
      <w:pPr>
        <w:pStyle w:val="ListParagraph"/>
        <w:numPr>
          <w:ilvl w:val="1"/>
          <w:numId w:val="2"/>
        </w:numPr>
      </w:pPr>
      <w:r>
        <w:t>Hatching rate differences at different temperatures</w:t>
      </w:r>
    </w:p>
    <w:p w:rsidR="000968BE" w:rsidRDefault="000968BE" w:rsidP="000968BE">
      <w:pPr>
        <w:pStyle w:val="ListParagraph"/>
        <w:numPr>
          <w:ilvl w:val="1"/>
          <w:numId w:val="2"/>
        </w:numPr>
      </w:pPr>
      <w:r>
        <w:t>Membrane invagination in DIC live imaging study</w:t>
      </w:r>
    </w:p>
    <w:p w:rsidR="000968BE" w:rsidRDefault="000968BE" w:rsidP="000968BE">
      <w:pPr>
        <w:pStyle w:val="ListParagraph"/>
        <w:numPr>
          <w:ilvl w:val="1"/>
          <w:numId w:val="2"/>
        </w:numPr>
      </w:pPr>
    </w:p>
    <w:p w:rsidR="005D4974" w:rsidRDefault="005D4974" w:rsidP="005D4974">
      <w:pPr>
        <w:pStyle w:val="ListParagraph"/>
        <w:numPr>
          <w:ilvl w:val="0"/>
          <w:numId w:val="2"/>
        </w:numPr>
      </w:pPr>
      <w:r>
        <w:t xml:space="preserve">Sequencing data </w:t>
      </w:r>
    </w:p>
    <w:p w:rsidR="005D4974" w:rsidRDefault="005D4974" w:rsidP="005D4974">
      <w:pPr>
        <w:pStyle w:val="ListParagraph"/>
        <w:numPr>
          <w:ilvl w:val="1"/>
          <w:numId w:val="2"/>
        </w:numPr>
      </w:pPr>
      <w:r>
        <w:t xml:space="preserve">Show a difference in mutation between Large and Small flies </w:t>
      </w:r>
    </w:p>
    <w:p w:rsidR="00890AB1" w:rsidRDefault="005D4974" w:rsidP="00890AB1">
      <w:pPr>
        <w:pStyle w:val="ListParagraph"/>
        <w:numPr>
          <w:ilvl w:val="1"/>
          <w:numId w:val="2"/>
        </w:numPr>
      </w:pPr>
      <w:r>
        <w:t xml:space="preserve">Generate transgenic fly to validate </w:t>
      </w:r>
    </w:p>
    <w:p w:rsidR="00890AB1" w:rsidRDefault="00890AB1" w:rsidP="00890AB1"/>
    <w:p w:rsidR="006F04DA" w:rsidRDefault="000333B3" w:rsidP="00890AB1">
      <w:r>
        <w:t>Materials and Methods:</w:t>
      </w:r>
    </w:p>
    <w:p w:rsidR="000333B3" w:rsidRDefault="000333B3" w:rsidP="000333B3">
      <w:pPr>
        <w:pStyle w:val="ListParagraph"/>
        <w:numPr>
          <w:ilvl w:val="0"/>
          <w:numId w:val="3"/>
        </w:numPr>
      </w:pPr>
      <w:proofErr w:type="spellStart"/>
      <w:r>
        <w:t>Bcd</w:t>
      </w:r>
      <w:proofErr w:type="spellEnd"/>
      <w:r>
        <w:t xml:space="preserve"> Protein AB staining</w:t>
      </w:r>
    </w:p>
    <w:p w:rsidR="000333B3" w:rsidRDefault="000333B3" w:rsidP="000333B3">
      <w:pPr>
        <w:pStyle w:val="ListParagraph"/>
        <w:numPr>
          <w:ilvl w:val="0"/>
          <w:numId w:val="3"/>
        </w:numPr>
      </w:pPr>
      <w:proofErr w:type="spellStart"/>
      <w:r>
        <w:t>Bcd</w:t>
      </w:r>
      <w:proofErr w:type="spellEnd"/>
      <w:r>
        <w:t xml:space="preserve"> mRNA FISH</w:t>
      </w:r>
    </w:p>
    <w:p w:rsidR="000333B3" w:rsidRDefault="000333B3" w:rsidP="000333B3">
      <w:pPr>
        <w:pStyle w:val="ListParagraph"/>
        <w:numPr>
          <w:ilvl w:val="0"/>
          <w:numId w:val="3"/>
        </w:numPr>
      </w:pPr>
      <w:proofErr w:type="spellStart"/>
      <w:r>
        <w:t>Hb</w:t>
      </w:r>
      <w:proofErr w:type="spellEnd"/>
      <w:r>
        <w:t xml:space="preserve"> mRNA FISH</w:t>
      </w:r>
    </w:p>
    <w:p w:rsidR="000333B3" w:rsidRDefault="002B2D40" w:rsidP="002B2D40">
      <w:pPr>
        <w:pStyle w:val="ListParagraph"/>
        <w:numPr>
          <w:ilvl w:val="0"/>
          <w:numId w:val="3"/>
        </w:numPr>
      </w:pPr>
      <w:r>
        <w:t>Cecelia Eve in situ</w:t>
      </w:r>
    </w:p>
    <w:p w:rsidR="002B2D40" w:rsidRDefault="002B2D40" w:rsidP="002B2D40">
      <w:pPr>
        <w:pStyle w:val="ListParagraph"/>
        <w:numPr>
          <w:ilvl w:val="0"/>
          <w:numId w:val="3"/>
        </w:numPr>
      </w:pPr>
      <w:r>
        <w:t xml:space="preserve">Statistical analysis via </w:t>
      </w:r>
      <w:proofErr w:type="spellStart"/>
      <w:r>
        <w:t>matlab</w:t>
      </w:r>
      <w:proofErr w:type="spellEnd"/>
    </w:p>
    <w:p w:rsidR="002B2D40" w:rsidRDefault="002B2D40" w:rsidP="002B2D40">
      <w:pPr>
        <w:pStyle w:val="ListParagraph"/>
      </w:pPr>
      <w:r>
        <w:t xml:space="preserve">                                                                                                                                                                                                                                                                                                                                                                                                                                                                                                                                                                                                                                                                                         </w:t>
      </w:r>
    </w:p>
    <w:p w:rsidR="006F04DA" w:rsidRDefault="006F04DA" w:rsidP="00890AB1"/>
    <w:p w:rsidR="006F04DA" w:rsidRDefault="006F04DA" w:rsidP="00890AB1">
      <w:r>
        <w:t>Results:</w:t>
      </w:r>
    </w:p>
    <w:p w:rsidR="006F04DA" w:rsidRDefault="006F04DA" w:rsidP="00890AB1"/>
    <w:p w:rsidR="006F04DA" w:rsidRDefault="006F04DA" w:rsidP="00890AB1">
      <w:pPr>
        <w:rPr>
          <w:u w:val="single"/>
        </w:rPr>
      </w:pPr>
      <w:r w:rsidRPr="006F04DA">
        <w:rPr>
          <w:u w:val="single"/>
        </w:rPr>
        <w:t xml:space="preserve">The </w:t>
      </w:r>
      <w:proofErr w:type="spellStart"/>
      <w:r w:rsidRPr="006F04DA">
        <w:rPr>
          <w:u w:val="single"/>
        </w:rPr>
        <w:t>Bicoid</w:t>
      </w:r>
      <w:proofErr w:type="spellEnd"/>
      <w:r w:rsidRPr="006F04DA">
        <w:rPr>
          <w:u w:val="single"/>
        </w:rPr>
        <w:t xml:space="preserve"> gradient remains scaled despite B0 being uncorrelated with</w:t>
      </w:r>
      <w:r w:rsidR="009105ED">
        <w:rPr>
          <w:u w:val="single"/>
        </w:rPr>
        <w:t xml:space="preserve"> egg</w:t>
      </w:r>
      <w:r w:rsidRPr="006F04DA">
        <w:rPr>
          <w:u w:val="single"/>
        </w:rPr>
        <w:t xml:space="preserve"> length</w:t>
      </w:r>
    </w:p>
    <w:p w:rsidR="00AB349F" w:rsidRDefault="008B480D" w:rsidP="00890AB1">
      <w:r>
        <w:tab/>
        <w:t xml:space="preserve">In order to further our understanding of the phenomenon of scaling in the </w:t>
      </w:r>
      <w:r w:rsidR="0024545A">
        <w:t xml:space="preserve">developing </w:t>
      </w:r>
      <w:r>
        <w:t xml:space="preserve">Drosophila embryo, </w:t>
      </w:r>
      <w:r w:rsidR="0089235B">
        <w:t>we asked whether scaling can still be achieved in the absence of key components</w:t>
      </w:r>
      <w:r w:rsidR="00927E9C">
        <w:t xml:space="preserve">, and if so, what tradeoffs </w:t>
      </w:r>
      <w:r w:rsidR="00496B1A">
        <w:t xml:space="preserve">or compromises </w:t>
      </w:r>
      <w:r w:rsidR="00927E9C">
        <w:t>are made</w:t>
      </w:r>
      <w:r w:rsidR="0089235B">
        <w:t xml:space="preserve">.  </w:t>
      </w:r>
      <w:r w:rsidR="006F04DA">
        <w:t>It has been previous</w:t>
      </w:r>
      <w:r w:rsidR="005A2049">
        <w:t>ly</w:t>
      </w:r>
      <w:r w:rsidR="006F04DA">
        <w:t xml:space="preserve"> shown, in </w:t>
      </w:r>
      <w:proofErr w:type="spellStart"/>
      <w:r w:rsidR="006F04DA">
        <w:t>wildtype</w:t>
      </w:r>
      <w:proofErr w:type="spellEnd"/>
      <w:r w:rsidR="006F04DA">
        <w:t xml:space="preserve"> populations, that</w:t>
      </w:r>
      <w:r w:rsidR="008E4581">
        <w:t xml:space="preserve"> the anterior-most position </w:t>
      </w:r>
      <w:r w:rsidR="006F04DA">
        <w:t xml:space="preserve">of the </w:t>
      </w:r>
      <w:proofErr w:type="spellStart"/>
      <w:proofErr w:type="gramStart"/>
      <w:r w:rsidR="005A2049">
        <w:t>Bcd</w:t>
      </w:r>
      <w:proofErr w:type="spellEnd"/>
      <w:proofErr w:type="gramEnd"/>
      <w:r w:rsidR="005A2049">
        <w:t xml:space="preserve"> </w:t>
      </w:r>
      <w:r w:rsidR="006F04DA">
        <w:t xml:space="preserve">gradient (B0) is positively correlated with </w:t>
      </w:r>
      <w:r w:rsidR="005A2049">
        <w:t>the length of the egg</w:t>
      </w:r>
      <w:r w:rsidR="006F04DA">
        <w:t xml:space="preserve"> (EL) </w:t>
      </w:r>
      <w:r w:rsidR="006F04DA">
        <w:fldChar w:fldCharType="begin">
          <w:fldData xml:space="preserve">PEVuZE5vdGU+PENpdGU+PEF1dGhvcj5IZTwvQXV0aG9yPjxZZWFyPjIwMDg8L1llYXI+PFJlY051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</w:fldData>
        </w:fldChar>
      </w:r>
      <w:r w:rsidR="006F04DA">
        <w:instrText xml:space="preserve"> ADDIN EN.CITE </w:instrText>
      </w:r>
      <w:r w:rsidR="006F04DA">
        <w:fldChar w:fldCharType="begin">
          <w:fldData xml:space="preserve">PEVuZE5vdGU+PENpdGU+PEF1dGhvcj5IZTwvQXV0aG9yPjxZZWFyPjIwMDg8L1llYXI+PFJlY051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</w:fldData>
        </w:fldChar>
      </w:r>
      <w:r w:rsidR="006F04DA">
        <w:instrText xml:space="preserve"> ADDIN EN.CITE.DATA </w:instrText>
      </w:r>
      <w:r w:rsidR="006F04DA">
        <w:fldChar w:fldCharType="end"/>
      </w:r>
      <w:r w:rsidR="006F04DA">
        <w:fldChar w:fldCharType="separate"/>
      </w:r>
      <w:r w:rsidR="006F04DA">
        <w:rPr>
          <w:noProof/>
        </w:rPr>
        <w:t>(</w:t>
      </w:r>
      <w:hyperlink w:anchor="_ENREF_3" w:tooltip="He, 2008 #558" w:history="1">
        <w:r w:rsidR="00DD7C41">
          <w:rPr>
            <w:noProof/>
          </w:rPr>
          <w:t>He, Wen et al. 2008</w:t>
        </w:r>
      </w:hyperlink>
      <w:r w:rsidR="006F04DA">
        <w:rPr>
          <w:noProof/>
        </w:rPr>
        <w:t>)</w:t>
      </w:r>
      <w:r w:rsidR="006F04DA">
        <w:fldChar w:fldCharType="end"/>
      </w:r>
      <w:r w:rsidR="00BB4EC5">
        <w:t xml:space="preserve">.  This positive correlation </w:t>
      </w:r>
      <w:r w:rsidR="005A2049">
        <w:t>persists</w:t>
      </w:r>
      <w:r w:rsidR="00BB4EC5">
        <w:t xml:space="preserve"> even when the differences in the physical </w:t>
      </w:r>
      <w:r w:rsidR="005A2049">
        <w:t>characteristics</w:t>
      </w:r>
      <w:r w:rsidR="00BB4EC5">
        <w:t xml:space="preserve"> </w:t>
      </w:r>
      <w:r w:rsidR="00496B1A">
        <w:t>between</w:t>
      </w:r>
      <w:r w:rsidR="00BB4EC5">
        <w:t xml:space="preserve"> embryos are maximized </w:t>
      </w:r>
      <w:r w:rsidR="00BB4EC5">
        <w:fldChar w:fldCharType="begin"/>
      </w:r>
      <w:r w:rsidR="00BB4EC5">
        <w:instrText xml:space="preserve"> ADDIN EN.CITE &lt;EndNote&gt;&lt;Cite&gt;&lt;Author&gt;Cheung&lt;/Author&gt;&lt;Year&gt;2011&lt;/Year&gt;&lt;RecNum&gt;6584&lt;/RecNum&gt;&lt;DisplayText&gt;(Cheung, Miles et al. 2011)&lt;/DisplayText&gt;&lt;record&gt;&lt;rec-number&gt;6584&lt;/rec-number&gt;&lt;foreign-keys&gt;&lt;key app="EN" db-id="0s05t2tw2rwrz5e9sdap0s5j025wvf9pwrr5"&gt;6584&lt;/key&gt;&lt;/foreign-keys&gt;&lt;ref-type name="Journal Article"&gt;17&lt;/ref-type&gt;&lt;contributors&gt;&lt;authors&gt;&lt;author&gt;Cheung, D.&lt;/author&gt;&lt;author&gt;Miles, C.&lt;/author&gt;&lt;author&gt;Kreitman, M.&lt;/author&gt;&lt;author&gt;Ma, J.&lt;/author&gt;&lt;/authors&gt;&lt;/contributors&gt;&lt;auth-address&gt;Division of Biomedical Informatics, Cincinnati Children&amp;apos;s Research Foundation, 3333 Burnet Avenue, Cincinnati, OH 45229, USA.&lt;/auth-address&gt;&lt;titles&gt;&lt;title&gt;Scaling of the Bicoid morphogen gradient by a volume-dependent production rate&lt;/title&gt;&lt;secondary-title&gt;Development&lt;/secondary-title&gt;&lt;/titles&gt;&lt;periodical&gt;&lt;full-title&gt;Development&lt;/full-title&gt;&lt;/periodical&gt;&lt;pages&gt;2741-9&lt;/pages&gt;&lt;volume&gt;138&lt;/volume&gt;&lt;number&gt;13&lt;/number&gt;&lt;edition&gt;2011/05/27&lt;/edition&gt;&lt;keywords&gt;&lt;keyword&gt;Animals&lt;/keyword&gt;&lt;keyword&gt;Body Patterning/genetics/physiology&lt;/keyword&gt;&lt;keyword&gt;Drosophila melanogaster/*embryology/genetics/*metabolism&lt;/keyword&gt;&lt;keyword&gt;Embryo, Nonmammalian/*metabolism&lt;/keyword&gt;&lt;keyword&gt;Homeodomain Proteins/genetics/*metabolism&lt;/keyword&gt;&lt;keyword&gt;In Situ Hybridization&lt;/keyword&gt;&lt;keyword&gt;Trans-Activators/genetics/*metabolism&lt;/keyword&gt;&lt;/keywords&gt;&lt;dates&gt;&lt;year&gt;2011&lt;/year&gt;&lt;pub-dates&gt;&lt;date&gt;Jul&lt;/date&gt;&lt;/pub-dates&gt;&lt;/dates&gt;&lt;isbn&gt;1477-9129 (Electronic)&amp;#xD;0950-1991 (Linking)&lt;/isbn&gt;&lt;accession-num&gt;21613328&lt;/accession-num&gt;&lt;work-type&gt;Research Support, N.I.H., Extramural&amp;#xD;Research Support, U.S. Gov&amp;apos;t, Non-P.H.S.&lt;/work-type&gt;&lt;urls&gt;&lt;related-urls&gt;&lt;url&gt;http://www.ncbi.nlm.nih.gov/pubmed/21613328&lt;/url&gt;&lt;/related-urls&gt;&lt;/urls&gt;&lt;custom2&gt;3109599&lt;/custom2&gt;&lt;electronic-resource-num&gt;10.1242/dev.064402&lt;/electronic-resource-num&gt;&lt;language&gt;eng&lt;/language&gt;&lt;/record&gt;&lt;/Cite&gt;&lt;/EndNote&gt;</w:instrText>
      </w:r>
      <w:r w:rsidR="00BB4EC5">
        <w:fldChar w:fldCharType="separate"/>
      </w:r>
      <w:r w:rsidR="00BB4EC5">
        <w:rPr>
          <w:noProof/>
        </w:rPr>
        <w:t>(</w:t>
      </w:r>
      <w:hyperlink w:anchor="_ENREF_1" w:tooltip="Cheung, 2011 #6584" w:history="1">
        <w:r w:rsidR="00DD7C41">
          <w:rPr>
            <w:noProof/>
          </w:rPr>
          <w:t>Cheung, Miles et al. 2011</w:t>
        </w:r>
      </w:hyperlink>
      <w:r w:rsidR="00BB4EC5">
        <w:rPr>
          <w:noProof/>
        </w:rPr>
        <w:t>)</w:t>
      </w:r>
      <w:r w:rsidR="00BB4EC5">
        <w:fldChar w:fldCharType="end"/>
      </w:r>
      <w:r w:rsidR="00AB349F">
        <w:t>.  In the present study, we examine inbred population</w:t>
      </w:r>
      <w:r w:rsidR="00496B1A">
        <w:t>s</w:t>
      </w:r>
      <w:r w:rsidR="00AB349F">
        <w:t xml:space="preserve"> of embryos which have been selected based upon </w:t>
      </w:r>
      <w:r w:rsidR="00496B1A">
        <w:t>the size of their eggs</w:t>
      </w:r>
      <w:r w:rsidR="00AB349F">
        <w:t>, in the same manner as was published in our previous work.  However, one particular line of embryos seems to</w:t>
      </w:r>
      <w:r w:rsidR="00496B1A">
        <w:t xml:space="preserve"> have</w:t>
      </w:r>
      <w:r w:rsidR="00AB349F">
        <w:t xml:space="preserve"> be</w:t>
      </w:r>
      <w:r w:rsidR="00496B1A">
        <w:t>en</w:t>
      </w:r>
      <w:r w:rsidR="00AB349F">
        <w:t xml:space="preserve"> maladapted </w:t>
      </w:r>
      <w:r w:rsidR="00496B1A">
        <w:t>with regard to the aforementioned B0-L correlation</w:t>
      </w:r>
      <w:r w:rsidR="00AB349F">
        <w:t xml:space="preserve">; and yet scaling remains steadfast.  </w:t>
      </w:r>
    </w:p>
    <w:p w:rsidR="008E4581" w:rsidRDefault="0089235B" w:rsidP="00890AB1">
      <w:r>
        <w:tab/>
      </w:r>
      <w:r w:rsidR="00927E9C">
        <w:tab/>
        <w:t xml:space="preserve">In this study, two inbred lines, which have been artificially </w:t>
      </w:r>
      <w:r w:rsidR="00496B1A">
        <w:t>selected,</w:t>
      </w:r>
      <w:r w:rsidR="00927E9C">
        <w:t xml:space="preserve"> were </w:t>
      </w:r>
      <w:r w:rsidR="00A04701">
        <w:t xml:space="preserve">used </w:t>
      </w:r>
      <w:r w:rsidR="00927E9C">
        <w:fldChar w:fldCharType="begin">
          <w:fldData xml:space="preserve">PEVuZE5vdGU+PENpdGU+PEF1dGhvcj5NaWxlczwvQXV0aG9yPjxZZWFyPjIwMTE8L1llYXI+PFJl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</w:fldData>
        </w:fldChar>
      </w:r>
      <w:r w:rsidR="00927E9C">
        <w:instrText xml:space="preserve"> ADDIN EN.CITE </w:instrText>
      </w:r>
      <w:r w:rsidR="00927E9C">
        <w:fldChar w:fldCharType="begin">
          <w:fldData xml:space="preserve">PEVuZE5vdGU+PENpdGU+PEF1dGhvcj5NaWxlczwvQXV0aG9yPjxZZWFyPjIwMTE8L1llYXI+PFJl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</w:fldData>
        </w:fldChar>
      </w:r>
      <w:r w:rsidR="00927E9C">
        <w:instrText xml:space="preserve"> ADDIN EN.CITE.DATA </w:instrText>
      </w:r>
      <w:r w:rsidR="00927E9C">
        <w:fldChar w:fldCharType="end"/>
      </w:r>
      <w:r w:rsidR="00927E9C">
        <w:fldChar w:fldCharType="separate"/>
      </w:r>
      <w:r w:rsidR="00927E9C">
        <w:rPr>
          <w:noProof/>
        </w:rPr>
        <w:t>(</w:t>
      </w:r>
      <w:hyperlink w:anchor="_ENREF_4" w:tooltip="Miles, 2011 #6818" w:history="1">
        <w:r w:rsidR="00DD7C41">
          <w:rPr>
            <w:noProof/>
          </w:rPr>
          <w:t>Miles, Lott et al. 2011</w:t>
        </w:r>
      </w:hyperlink>
      <w:r w:rsidR="00927E9C">
        <w:rPr>
          <w:noProof/>
        </w:rPr>
        <w:t>)</w:t>
      </w:r>
      <w:r w:rsidR="00927E9C">
        <w:fldChar w:fldCharType="end"/>
      </w:r>
      <w:r w:rsidR="00A04701">
        <w:t xml:space="preserve">.  To be clear, </w:t>
      </w:r>
      <w:r w:rsidR="00496B1A">
        <w:t>the</w:t>
      </w:r>
      <w:r w:rsidR="00A04701">
        <w:t xml:space="preserve"> present pair of lines is distinct from those which have been published previously.  </w:t>
      </w:r>
    </w:p>
    <w:p w:rsidR="008E4581" w:rsidRDefault="00A04701" w:rsidP="00890AB1">
      <w:r>
        <w:tab/>
        <w:t xml:space="preserve">To </w:t>
      </w:r>
      <w:r w:rsidR="00931C03">
        <w:t>facilitate a valid comparison betwee</w:t>
      </w:r>
      <w:r w:rsidR="00C6445A">
        <w:t>n these experimental data, the</w:t>
      </w:r>
      <w:r w:rsidR="00931C03">
        <w:t xml:space="preserve"> embryos were stained side-by-side.  Quantitative fluorescence immunostaining was performed on these embryos; also included are embryos from </w:t>
      </w:r>
      <w:r w:rsidR="00931C03">
        <w:rPr>
          <w:i/>
        </w:rPr>
        <w:t>bcd</w:t>
      </w:r>
      <w:r w:rsidR="00931C03">
        <w:rPr>
          <w:i/>
          <w:vertAlign w:val="superscript"/>
        </w:rPr>
        <w:t xml:space="preserve">E1 </w:t>
      </w:r>
      <w:r w:rsidR="00931C03">
        <w:t>females, a null mutant t</w:t>
      </w:r>
      <w:r w:rsidR="009506D7">
        <w:t xml:space="preserve">o serve as a negative control for </w:t>
      </w:r>
      <w:r w:rsidR="0094305D">
        <w:t xml:space="preserve">the purposes of </w:t>
      </w:r>
      <w:r w:rsidR="009506D7">
        <w:t xml:space="preserve">background subtraction.  All imaging data was captured within the linear range and the exposure time </w:t>
      </w:r>
      <w:r w:rsidR="003F1F86">
        <w:t xml:space="preserve">remained constant across </w:t>
      </w:r>
      <w:r w:rsidR="009506D7">
        <w:t xml:space="preserve">all samples.  Fluorescence intensity data was acquired as previously described </w:t>
      </w:r>
      <w:r w:rsidR="009506D7">
        <w:lastRenderedPageBreak/>
        <w:fldChar w:fldCharType="begin">
          <w:fldData xml:space="preserve">PEVuZE5vdGU+PENpdGU+PEF1dGhvcj5IZTwvQXV0aG9yPjxZZWFyPjIwMDg8L1llYXI+PFJlY051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</w:fldData>
        </w:fldChar>
      </w:r>
      <w:r w:rsidR="00464BDF">
        <w:instrText xml:space="preserve"> ADDIN EN.CITE </w:instrText>
      </w:r>
      <w:r w:rsidR="00464BDF">
        <w:fldChar w:fldCharType="begin">
          <w:fldData xml:space="preserve">PEVuZE5vdGU+PENpdGU+PEF1dGhvcj5IZTwvQXV0aG9yPjxZZWFyPjIwMDg8L1llYXI+PFJlY051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</w:fldData>
        </w:fldChar>
      </w:r>
      <w:r w:rsidR="00464BDF">
        <w:instrText xml:space="preserve"> ADDIN EN.CITE.DATA </w:instrText>
      </w:r>
      <w:r w:rsidR="00464BDF">
        <w:fldChar w:fldCharType="end"/>
      </w:r>
      <w:r w:rsidR="009506D7">
        <w:fldChar w:fldCharType="separate"/>
      </w:r>
      <w:r w:rsidR="00464BDF">
        <w:rPr>
          <w:noProof/>
        </w:rPr>
        <w:t>(</w:t>
      </w:r>
      <w:hyperlink w:anchor="_ENREF_3" w:tooltip="He, 2008 #558" w:history="1">
        <w:r w:rsidR="00DD7C41">
          <w:rPr>
            <w:noProof/>
          </w:rPr>
          <w:t>He, Wen et al. 2008</w:t>
        </w:r>
      </w:hyperlink>
      <w:r w:rsidR="00464BDF">
        <w:rPr>
          <w:noProof/>
        </w:rPr>
        <w:t>)</w:t>
      </w:r>
      <w:r w:rsidR="009506D7">
        <w:fldChar w:fldCharType="end"/>
      </w:r>
      <w:r w:rsidR="00BB0D74">
        <w:t>.  Shown here in Fig.</w:t>
      </w:r>
      <w:r w:rsidR="00700325">
        <w:t xml:space="preserve"> </w:t>
      </w:r>
      <w:r w:rsidR="00BB0D74">
        <w:t xml:space="preserve">1AB are midsagittal sections of representative embryos from their respective populations.  </w:t>
      </w:r>
      <w:r w:rsidR="0085017B">
        <w:t xml:space="preserve">  </w:t>
      </w:r>
    </w:p>
    <w:p w:rsidR="00DA03A1" w:rsidRDefault="00DA03A1" w:rsidP="00890AB1"/>
    <w:p w:rsidR="00DA03A1" w:rsidRDefault="00DA03A1" w:rsidP="00890AB1"/>
    <w:p w:rsidR="00DA03A1" w:rsidRDefault="00DA03A1" w:rsidP="00890AB1"/>
    <w:p w:rsidR="007372DE" w:rsidRDefault="009E7571" w:rsidP="00890AB1">
      <w:r>
        <w:tab/>
        <w:t xml:space="preserve">Here, we show that </w:t>
      </w:r>
      <w:r w:rsidR="00DA03A1">
        <w:t xml:space="preserve">the anterior-most position of the </w:t>
      </w:r>
      <w:proofErr w:type="spellStart"/>
      <w:r w:rsidR="00DA03A1">
        <w:t>Bicoid</w:t>
      </w:r>
      <w:proofErr w:type="spellEnd"/>
      <w:r w:rsidR="00DA03A1">
        <w:t xml:space="preserve"> protein </w:t>
      </w:r>
      <w:r w:rsidR="009105ED">
        <w:t>gradient (B0)</w:t>
      </w:r>
      <w:r w:rsidR="00DA03A1">
        <w:t xml:space="preserve"> in Line 2.49.3</w:t>
      </w:r>
      <w:r w:rsidR="009105ED">
        <w:t xml:space="preserve"> (Large Egg)</w:t>
      </w:r>
      <w:r w:rsidR="00DA03A1">
        <w:t xml:space="preserve"> is dramatically lower than seen in Line 9.31.2</w:t>
      </w:r>
      <w:r w:rsidR="009105ED">
        <w:t xml:space="preserve"> (Small Egg)</w:t>
      </w:r>
      <w:r w:rsidR="00EF2AE7">
        <w:t xml:space="preserve"> (B0 = X and Y, respectively)</w:t>
      </w:r>
      <w:r w:rsidR="00DA03A1">
        <w:t xml:space="preserve">.  This result is </w:t>
      </w:r>
      <w:r w:rsidR="006C3C1F">
        <w:t>in stark contrast to</w:t>
      </w:r>
      <w:r w:rsidR="009105ED">
        <w:t xml:space="preserve"> previously published works emphasizing the relationship between the size of the embryo and different gradient featur</w:t>
      </w:r>
      <w:r w:rsidR="00135C64">
        <w:t>es (Mean Egg Length = X and Y, respectively).</w:t>
      </w:r>
      <w:r w:rsidR="001E0AD5">
        <w:t xml:space="preserve">  Interestingly, when the two mean gradient profiles</w:t>
      </w:r>
      <w:r w:rsidR="009105ED">
        <w:t xml:space="preserve"> are plotted over relative egg len</w:t>
      </w:r>
      <w:r w:rsidR="001E0AD5">
        <w:t>gth (x/L), their paths converge; we interpret this to mean that scaling has been achieved betw</w:t>
      </w:r>
      <w:r w:rsidR="006D09E4">
        <w:t>e</w:t>
      </w:r>
      <w:r w:rsidR="00135C64">
        <w:t xml:space="preserve">en these two </w:t>
      </w:r>
      <w:proofErr w:type="gramStart"/>
      <w:r w:rsidR="00135C64">
        <w:t>lines</w:t>
      </w:r>
      <w:r w:rsidR="00BD16FE">
        <w:t>(</w:t>
      </w:r>
      <w:proofErr w:type="gramEnd"/>
      <w:r w:rsidR="00BD16FE">
        <w:t>Fig. 1</w:t>
      </w:r>
      <w:r w:rsidR="00700325">
        <w:t>CD)</w:t>
      </w:r>
      <w:r w:rsidR="00135C64">
        <w:t xml:space="preserve">.  </w:t>
      </w:r>
    </w:p>
    <w:p w:rsidR="00FD774C" w:rsidRDefault="00FD774C" w:rsidP="00890AB1">
      <w:pPr>
        <w:rPr>
          <w:u w:val="single"/>
        </w:rPr>
      </w:pPr>
      <w:r>
        <w:rPr>
          <w:u w:val="single"/>
        </w:rPr>
        <w:t>Precision is sacrificed for scaling</w:t>
      </w:r>
      <w:r w:rsidR="0033326A">
        <w:rPr>
          <w:u w:val="single"/>
        </w:rPr>
        <w:t xml:space="preserve"> (working title)</w:t>
      </w:r>
    </w:p>
    <w:p w:rsidR="009208CF" w:rsidRDefault="0033326A" w:rsidP="00890AB1">
      <w:r>
        <w:tab/>
        <w:t>Both precision and scaling are necessary properties to ensure appropriate downstream patterning of the embryon</w:t>
      </w:r>
      <w:r w:rsidR="00DD7C41">
        <w:t xml:space="preserve">ic body plan.  It has been previously demonstrated that a precise </w:t>
      </w:r>
      <w:proofErr w:type="spellStart"/>
      <w:r w:rsidR="00DD7C41">
        <w:t>Bicoid</w:t>
      </w:r>
      <w:proofErr w:type="spellEnd"/>
      <w:r w:rsidR="00DD7C41">
        <w:t xml:space="preserve"> protein gradient input is required for a precise output by </w:t>
      </w:r>
      <w:proofErr w:type="gramStart"/>
      <w:r w:rsidR="00DD7C41">
        <w:t>Hunchback</w:t>
      </w:r>
      <w:proofErr w:type="gramEnd"/>
      <w:r w:rsidR="00DD7C41">
        <w:fldChar w:fldCharType="begin">
          <w:fldData xml:space="preserve">PEVuZE5vdGU+PENpdGU+PEF1dGhvcj5IZTwvQXV0aG9yPjxZZWFyPjIwMDg8L1llYXI+PFJlY051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</w:fldData>
        </w:fldChar>
      </w:r>
      <w:r w:rsidR="00DD7C41">
        <w:instrText xml:space="preserve"> ADDIN EN.CITE </w:instrText>
      </w:r>
      <w:r w:rsidR="00DD7C41">
        <w:fldChar w:fldCharType="begin">
          <w:fldData xml:space="preserve">PEVuZE5vdGU+PENpdGU+PEF1dGhvcj5IZTwvQXV0aG9yPjxZZWFyPjIwMDg8L1llYXI+PFJlY051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</w:fldData>
        </w:fldChar>
      </w:r>
      <w:r w:rsidR="00DD7C41">
        <w:instrText xml:space="preserve"> ADDIN EN.CITE.DATA </w:instrText>
      </w:r>
      <w:r w:rsidR="00DD7C41">
        <w:fldChar w:fldCharType="end"/>
      </w:r>
      <w:r w:rsidR="00DD7C41">
        <w:fldChar w:fldCharType="separate"/>
      </w:r>
      <w:r w:rsidR="00DD7C41">
        <w:rPr>
          <w:noProof/>
        </w:rPr>
        <w:t>(</w:t>
      </w:r>
      <w:hyperlink w:anchor="_ENREF_3" w:tooltip="He, 2008 #558" w:history="1">
        <w:r w:rsidR="00DD7C41">
          <w:rPr>
            <w:noProof/>
          </w:rPr>
          <w:t>He, Wen et al. 2008</w:t>
        </w:r>
      </w:hyperlink>
      <w:r w:rsidR="00DD7C41">
        <w:rPr>
          <w:noProof/>
        </w:rPr>
        <w:t>)</w:t>
      </w:r>
      <w:r w:rsidR="00DD7C41">
        <w:fldChar w:fldCharType="end"/>
      </w:r>
      <w:r w:rsidR="00DD7C41">
        <w:t xml:space="preserve">.  </w:t>
      </w:r>
      <w:r w:rsidR="009208CF">
        <w:t xml:space="preserve">Here we converted intensity errors into positional errors, as previously described </w:t>
      </w:r>
      <w:r w:rsidR="009208CF">
        <w:fldChar w:fldCharType="begin">
          <w:fldData xml:space="preserve">PEVuZE5vdGU+PENpdGU+PEF1dGhvcj5HcmVnb3I8L0F1dGhvcj48WWVhcj4yMDA3PC9ZZWFyPjxS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</w:fldData>
        </w:fldChar>
      </w:r>
      <w:r w:rsidR="009208CF">
        <w:instrText xml:space="preserve"> ADDIN EN.CITE </w:instrText>
      </w:r>
      <w:r w:rsidR="009208CF">
        <w:fldChar w:fldCharType="begin">
          <w:fldData xml:space="preserve">PEVuZE5vdGU+PENpdGU+PEF1dGhvcj5HcmVnb3I8L0F1dGhvcj48WWVhcj4yMDA3PC9ZZWFyPjxS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</w:fldData>
        </w:fldChar>
      </w:r>
      <w:r w:rsidR="009208CF">
        <w:instrText xml:space="preserve"> ADDIN EN.CITE.DATA </w:instrText>
      </w:r>
      <w:r w:rsidR="009208CF">
        <w:fldChar w:fldCharType="end"/>
      </w:r>
      <w:r w:rsidR="009208CF">
        <w:fldChar w:fldCharType="separate"/>
      </w:r>
      <w:r w:rsidR="009208CF">
        <w:rPr>
          <w:noProof/>
        </w:rPr>
        <w:t>(</w:t>
      </w:r>
      <w:hyperlink w:anchor="_ENREF_2" w:tooltip="Gregor, 2007 #6830" w:history="1">
        <w:r w:rsidR="00DD7C41">
          <w:rPr>
            <w:noProof/>
          </w:rPr>
          <w:t>Gregor, Tank et al. 2007</w:t>
        </w:r>
      </w:hyperlink>
      <w:r w:rsidR="009208CF">
        <w:rPr>
          <w:noProof/>
        </w:rPr>
        <w:t>)</w:t>
      </w:r>
      <w:r w:rsidR="009208CF">
        <w:fldChar w:fldCharType="end"/>
      </w:r>
      <w:r w:rsidR="009208CF">
        <w:t xml:space="preserve"> (Fig 2A).  </w:t>
      </w:r>
    </w:p>
    <w:p w:rsidR="009208CF" w:rsidRDefault="009208CF" w:rsidP="00890AB1"/>
    <w:p w:rsidR="009208CF" w:rsidRDefault="009208CF" w:rsidP="00890AB1"/>
    <w:p w:rsidR="009208CF" w:rsidRDefault="009208CF" w:rsidP="00890AB1"/>
    <w:p w:rsidR="00FE24D8" w:rsidRDefault="00FF5A18" w:rsidP="00890AB1">
      <w:r>
        <w:t xml:space="preserve">Here we can observe that given similar intensity fluctuations in the </w:t>
      </w:r>
      <w:proofErr w:type="spellStart"/>
      <w:proofErr w:type="gramStart"/>
      <w:r>
        <w:t>Bcd</w:t>
      </w:r>
      <w:proofErr w:type="spellEnd"/>
      <w:proofErr w:type="gramEnd"/>
      <w:r>
        <w:t xml:space="preserve"> protein gradient profile; as a result of a flatter gradient, Line 2.49.3 has a significantly larger converted positional error</w:t>
      </w:r>
      <w:r w:rsidR="00DD7C41">
        <w:t xml:space="preserve">.  The increase in positional error should result in a detectable increase in the positional error of the genes activated downstream.  </w:t>
      </w:r>
      <w:r w:rsidR="0073264F">
        <w:tab/>
      </w:r>
      <w:bookmarkStart w:id="0" w:name="_GoBack"/>
      <w:bookmarkEnd w:id="0"/>
      <w:r w:rsidR="00FE24D8">
        <w:t>In order to compare</w:t>
      </w:r>
      <w:r w:rsidR="009208CF">
        <w:t xml:space="preserve"> these converted positional errors to experimentally obtained measured positional errors</w:t>
      </w:r>
      <w:r w:rsidR="00FE24D8">
        <w:t xml:space="preserve">, we performed a fluorescent in situ hybridization to detect Eve mRNA.  </w:t>
      </w:r>
    </w:p>
    <w:p w:rsidR="00FE24D8" w:rsidRDefault="00FE24D8" w:rsidP="00890AB1"/>
    <w:p w:rsidR="00FD774C" w:rsidRPr="00FD774C" w:rsidRDefault="009208CF" w:rsidP="00890AB1">
      <w:r>
        <w:t xml:space="preserve"> </w:t>
      </w:r>
      <w:proofErr w:type="gramStart"/>
      <w:r>
        <w:t>from</w:t>
      </w:r>
      <w:proofErr w:type="gramEnd"/>
      <w:r>
        <w:t xml:space="preserve"> Eve boundary positions (Fig 2B)</w:t>
      </w:r>
    </w:p>
    <w:p w:rsidR="00FD774C" w:rsidRDefault="00FD774C" w:rsidP="00890AB1"/>
    <w:p w:rsidR="00FD774C" w:rsidRDefault="00FD774C" w:rsidP="00890AB1"/>
    <w:p w:rsidR="00FD774C" w:rsidRDefault="00FD774C" w:rsidP="00890AB1"/>
    <w:p w:rsidR="00FD774C" w:rsidRDefault="00FD774C" w:rsidP="00890AB1"/>
    <w:p w:rsidR="00FD774C" w:rsidRDefault="00FD774C" w:rsidP="00890AB1"/>
    <w:p w:rsidR="00FD774C" w:rsidRDefault="00FD774C" w:rsidP="00890AB1"/>
    <w:p w:rsidR="00FD774C" w:rsidRDefault="00FD774C" w:rsidP="00890AB1"/>
    <w:p w:rsidR="00FD774C" w:rsidRDefault="00FD774C" w:rsidP="00890AB1"/>
    <w:p w:rsidR="007372DE" w:rsidRDefault="007372DE" w:rsidP="00890AB1">
      <w:pPr>
        <w:rPr>
          <w:u w:val="single"/>
        </w:rPr>
      </w:pPr>
      <w:r>
        <w:rPr>
          <w:u w:val="single"/>
        </w:rPr>
        <w:t xml:space="preserve">The </w:t>
      </w:r>
      <w:proofErr w:type="spellStart"/>
      <w:r>
        <w:rPr>
          <w:u w:val="single"/>
        </w:rPr>
        <w:t>Bicoid</w:t>
      </w:r>
      <w:proofErr w:type="spellEnd"/>
      <w:r>
        <w:rPr>
          <w:u w:val="single"/>
        </w:rPr>
        <w:t xml:space="preserve"> protein gradient aberrations in Line 2.49.3 are not a result of reduced </w:t>
      </w:r>
      <w:proofErr w:type="spellStart"/>
      <w:r>
        <w:rPr>
          <w:u w:val="single"/>
        </w:rPr>
        <w:t>Bicoid</w:t>
      </w:r>
      <w:proofErr w:type="spellEnd"/>
      <w:r>
        <w:rPr>
          <w:u w:val="single"/>
        </w:rPr>
        <w:t xml:space="preserve"> mRNA amount</w:t>
      </w:r>
    </w:p>
    <w:p w:rsidR="003D6353" w:rsidRPr="007372DE" w:rsidRDefault="00352569" w:rsidP="00890AB1">
      <w:r>
        <w:tab/>
        <w:t xml:space="preserve">To investigate whether the significantly reduced amount of </w:t>
      </w:r>
      <w:proofErr w:type="spellStart"/>
      <w:r>
        <w:t>Bicoid</w:t>
      </w:r>
      <w:proofErr w:type="spellEnd"/>
      <w:r>
        <w:t xml:space="preserve"> protein at the anterio</w:t>
      </w:r>
      <w:r w:rsidR="00A8488E">
        <w:t>r</w:t>
      </w:r>
      <w:r>
        <w:t xml:space="preserve"> tip was a result of an insufficient amount of </w:t>
      </w:r>
      <w:proofErr w:type="spellStart"/>
      <w:r>
        <w:t>Bicoid</w:t>
      </w:r>
      <w:proofErr w:type="spellEnd"/>
      <w:r>
        <w:t xml:space="preserve"> mRNA, we performed a fluorescent in-situ hybridization of Lines 2.49.3 and 9.31.2</w:t>
      </w:r>
      <w:r w:rsidR="00B93DA5">
        <w:t xml:space="preserve"> as previously described </w:t>
      </w:r>
      <w:r w:rsidR="00A70D2B">
        <w:fldChar w:fldCharType="begin"/>
      </w:r>
      <w:r w:rsidR="00A70D2B">
        <w:instrText xml:space="preserve"> ADDIN EN.CITE &lt;EndNote&gt;&lt;Cite&gt;&lt;Author&gt;Cheung&lt;/Author&gt;&lt;Year&gt;2011&lt;/Year&gt;&lt;RecNum&gt;6820&lt;/RecNum&gt;&lt;DisplayText&gt;(Cheung, Miles et al. 2011)&lt;/DisplayText&gt;&lt;record&gt;&lt;rec-number&gt;6820&lt;/rec-number&gt;&lt;foreign-keys&gt;&lt;key app="EN" db-id="0s05t2tw2rwrz5e9sdap0s5j025wvf9pwrr5"&gt;6820&lt;/key&gt;&lt;/foreign-keys&gt;&lt;ref-type name="Journal Article"&gt;17&lt;/ref-type&gt;&lt;contributors&gt;&lt;authors&gt;&lt;author&gt;Cheung, D.&lt;/author&gt;&lt;author&gt;Miles, C.&lt;/author&gt;&lt;author&gt;Kreitman, M.&lt;/author&gt;&lt;author&gt;Ma, J.&lt;/author&gt;&lt;/authors&gt;&lt;/contributors&gt;&lt;auth-address&gt;Division of Biomedical Informatics, Cincinnati Children&amp;apos;s Research Foundation, 3333 Burnet Avenue, Cincinnati, OH 45229, USA.&lt;/auth-address&gt;&lt;titles&gt;&lt;title&gt;Scaling of the Bicoid morphogen gradient by a volume-dependent production rate&lt;/title&gt;&lt;secondary-title&gt;Development&lt;/secondary-title&gt;&lt;/titles&gt;&lt;periodical&gt;&lt;full-title&gt;Development&lt;/full-title&gt;&lt;/periodical&gt;&lt;pages&gt;2741-9&lt;/pages&gt;&lt;volume&gt;138&lt;/volume&gt;&lt;number&gt;13&lt;/number&gt;&lt;edition&gt;2011/05/27&lt;/edition&gt;&lt;keywords&gt;&lt;keyword&gt;Animals&lt;/keyword&gt;&lt;keyword&gt;Body Patterning/genetics/physiology&lt;/keyword&gt;&lt;keyword&gt;Drosophila melanogaster/*embryology/genetics/*metabolism&lt;/keyword&gt;&lt;keyword&gt;Embryo, Nonmammalian/*metabolism&lt;/keyword&gt;&lt;keyword&gt;Homeodomain Proteins/genetics/*metabolism&lt;/keyword&gt;&lt;keyword&gt;In Situ Hybridization&lt;/keyword&gt;&lt;keyword&gt;Trans-Activators/genetics/*metabolism&lt;/keyword&gt;&lt;/keywords&gt;&lt;dates&gt;&lt;year&gt;2011&lt;/year&gt;&lt;pub-dates&gt;&lt;date&gt;Jul&lt;/date&gt;&lt;/pub-dates&gt;&lt;/dates&gt;&lt;isbn&gt;1477-9129 (Electronic)&amp;#xD;0950-1991 (Linking)&lt;/isbn&gt;&lt;accession-num&gt;21613328&lt;/accession-num&gt;&lt;work-type&gt;Research Support, N.I.H., Extramural&amp;#xD;Research Support, U.S. Gov&amp;apos;t, Non-P.H.S.&lt;/work-type&gt;&lt;urls&gt;&lt;related-urls&gt;&lt;url&gt;http://www.ncbi.nlm.nih.gov/pubmed/21613328&lt;/url&gt;&lt;/related-urls&gt;&lt;/urls&gt;&lt;custom2&gt;3109599&lt;/custom2&gt;&lt;electronic-resource-num&gt;10.1242/dev.064402&lt;/electronic-resource-num&gt;&lt;language&gt;eng&lt;/language&gt;&lt;/record&gt;&lt;/Cite&gt;&lt;/EndNote&gt;</w:instrText>
      </w:r>
      <w:r w:rsidR="00A70D2B">
        <w:fldChar w:fldCharType="separate"/>
      </w:r>
      <w:r w:rsidR="00A70D2B">
        <w:rPr>
          <w:noProof/>
        </w:rPr>
        <w:t>(</w:t>
      </w:r>
      <w:hyperlink w:anchor="_ENREF_1" w:tooltip="Cheung, 2011 #6584" w:history="1">
        <w:r w:rsidR="00DD7C41">
          <w:rPr>
            <w:noProof/>
          </w:rPr>
          <w:t>Cheung, Miles et al. 2011</w:t>
        </w:r>
      </w:hyperlink>
      <w:r w:rsidR="00A70D2B">
        <w:rPr>
          <w:noProof/>
        </w:rPr>
        <w:t>)</w:t>
      </w:r>
      <w:r w:rsidR="00A70D2B">
        <w:fldChar w:fldCharType="end"/>
      </w:r>
      <w:r>
        <w:t xml:space="preserve">.  Here, we show that the </w:t>
      </w:r>
      <w:r w:rsidR="00A8488E">
        <w:t>fluorescence intensities representing</w:t>
      </w:r>
      <w:r>
        <w:t xml:space="preserve"> </w:t>
      </w:r>
      <w:proofErr w:type="spellStart"/>
      <w:r>
        <w:t>Bicoid</w:t>
      </w:r>
      <w:proofErr w:type="spellEnd"/>
      <w:r>
        <w:t xml:space="preserve"> mRNA in the larger Line 2.49.3 population is notably larger than those of the smaller Line 9.31.2</w:t>
      </w:r>
      <w:r w:rsidR="00FD774C">
        <w:t xml:space="preserve"> (Fig 3</w:t>
      </w:r>
      <w:r w:rsidR="003D6353">
        <w:t>A</w:t>
      </w:r>
      <w:r w:rsidR="004C4BA3">
        <w:t>)</w:t>
      </w:r>
      <w:r w:rsidR="003D6353">
        <w:t>.  Also shown are representative images of the</w:t>
      </w:r>
      <w:r w:rsidR="009208CF">
        <w:t>ir</w:t>
      </w:r>
      <w:r w:rsidR="003D6353">
        <w:t xml:space="preserve"> respective populations (Fig </w:t>
      </w:r>
      <w:r w:rsidR="00FD774C">
        <w:t>3</w:t>
      </w:r>
      <w:r w:rsidR="003D6353">
        <w:t xml:space="preserve">BC inset).  </w:t>
      </w:r>
    </w:p>
    <w:p w:rsidR="00F62ACC" w:rsidRDefault="00F62ACC" w:rsidP="00890AB1"/>
    <w:p w:rsidR="00F62ACC" w:rsidRDefault="00F62ACC" w:rsidP="00890AB1"/>
    <w:p w:rsidR="008E4581" w:rsidRDefault="008E4581" w:rsidP="00890AB1">
      <w:r>
        <w:t>Refs:</w:t>
      </w:r>
    </w:p>
    <w:p w:rsidR="00DD7C41" w:rsidRPr="00DD7C41" w:rsidRDefault="006F04DA" w:rsidP="00DD7C41">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DD7C41" w:rsidRPr="00DD7C41">
        <w:rPr>
          <w:rFonts w:ascii="Calibri" w:hAnsi="Calibri"/>
          <w:noProof/>
        </w:rPr>
        <w:t xml:space="preserve">Cheung, D., C. Miles, et al. (2011). "Scaling of the Bicoid morphogen gradient by a volume-dependent production rate." </w:t>
      </w:r>
      <w:r w:rsidR="00DD7C41" w:rsidRPr="00DD7C41">
        <w:rPr>
          <w:rFonts w:ascii="Calibri" w:hAnsi="Calibri"/>
          <w:noProof/>
          <w:u w:val="single"/>
        </w:rPr>
        <w:t>Development</w:t>
      </w:r>
      <w:r w:rsidR="00DD7C41" w:rsidRPr="00DD7C41">
        <w:rPr>
          <w:rFonts w:ascii="Calibri" w:hAnsi="Calibri"/>
          <w:noProof/>
        </w:rPr>
        <w:t xml:space="preserve"> </w:t>
      </w:r>
      <w:r w:rsidR="00DD7C41" w:rsidRPr="00DD7C41">
        <w:rPr>
          <w:rFonts w:ascii="Calibri" w:hAnsi="Calibri"/>
          <w:b/>
          <w:noProof/>
        </w:rPr>
        <w:t>138</w:t>
      </w:r>
      <w:r w:rsidR="00DD7C41" w:rsidRPr="00DD7C41">
        <w:rPr>
          <w:rFonts w:ascii="Calibri" w:hAnsi="Calibri"/>
          <w:noProof/>
        </w:rPr>
        <w:t>(13): 2741-2749.</w:t>
      </w:r>
      <w:bookmarkEnd w:id="1"/>
    </w:p>
    <w:p w:rsidR="00DD7C41" w:rsidRPr="00DD7C41" w:rsidRDefault="00DD7C41" w:rsidP="00DD7C41">
      <w:pPr>
        <w:spacing w:after="0" w:line="240" w:lineRule="auto"/>
        <w:ind w:left="720" w:hanging="720"/>
        <w:rPr>
          <w:rFonts w:ascii="Calibri" w:hAnsi="Calibri"/>
          <w:noProof/>
        </w:rPr>
      </w:pPr>
      <w:bookmarkStart w:id="2" w:name="_ENREF_2"/>
      <w:r w:rsidRPr="00DD7C41">
        <w:rPr>
          <w:rFonts w:ascii="Calibri" w:hAnsi="Calibri"/>
          <w:noProof/>
        </w:rPr>
        <w:t xml:space="preserve">Gregor, T., D. W. Tank, et al. (2007). "Probing the limits to positional information." </w:t>
      </w:r>
      <w:r w:rsidRPr="00DD7C41">
        <w:rPr>
          <w:rFonts w:ascii="Calibri" w:hAnsi="Calibri"/>
          <w:noProof/>
          <w:u w:val="single"/>
        </w:rPr>
        <w:t>Cell</w:t>
      </w:r>
      <w:r w:rsidRPr="00DD7C41">
        <w:rPr>
          <w:rFonts w:ascii="Calibri" w:hAnsi="Calibri"/>
          <w:noProof/>
        </w:rPr>
        <w:t xml:space="preserve"> </w:t>
      </w:r>
      <w:r w:rsidRPr="00DD7C41">
        <w:rPr>
          <w:rFonts w:ascii="Calibri" w:hAnsi="Calibri"/>
          <w:b/>
          <w:noProof/>
        </w:rPr>
        <w:t>130</w:t>
      </w:r>
      <w:r w:rsidRPr="00DD7C41">
        <w:rPr>
          <w:rFonts w:ascii="Calibri" w:hAnsi="Calibri"/>
          <w:noProof/>
        </w:rPr>
        <w:t>(1): 153-164.</w:t>
      </w:r>
      <w:bookmarkEnd w:id="2"/>
    </w:p>
    <w:p w:rsidR="00DD7C41" w:rsidRPr="00DD7C41" w:rsidRDefault="00DD7C41" w:rsidP="00DD7C41">
      <w:pPr>
        <w:spacing w:after="0" w:line="240" w:lineRule="auto"/>
        <w:ind w:left="720" w:hanging="720"/>
        <w:rPr>
          <w:rFonts w:ascii="Calibri" w:hAnsi="Calibri"/>
          <w:noProof/>
        </w:rPr>
      </w:pPr>
      <w:bookmarkStart w:id="3" w:name="_ENREF_3"/>
      <w:r w:rsidRPr="00DD7C41">
        <w:rPr>
          <w:rFonts w:ascii="Calibri" w:hAnsi="Calibri"/>
          <w:noProof/>
        </w:rPr>
        <w:t xml:space="preserve">He, F., Y. Wen, et al. (2008). "Probing intrinsic properties of a robust morphogen gradient in Drosophila." </w:t>
      </w:r>
      <w:r w:rsidRPr="00DD7C41">
        <w:rPr>
          <w:rFonts w:ascii="Calibri" w:hAnsi="Calibri"/>
          <w:noProof/>
          <w:u w:val="single"/>
        </w:rPr>
        <w:t>Dev Cell</w:t>
      </w:r>
      <w:r w:rsidRPr="00DD7C41">
        <w:rPr>
          <w:rFonts w:ascii="Calibri" w:hAnsi="Calibri"/>
          <w:noProof/>
        </w:rPr>
        <w:t xml:space="preserve"> </w:t>
      </w:r>
      <w:r w:rsidRPr="00DD7C41">
        <w:rPr>
          <w:rFonts w:ascii="Calibri" w:hAnsi="Calibri"/>
          <w:b/>
          <w:noProof/>
        </w:rPr>
        <w:t>15</w:t>
      </w:r>
      <w:r w:rsidRPr="00DD7C41">
        <w:rPr>
          <w:rFonts w:ascii="Calibri" w:hAnsi="Calibri"/>
          <w:noProof/>
        </w:rPr>
        <w:t>(4): 558-567.</w:t>
      </w:r>
      <w:bookmarkEnd w:id="3"/>
    </w:p>
    <w:p w:rsidR="00DD7C41" w:rsidRPr="00DD7C41" w:rsidRDefault="00DD7C41" w:rsidP="00DD7C41">
      <w:pPr>
        <w:spacing w:line="240" w:lineRule="auto"/>
        <w:ind w:left="720" w:hanging="720"/>
        <w:rPr>
          <w:rFonts w:ascii="Calibri" w:hAnsi="Calibri"/>
          <w:noProof/>
        </w:rPr>
      </w:pPr>
      <w:bookmarkStart w:id="4" w:name="_ENREF_4"/>
      <w:r w:rsidRPr="00DD7C41">
        <w:rPr>
          <w:rFonts w:ascii="Calibri" w:hAnsi="Calibri"/>
          <w:noProof/>
        </w:rPr>
        <w:t xml:space="preserve">Miles, C. M., S. E. Lott, et al. (2011). "Artificial selection on egg size perturbs early pattern formation in Drosophila melanogaster." </w:t>
      </w:r>
      <w:r w:rsidRPr="00DD7C41">
        <w:rPr>
          <w:rFonts w:ascii="Calibri" w:hAnsi="Calibri"/>
          <w:noProof/>
          <w:u w:val="single"/>
        </w:rPr>
        <w:t>Evolution</w:t>
      </w:r>
      <w:r w:rsidRPr="00DD7C41">
        <w:rPr>
          <w:rFonts w:ascii="Calibri" w:hAnsi="Calibri"/>
          <w:noProof/>
        </w:rPr>
        <w:t xml:space="preserve"> </w:t>
      </w:r>
      <w:r w:rsidRPr="00DD7C41">
        <w:rPr>
          <w:rFonts w:ascii="Calibri" w:hAnsi="Calibri"/>
          <w:b/>
          <w:noProof/>
        </w:rPr>
        <w:t>65</w:t>
      </w:r>
      <w:r w:rsidRPr="00DD7C41">
        <w:rPr>
          <w:rFonts w:ascii="Calibri" w:hAnsi="Calibri"/>
          <w:noProof/>
        </w:rPr>
        <w:t>(1): 33-42.</w:t>
      </w:r>
      <w:bookmarkEnd w:id="4"/>
    </w:p>
    <w:p w:rsidR="00DD7C41" w:rsidRDefault="00DD7C41" w:rsidP="00DD7C41">
      <w:pPr>
        <w:spacing w:line="240" w:lineRule="auto"/>
        <w:rPr>
          <w:rFonts w:ascii="Calibri" w:hAnsi="Calibri"/>
          <w:noProof/>
        </w:rPr>
      </w:pPr>
    </w:p>
    <w:p w:rsidR="006F04DA" w:rsidRPr="006F04DA" w:rsidRDefault="006F04DA" w:rsidP="00890AB1">
      <w:r>
        <w:fldChar w:fldCharType="end"/>
      </w:r>
    </w:p>
    <w:sectPr w:rsidR="006F04DA" w:rsidRPr="006F0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243BF"/>
    <w:multiLevelType w:val="hybridMultilevel"/>
    <w:tmpl w:val="8EE0A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FE0CA9"/>
    <w:multiLevelType w:val="hybridMultilevel"/>
    <w:tmpl w:val="1A9AD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25506"/>
    <w:multiLevelType w:val="hybridMultilevel"/>
    <w:tmpl w:val="1012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s05t2tw2rwrz5e9sdap0s5j025wvf9pwrr5&quot;&gt;My EndNote Library&lt;record-ids&gt;&lt;item&gt;558&lt;/item&gt;&lt;item&gt;6584&lt;/item&gt;&lt;item&gt;6818&lt;/item&gt;&lt;item&gt;6820&lt;/item&gt;&lt;item&gt;6830&lt;/item&gt;&lt;/record-ids&gt;&lt;/item&gt;&lt;/Libraries&gt;"/>
  </w:docVars>
  <w:rsids>
    <w:rsidRoot w:val="00DC14D6"/>
    <w:rsid w:val="000333B3"/>
    <w:rsid w:val="000968BE"/>
    <w:rsid w:val="000B268E"/>
    <w:rsid w:val="0010314F"/>
    <w:rsid w:val="00135C64"/>
    <w:rsid w:val="001922EB"/>
    <w:rsid w:val="001B39B1"/>
    <w:rsid w:val="001D60C8"/>
    <w:rsid w:val="001E0AD5"/>
    <w:rsid w:val="0024545A"/>
    <w:rsid w:val="002B2D40"/>
    <w:rsid w:val="002D6D2F"/>
    <w:rsid w:val="0033326A"/>
    <w:rsid w:val="00352569"/>
    <w:rsid w:val="003D6353"/>
    <w:rsid w:val="003F1F86"/>
    <w:rsid w:val="00464BDF"/>
    <w:rsid w:val="00496B1A"/>
    <w:rsid w:val="004C4BA3"/>
    <w:rsid w:val="00511E44"/>
    <w:rsid w:val="005A2049"/>
    <w:rsid w:val="005D4974"/>
    <w:rsid w:val="006C3C1F"/>
    <w:rsid w:val="006D09E4"/>
    <w:rsid w:val="006F04DA"/>
    <w:rsid w:val="00700325"/>
    <w:rsid w:val="0073264F"/>
    <w:rsid w:val="007372DE"/>
    <w:rsid w:val="00767823"/>
    <w:rsid w:val="007877DC"/>
    <w:rsid w:val="00792586"/>
    <w:rsid w:val="007E6E19"/>
    <w:rsid w:val="0085017B"/>
    <w:rsid w:val="00890AB1"/>
    <w:rsid w:val="0089235B"/>
    <w:rsid w:val="008B480D"/>
    <w:rsid w:val="008C67E3"/>
    <w:rsid w:val="008E4581"/>
    <w:rsid w:val="00902151"/>
    <w:rsid w:val="009105ED"/>
    <w:rsid w:val="009208CF"/>
    <w:rsid w:val="00927E9C"/>
    <w:rsid w:val="00931C03"/>
    <w:rsid w:val="0094305D"/>
    <w:rsid w:val="009506D7"/>
    <w:rsid w:val="009E7571"/>
    <w:rsid w:val="00A04701"/>
    <w:rsid w:val="00A70D2B"/>
    <w:rsid w:val="00A8488E"/>
    <w:rsid w:val="00AB349F"/>
    <w:rsid w:val="00B3189C"/>
    <w:rsid w:val="00B35F78"/>
    <w:rsid w:val="00B93DA5"/>
    <w:rsid w:val="00BB0D74"/>
    <w:rsid w:val="00BB4EC5"/>
    <w:rsid w:val="00BD16FE"/>
    <w:rsid w:val="00C01CBF"/>
    <w:rsid w:val="00C22901"/>
    <w:rsid w:val="00C6445A"/>
    <w:rsid w:val="00D650EB"/>
    <w:rsid w:val="00DA03A1"/>
    <w:rsid w:val="00DA3388"/>
    <w:rsid w:val="00DC14D6"/>
    <w:rsid w:val="00DD7C41"/>
    <w:rsid w:val="00EF2AE7"/>
    <w:rsid w:val="00F16B06"/>
    <w:rsid w:val="00F62ACC"/>
    <w:rsid w:val="00FD774C"/>
    <w:rsid w:val="00FE24D8"/>
    <w:rsid w:val="00FF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86"/>
    <w:pPr>
      <w:ind w:left="720"/>
      <w:contextualSpacing/>
    </w:pPr>
  </w:style>
  <w:style w:type="character" w:styleId="Hyperlink">
    <w:name w:val="Hyperlink"/>
    <w:basedOn w:val="DefaultParagraphFont"/>
    <w:uiPriority w:val="99"/>
    <w:unhideWhenUsed/>
    <w:rsid w:val="006F04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86"/>
    <w:pPr>
      <w:ind w:left="720"/>
      <w:contextualSpacing/>
    </w:pPr>
  </w:style>
  <w:style w:type="character" w:styleId="Hyperlink">
    <w:name w:val="Hyperlink"/>
    <w:basedOn w:val="DefaultParagraphFont"/>
    <w:uiPriority w:val="99"/>
    <w:unhideWhenUsed/>
    <w:rsid w:val="006F0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BFB7B-1A48-468C-B1B0-1793CBF8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4</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CCHMC</cp:lastModifiedBy>
  <cp:revision>8</cp:revision>
  <cp:lastPrinted>2013-01-23T20:47:00Z</cp:lastPrinted>
  <dcterms:created xsi:type="dcterms:W3CDTF">2013-02-05T00:11:00Z</dcterms:created>
  <dcterms:modified xsi:type="dcterms:W3CDTF">2013-02-18T21:43:00Z</dcterms:modified>
</cp:coreProperties>
</file>